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8B7611" w:rsidSect="007879A0">
      <w:headerReference w:type="even" r:id="rId14"/>
      <w:headerReference w:type="default" r:id="rId15"/>
      <w:footerReference w:type="default" r:id="rId16"/>
      <w:headerReference w:type="first" r:id="rId17"/>
      <w:footerReference w:type="first" r:id="rId18"/>
      <w:type w:val="continuous"/>
      <w:pgSz w:w="11906" w:h="16838" w:code="9"/>
      <w:pgMar w:top="1417" w:right="720" w:bottom="907" w:left="720" w:header="720" w:footer="612" w:gutter="0"/>
      <w:lnNumType w:countBy="1" w:distance="255" w:restart="continuous"/>
      <w:pgNumType w:start="1"/>
      <w:cols w:space="425"/>
      <w:titlePg/>
      <w:bidi/>
      <w:docGrid w:type="lines" w:linePitch="326"/>
    </w:sectPr>
    <w:p w:rsidR="008B7611" w:rsidRDefault="00651F60">
      <w:pPr>
        <w:pStyle w:val="MDPI21heading1"/>
        <w:keepNext/>
      </w:pPr>
      <w:r>
        <w:t>Appendix B: MVCL Rule Set</w:t>
      </w:r>
    </w:p>
    <w:p w:rsidR="008B7611" w:rsidRDefault="00651F60">
      <w:pPr>
        <w:pStyle w:val="MDPI31text"/>
      </w:pPr>
      <w:r>
        <w:t>The rule set below resolves the type, cardinality, and navigation inconsistencies identified during the audit of the previous draft. The intended distinction between sy</w:t>
      </w:r>
      <w:r>
        <w:t>n</w:t>
      </w:r>
      <w:r>
        <w:t>tactic, structural, and semantic inconsistency detection is preserved.</w:t>
      </w:r>
    </w:p>
    <w:p w:rsidR="008B7611" w:rsidRDefault="00651F60">
      <w:pPr>
        <w:pStyle w:val="MDPI31text"/>
      </w:pPr>
      <w:r>
        <w:t>B.1 Syntactic Rules (syntactic_rules.mvcl)</w:t>
      </w:r>
    </w:p>
    <w:p w:rsidR="008B7611" w:rsidRDefault="00651F60">
      <w:pPr>
        <w:pStyle w:val="MDPI31text"/>
      </w:pPr>
      <w:r>
        <w:t>// SR-01: Required attributes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rule</w:t>
      </w:r>
      <w:proofErr w:type="gramEnd"/>
      <w:r>
        <w:rPr>
          <w:rFonts w:ascii="Consolas" w:hAnsi="Consolas"/>
          <w:sz w:val="17"/>
        </w:rPr>
        <w:t xml:space="preserve"> SR_01_AttributeExistence : syntactic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context</w:t>
      </w:r>
      <w:proofErr w:type="gramEnd"/>
      <w:r>
        <w:rPr>
          <w:rFonts w:ascii="Consolas" w:hAnsi="Consolas"/>
          <w:sz w:val="17"/>
        </w:rPr>
        <w:t xml:space="preserve"> ElectricalComponent ec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check</w:t>
      </w:r>
      <w:proofErr w:type="gramEnd"/>
      <w:r>
        <w:rPr>
          <w:rFonts w:ascii="Consolas" w:hAnsi="Consolas"/>
          <w:sz w:val="17"/>
        </w:rPr>
        <w:t xml:space="preserve"> ec.id &lt;&gt; null and ec.name &lt;&gt; null</w:t>
      </w:r>
    </w:p>
    <w:p w:rsidR="008B7611" w:rsidRDefault="00651F60">
      <w:pPr>
        <w:pStyle w:val="MDPI31text"/>
      </w:pPr>
      <w:r>
        <w:t>// SR-02: Non-negative requirement capacity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rule</w:t>
      </w:r>
      <w:proofErr w:type="gramEnd"/>
      <w:r>
        <w:rPr>
          <w:rFonts w:ascii="Consolas" w:hAnsi="Consolas"/>
          <w:sz w:val="17"/>
        </w:rPr>
        <w:t xml:space="preserve"> SR_02_TypeCompatibility : syntactic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context</w:t>
      </w:r>
      <w:proofErr w:type="gramEnd"/>
      <w:r>
        <w:rPr>
          <w:rFonts w:ascii="Consolas" w:hAnsi="Consolas"/>
          <w:sz w:val="17"/>
        </w:rPr>
        <w:t xml:space="preserve"> Requirement r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check</w:t>
      </w:r>
      <w:proofErr w:type="gramEnd"/>
      <w:r>
        <w:rPr>
          <w:rFonts w:ascii="Consolas" w:hAnsi="Consolas"/>
          <w:sz w:val="17"/>
        </w:rPr>
        <w:t xml:space="preserve"> r.minRequiredCapacity &gt;= 0.0</w:t>
      </w:r>
    </w:p>
    <w:p w:rsidR="008B7611" w:rsidRDefault="00651F60">
      <w:pPr>
        <w:pStyle w:val="MDPI31text"/>
      </w:pPr>
      <w:r>
        <w:t>// SR-03: Enumeration validity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rule</w:t>
      </w:r>
      <w:proofErr w:type="gramEnd"/>
      <w:r>
        <w:rPr>
          <w:rFonts w:ascii="Consolas" w:hAnsi="Consolas"/>
          <w:sz w:val="17"/>
        </w:rPr>
        <w:t xml:space="preserve"> SR_03_EnumValidity : syntactic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context</w:t>
      </w:r>
      <w:proofErr w:type="gramEnd"/>
      <w:r>
        <w:rPr>
          <w:rFonts w:ascii="Consolas" w:hAnsi="Consolas"/>
          <w:sz w:val="17"/>
        </w:rPr>
        <w:t xml:space="preserve"> ProductionUnit pu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check</w:t>
      </w:r>
      <w:proofErr w:type="gramEnd"/>
      <w:r>
        <w:rPr>
          <w:rFonts w:ascii="Consolas" w:hAnsi="Consolas"/>
          <w:sz w:val="17"/>
        </w:rPr>
        <w:t xml:space="preserve"> pu.status &lt;&gt; null</w:t>
      </w:r>
    </w:p>
    <w:p w:rsidR="008B7611" w:rsidRDefault="00651F60">
      <w:pPr>
        <w:pStyle w:val="MDPI31text"/>
      </w:pPr>
      <w:r>
        <w:t>// SR-04: Reference validity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rule</w:t>
      </w:r>
      <w:proofErr w:type="gramEnd"/>
      <w:r>
        <w:rPr>
          <w:rFonts w:ascii="Consolas" w:hAnsi="Consolas"/>
          <w:sz w:val="17"/>
        </w:rPr>
        <w:t xml:space="preserve"> SR_04_ReferenceValidity : syntactic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context</w:t>
      </w:r>
      <w:proofErr w:type="gramEnd"/>
      <w:r>
        <w:rPr>
          <w:rFonts w:ascii="Consolas" w:hAnsi="Consolas"/>
          <w:sz w:val="17"/>
        </w:rPr>
        <w:t xml:space="preserve"> MechanicalPart mp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check</w:t>
      </w:r>
      <w:proofErr w:type="gramEnd"/>
      <w:r>
        <w:rPr>
          <w:rFonts w:ascii="Consolas" w:hAnsi="Consolas"/>
          <w:sz w:val="17"/>
        </w:rPr>
        <w:t xml:space="preserve"> mp.linkedController &lt;&gt; null implies mp.linkedController.id &lt;&gt; null</w:t>
      </w:r>
    </w:p>
    <w:p w:rsidR="008B7611" w:rsidRDefault="00651F60">
      <w:pPr>
        <w:pStyle w:val="MDPI31text"/>
      </w:pPr>
      <w:r>
        <w:t>// SR-05: Battery attribute-domain consistency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rule</w:t>
      </w:r>
      <w:proofErr w:type="gramEnd"/>
      <w:r>
        <w:rPr>
          <w:rFonts w:ascii="Consolas" w:hAnsi="Consolas"/>
          <w:sz w:val="17"/>
        </w:rPr>
        <w:t xml:space="preserve"> SR_05_DataTypeConsistency : syntactic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context</w:t>
      </w:r>
      <w:proofErr w:type="gramEnd"/>
      <w:r>
        <w:rPr>
          <w:rFonts w:ascii="Consolas" w:hAnsi="Consolas"/>
          <w:sz w:val="17"/>
        </w:rPr>
        <w:t xml:space="preserve"> Battery b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check</w:t>
      </w:r>
      <w:proofErr w:type="gramEnd"/>
      <w:r>
        <w:rPr>
          <w:rFonts w:ascii="Consolas" w:hAnsi="Consolas"/>
          <w:sz w:val="17"/>
        </w:rPr>
        <w:t xml:space="preserve"> b.capacity &gt;= 0.0 and b.chemistry &lt;&gt; null</w:t>
      </w:r>
    </w:p>
    <w:p w:rsidR="008B7611" w:rsidRDefault="00651F60">
      <w:pPr>
        <w:pStyle w:val="MDPI31text"/>
      </w:pPr>
      <w:r>
        <w:t>// SR-06: Software component completeness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rule</w:t>
      </w:r>
      <w:proofErr w:type="gramEnd"/>
      <w:r>
        <w:rPr>
          <w:rFonts w:ascii="Consolas" w:hAnsi="Consolas"/>
          <w:sz w:val="17"/>
        </w:rPr>
        <w:t xml:space="preserve"> SR_06_SoftwareCompleteness : syntactic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context</w:t>
      </w:r>
      <w:proofErr w:type="gramEnd"/>
      <w:r>
        <w:rPr>
          <w:rFonts w:ascii="Consolas" w:hAnsi="Consolas"/>
          <w:sz w:val="17"/>
        </w:rPr>
        <w:t xml:space="preserve"> SoftwareComponent sc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check</w:t>
      </w:r>
      <w:proofErr w:type="gramEnd"/>
      <w:r>
        <w:rPr>
          <w:rFonts w:ascii="Consolas" w:hAnsi="Consolas"/>
          <w:sz w:val="17"/>
        </w:rPr>
        <w:t xml:space="preserve"> sc.vendor &lt;&gt; null and sc.version matches "[0-9]+\.[0-9]+\.[0-9]+"</w:t>
      </w:r>
    </w:p>
    <w:p w:rsidR="008B7611" w:rsidRDefault="00651F60">
      <w:pPr>
        <w:pStyle w:val="MDPI31text"/>
      </w:pPr>
      <w:r>
        <w:t>// SR-07: Production unit completion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rule</w:t>
      </w:r>
      <w:proofErr w:type="gramEnd"/>
      <w:r>
        <w:rPr>
          <w:rFonts w:ascii="Consolas" w:hAnsi="Consolas"/>
          <w:sz w:val="17"/>
        </w:rPr>
        <w:t xml:space="preserve"> SR_07_ProductionCompleteness : syntactic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context</w:t>
      </w:r>
      <w:proofErr w:type="gramEnd"/>
      <w:r>
        <w:rPr>
          <w:rFonts w:ascii="Consolas" w:hAnsi="Consolas"/>
          <w:sz w:val="17"/>
        </w:rPr>
        <w:t xml:space="preserve"> ProductionUnit pu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check</w:t>
      </w:r>
      <w:proofErr w:type="gramEnd"/>
      <w:r>
        <w:rPr>
          <w:rFonts w:ascii="Consolas" w:hAnsi="Consolas"/>
          <w:sz w:val="17"/>
        </w:rPr>
        <w:t xml:space="preserve"> pu.startDate &lt;&gt; null and pu.capacity &gt; 0</w:t>
      </w:r>
    </w:p>
    <w:p w:rsidR="008B7611" w:rsidRDefault="00651F60">
      <w:pPr>
        <w:pStyle w:val="MDPI31text"/>
      </w:pPr>
      <w:r>
        <w:t>// SR-08: Controller firmware validity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rule</w:t>
      </w:r>
      <w:proofErr w:type="gramEnd"/>
      <w:r>
        <w:rPr>
          <w:rFonts w:ascii="Consolas" w:hAnsi="Consolas"/>
          <w:sz w:val="17"/>
        </w:rPr>
        <w:t xml:space="preserve"> SR_08_FirmwareValidity : syntactic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context</w:t>
      </w:r>
      <w:proofErr w:type="gramEnd"/>
      <w:r>
        <w:rPr>
          <w:rFonts w:ascii="Consolas" w:hAnsi="Consolas"/>
          <w:sz w:val="17"/>
        </w:rPr>
        <w:t xml:space="preserve"> Controller c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check</w:t>
      </w:r>
      <w:proofErr w:type="gramEnd"/>
      <w:r>
        <w:rPr>
          <w:rFonts w:ascii="Consolas" w:hAnsi="Consolas"/>
          <w:sz w:val="17"/>
        </w:rPr>
        <w:t xml:space="preserve"> c.firmwareVersion matches "[0-9]+\.[0-9]+"</w:t>
      </w:r>
    </w:p>
    <w:p w:rsidR="008B7611" w:rsidRDefault="00651F60">
      <w:pPr>
        <w:pStyle w:val="MDPI31text"/>
      </w:pPr>
      <w:r>
        <w:t>B.2 Structural Rules (structural_rules.mvcl)</w:t>
      </w:r>
    </w:p>
    <w:p w:rsidR="008B7611" w:rsidRDefault="00651F60">
      <w:pPr>
        <w:pStyle w:val="MDPI31text"/>
      </w:pPr>
      <w:r>
        <w:t>// ST-01: Required sensor connections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rule</w:t>
      </w:r>
      <w:proofErr w:type="gramEnd"/>
      <w:r>
        <w:rPr>
          <w:rFonts w:ascii="Consolas" w:hAnsi="Consolas"/>
          <w:sz w:val="17"/>
        </w:rPr>
        <w:t xml:space="preserve"> ST_01_RequiredConnection : structural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context</w:t>
      </w:r>
      <w:proofErr w:type="gramEnd"/>
      <w:r>
        <w:rPr>
          <w:rFonts w:ascii="Consolas" w:hAnsi="Consolas"/>
          <w:sz w:val="17"/>
        </w:rPr>
        <w:t xml:space="preserve"> Controller c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check</w:t>
      </w:r>
      <w:proofErr w:type="gramEnd"/>
      <w:r>
        <w:rPr>
          <w:rFonts w:ascii="Consolas" w:hAnsi="Consolas"/>
          <w:sz w:val="17"/>
        </w:rPr>
        <w:t xml:space="preserve"> c.linkedSensor-&gt;size() &gt; 0</w:t>
      </w:r>
    </w:p>
    <w:p w:rsidR="008B7611" w:rsidRDefault="00651F60">
      <w:pPr>
        <w:pStyle w:val="MDPI31text"/>
      </w:pPr>
      <w:r>
        <w:lastRenderedPageBreak/>
        <w:t>// ST-02: Production-line completeness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rule</w:t>
      </w:r>
      <w:proofErr w:type="gramEnd"/>
      <w:r>
        <w:rPr>
          <w:rFonts w:ascii="Consolas" w:hAnsi="Consolas"/>
          <w:sz w:val="17"/>
        </w:rPr>
        <w:t xml:space="preserve"> ST_02_LineCompleteness : structural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context</w:t>
      </w:r>
      <w:proofErr w:type="gramEnd"/>
      <w:r>
        <w:rPr>
          <w:rFonts w:ascii="Consolas" w:hAnsi="Consolas"/>
          <w:sz w:val="17"/>
        </w:rPr>
        <w:t xml:space="preserve"> ProductionLine pl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check</w:t>
      </w:r>
      <w:proofErr w:type="gramEnd"/>
      <w:r>
        <w:rPr>
          <w:rFonts w:ascii="Consolas" w:hAnsi="Consolas"/>
          <w:sz w:val="17"/>
        </w:rPr>
        <w:t xml:space="preserve"> pl.units-&gt;size() = pl.parts-&gt;size()</w:t>
      </w:r>
    </w:p>
    <w:p w:rsidR="008B7611" w:rsidRDefault="00651F60">
      <w:pPr>
        <w:pStyle w:val="MDPI31text"/>
      </w:pPr>
      <w:r>
        <w:t>// ST-03: Controller mapping uniqueness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rule</w:t>
      </w:r>
      <w:proofErr w:type="gramEnd"/>
      <w:r>
        <w:rPr>
          <w:rFonts w:ascii="Consolas" w:hAnsi="Consolas"/>
          <w:sz w:val="17"/>
        </w:rPr>
        <w:t xml:space="preserve"> ST_03_ReferenceUniqueness : structural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context</w:t>
      </w:r>
      <w:proofErr w:type="gramEnd"/>
      <w:r>
        <w:rPr>
          <w:rFonts w:ascii="Consolas" w:hAnsi="Consolas"/>
          <w:sz w:val="17"/>
        </w:rPr>
        <w:t xml:space="preserve"> MechanicalPart mp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check</w:t>
      </w:r>
      <w:proofErr w:type="gramEnd"/>
      <w:r>
        <w:rPr>
          <w:rFonts w:ascii="Consolas" w:hAnsi="Consolas"/>
          <w:sz w:val="17"/>
        </w:rPr>
        <w:t xml:space="preserve"> MechanicalPart.allInstances()-&gt;isUnique(p | p.linkedController)</w:t>
      </w:r>
    </w:p>
    <w:p w:rsidR="008B7611" w:rsidRDefault="00651F60">
      <w:pPr>
        <w:pStyle w:val="MDPI31text"/>
      </w:pPr>
      <w:r>
        <w:t>// ST-04: Bidirectional part-line consistency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rule</w:t>
      </w:r>
      <w:proofErr w:type="gramEnd"/>
      <w:r>
        <w:rPr>
          <w:rFonts w:ascii="Consolas" w:hAnsi="Consolas"/>
          <w:sz w:val="17"/>
        </w:rPr>
        <w:t xml:space="preserve"> ST_04_BidirectionalConsistency : structural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context</w:t>
      </w:r>
      <w:proofErr w:type="gramEnd"/>
      <w:r>
        <w:rPr>
          <w:rFonts w:ascii="Consolas" w:hAnsi="Consolas"/>
          <w:sz w:val="17"/>
        </w:rPr>
        <w:t xml:space="preserve"> ProductionLine pl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check</w:t>
      </w:r>
      <w:proofErr w:type="gramEnd"/>
      <w:r>
        <w:rPr>
          <w:rFonts w:ascii="Consolas" w:hAnsi="Consolas"/>
          <w:sz w:val="17"/>
        </w:rPr>
        <w:t xml:space="preserve"> pl.parts-&gt;forAll(p | p.usedIn = pl)</w:t>
      </w:r>
    </w:p>
    <w:p w:rsidR="008B7611" w:rsidRDefault="00651F60">
      <w:pPr>
        <w:pStyle w:val="MDPI31text"/>
      </w:pPr>
      <w:r>
        <w:t>// ST-05: Hardware-controller mapping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rule</w:t>
      </w:r>
      <w:proofErr w:type="gramEnd"/>
      <w:r>
        <w:rPr>
          <w:rFonts w:ascii="Consolas" w:hAnsi="Consolas"/>
          <w:sz w:val="17"/>
        </w:rPr>
        <w:t xml:space="preserve"> ST_05_HardwareSoftwareMapping : structural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context</w:t>
      </w:r>
      <w:proofErr w:type="gramEnd"/>
      <w:r>
        <w:rPr>
          <w:rFonts w:ascii="Consolas" w:hAnsi="Consolas"/>
          <w:sz w:val="17"/>
        </w:rPr>
        <w:t xml:space="preserve"> ElectricalComponent ec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check</w:t>
      </w:r>
      <w:proofErr w:type="gramEnd"/>
      <w:r>
        <w:rPr>
          <w:rFonts w:ascii="Consolas" w:hAnsi="Consolas"/>
          <w:sz w:val="17"/>
        </w:rPr>
        <w:t xml:space="preserve"> ec.connectedTo-&gt;forAll(c |</w:t>
      </w:r>
    </w:p>
    <w:p w:rsidR="008B7611" w:rsidRDefault="00651F60">
      <w:pPr>
        <w:pStyle w:val="MDPI31text"/>
      </w:pPr>
      <w:r>
        <w:t>c.type = ComponentType::CONTROLLER implies c.id &lt;&gt; null)</w:t>
      </w:r>
    </w:p>
    <w:p w:rsidR="008B7611" w:rsidRDefault="00651F60">
      <w:pPr>
        <w:pStyle w:val="MDPI31text"/>
      </w:pPr>
      <w:r>
        <w:t>// ST-06: Controller-sensor linkage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rule</w:t>
      </w:r>
      <w:proofErr w:type="gramEnd"/>
      <w:r>
        <w:rPr>
          <w:rFonts w:ascii="Consolas" w:hAnsi="Consolas"/>
          <w:sz w:val="17"/>
        </w:rPr>
        <w:t xml:space="preserve"> ST_06_ControllerSensorLink : structural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context</w:t>
      </w:r>
      <w:proofErr w:type="gramEnd"/>
      <w:r>
        <w:rPr>
          <w:rFonts w:ascii="Consolas" w:hAnsi="Consolas"/>
          <w:sz w:val="17"/>
        </w:rPr>
        <w:t xml:space="preserve"> Controller c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check</w:t>
      </w:r>
      <w:proofErr w:type="gramEnd"/>
      <w:r>
        <w:rPr>
          <w:rFonts w:ascii="Consolas" w:hAnsi="Consolas"/>
          <w:sz w:val="17"/>
        </w:rPr>
        <w:t xml:space="preserve"> c.linkedSensor-&gt;forAll(s | s.connectedTo = c)</w:t>
      </w:r>
    </w:p>
    <w:p w:rsidR="008B7611" w:rsidRDefault="00651F60">
      <w:pPr>
        <w:pStyle w:val="MDPI31text"/>
      </w:pPr>
      <w:r>
        <w:t>// ST-07: Requirement assignment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rule</w:t>
      </w:r>
      <w:proofErr w:type="gramEnd"/>
      <w:r>
        <w:rPr>
          <w:rFonts w:ascii="Consolas" w:hAnsi="Consolas"/>
          <w:sz w:val="17"/>
        </w:rPr>
        <w:t xml:space="preserve"> ST_07_RequirementAssignment : structural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context</w:t>
      </w:r>
      <w:proofErr w:type="gramEnd"/>
      <w:r>
        <w:rPr>
          <w:rFonts w:ascii="Consolas" w:hAnsi="Consolas"/>
          <w:sz w:val="17"/>
        </w:rPr>
        <w:t xml:space="preserve"> Requirement r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check</w:t>
      </w:r>
      <w:proofErr w:type="gramEnd"/>
      <w:r>
        <w:rPr>
          <w:rFonts w:ascii="Consolas" w:hAnsi="Consolas"/>
          <w:sz w:val="17"/>
        </w:rPr>
        <w:t xml:space="preserve"> r.assignedTo &lt;&gt; null</w:t>
      </w:r>
    </w:p>
    <w:p w:rsidR="008B7611" w:rsidRDefault="00651F60">
      <w:pPr>
        <w:pStyle w:val="MDPI31text"/>
      </w:pPr>
      <w:r>
        <w:t>// ST-08: Dependency graph acyclicity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rule</w:t>
      </w:r>
      <w:proofErr w:type="gramEnd"/>
      <w:r>
        <w:rPr>
          <w:rFonts w:ascii="Consolas" w:hAnsi="Consolas"/>
          <w:sz w:val="17"/>
        </w:rPr>
        <w:t xml:space="preserve"> ST_08_DependencyAcyclicity : structural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context</w:t>
      </w:r>
      <w:proofErr w:type="gramEnd"/>
      <w:r>
        <w:rPr>
          <w:rFonts w:ascii="Consolas" w:hAnsi="Consolas"/>
          <w:sz w:val="17"/>
        </w:rPr>
        <w:t xml:space="preserve"> Functionality f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check</w:t>
      </w:r>
      <w:proofErr w:type="gramEnd"/>
      <w:r>
        <w:rPr>
          <w:rFonts w:ascii="Consolas" w:hAnsi="Consolas"/>
          <w:sz w:val="17"/>
        </w:rPr>
        <w:t xml:space="preserve"> f.dependsOn-&gt;closure(d | d.dependsOn)-&gt;excludes(f)</w:t>
      </w:r>
    </w:p>
    <w:p w:rsidR="008B7611" w:rsidRDefault="00651F60">
      <w:pPr>
        <w:pStyle w:val="MDPI31text"/>
      </w:pPr>
      <w:r>
        <w:t>// ST-09: Production unit-line relationship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rule</w:t>
      </w:r>
      <w:proofErr w:type="gramEnd"/>
      <w:r>
        <w:rPr>
          <w:rFonts w:ascii="Consolas" w:hAnsi="Consolas"/>
          <w:sz w:val="17"/>
        </w:rPr>
        <w:t xml:space="preserve"> ST_09_ProductionUnitLine : structural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context</w:t>
      </w:r>
      <w:proofErr w:type="gramEnd"/>
      <w:r>
        <w:rPr>
          <w:rFonts w:ascii="Consolas" w:hAnsi="Consolas"/>
          <w:sz w:val="17"/>
        </w:rPr>
        <w:t xml:space="preserve"> ProductionUnit pu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check</w:t>
      </w:r>
      <w:proofErr w:type="gramEnd"/>
      <w:r>
        <w:rPr>
          <w:rFonts w:ascii="Consolas" w:hAnsi="Consolas"/>
          <w:sz w:val="17"/>
        </w:rPr>
        <w:t xml:space="preserve"> pu.line &lt;&gt; null and pu.line.units-&gt;includes(pu)</w:t>
      </w:r>
    </w:p>
    <w:p w:rsidR="008B7611" w:rsidRDefault="00651F60">
      <w:pPr>
        <w:pStyle w:val="MDPI31text"/>
      </w:pPr>
      <w:r>
        <w:t>// ST-10: Part-line relationship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rule</w:t>
      </w:r>
      <w:proofErr w:type="gramEnd"/>
      <w:r>
        <w:rPr>
          <w:rFonts w:ascii="Consolas" w:hAnsi="Consolas"/>
          <w:sz w:val="17"/>
        </w:rPr>
        <w:t xml:space="preserve"> ST_10_PartLineRelationship : structural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context</w:t>
      </w:r>
      <w:proofErr w:type="gramEnd"/>
      <w:r>
        <w:rPr>
          <w:rFonts w:ascii="Consolas" w:hAnsi="Consolas"/>
          <w:sz w:val="17"/>
        </w:rPr>
        <w:t xml:space="preserve"> MechanicalPart mp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check</w:t>
      </w:r>
      <w:proofErr w:type="gramEnd"/>
      <w:r>
        <w:rPr>
          <w:rFonts w:ascii="Consolas" w:hAnsi="Consolas"/>
          <w:sz w:val="17"/>
        </w:rPr>
        <w:t xml:space="preserve"> mp.usedIn &lt;&gt; null and mp.usedIn.parts-&gt;includes(mp)</w:t>
      </w:r>
    </w:p>
    <w:p w:rsidR="008B7611" w:rsidRDefault="00651F60">
      <w:pPr>
        <w:pStyle w:val="MDPI31text"/>
      </w:pPr>
      <w:r>
        <w:t>B.3 Semantic Rules (semantic_rules.mvcl)</w:t>
      </w:r>
    </w:p>
    <w:p w:rsidR="008B7611" w:rsidRDefault="00651F60">
      <w:pPr>
        <w:pStyle w:val="MDPI31text"/>
      </w:pPr>
      <w:r>
        <w:t>// SE-01: Battery capacity adequacy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rule</w:t>
      </w:r>
      <w:proofErr w:type="gramEnd"/>
      <w:r>
        <w:rPr>
          <w:rFonts w:ascii="Consolas" w:hAnsi="Consolas"/>
          <w:sz w:val="17"/>
        </w:rPr>
        <w:t xml:space="preserve"> SE_01_BatteryCapacity : semantic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context</w:t>
      </w:r>
      <w:proofErr w:type="gramEnd"/>
      <w:r>
        <w:rPr>
          <w:rFonts w:ascii="Consolas" w:hAnsi="Consolas"/>
          <w:sz w:val="17"/>
        </w:rPr>
        <w:t xml:space="preserve"> Battery b, Requirement r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check</w:t>
      </w:r>
      <w:proofErr w:type="gramEnd"/>
      <w:r>
        <w:rPr>
          <w:rFonts w:ascii="Consolas" w:hAnsi="Consolas"/>
          <w:sz w:val="17"/>
        </w:rPr>
        <w:t xml:space="preserve"> b.capacity &gt;= r.minRequiredCapacity</w:t>
      </w:r>
    </w:p>
    <w:p w:rsidR="008B7611" w:rsidRDefault="00651F60">
      <w:pPr>
        <w:pStyle w:val="MDPI31text"/>
      </w:pPr>
      <w:r>
        <w:t>// SE-02: Power-supply adequacy with safety factor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rule</w:t>
      </w:r>
      <w:proofErr w:type="gramEnd"/>
      <w:r>
        <w:rPr>
          <w:rFonts w:ascii="Consolas" w:hAnsi="Consolas"/>
          <w:sz w:val="17"/>
        </w:rPr>
        <w:t xml:space="preserve"> SE_02_PowerSupplyAdequacy : semantic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context</w:t>
      </w:r>
      <w:proofErr w:type="gramEnd"/>
      <w:r>
        <w:rPr>
          <w:rFonts w:ascii="Consolas" w:hAnsi="Consolas"/>
          <w:sz w:val="17"/>
        </w:rPr>
        <w:t xml:space="preserve"> PowerSupply ps, SystemLoad sl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check</w:t>
      </w:r>
      <w:proofErr w:type="gramEnd"/>
      <w:r>
        <w:rPr>
          <w:rFonts w:ascii="Consolas" w:hAnsi="Consolas"/>
          <w:sz w:val="17"/>
        </w:rPr>
        <w:t xml:space="preserve"> ps.maxPower &gt;= sl.peakLoad * 1.2</w:t>
      </w:r>
    </w:p>
    <w:p w:rsidR="008B7611" w:rsidRDefault="00651F60">
      <w:pPr>
        <w:pStyle w:val="MDPI31text"/>
      </w:pPr>
      <w:r>
        <w:t>// SE-03: Production readiness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rule</w:t>
      </w:r>
      <w:proofErr w:type="gramEnd"/>
      <w:r>
        <w:rPr>
          <w:rFonts w:ascii="Consolas" w:hAnsi="Consolas"/>
          <w:sz w:val="17"/>
        </w:rPr>
        <w:t xml:space="preserve"> SE_03_ProductionReadiness : semantic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context</w:t>
      </w:r>
      <w:proofErr w:type="gramEnd"/>
      <w:r>
        <w:rPr>
          <w:rFonts w:ascii="Consolas" w:hAnsi="Consolas"/>
          <w:sz w:val="17"/>
        </w:rPr>
        <w:t xml:space="preserve"> ProductionUnit pu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check</w:t>
      </w:r>
      <w:proofErr w:type="gramEnd"/>
      <w:r>
        <w:rPr>
          <w:rFonts w:ascii="Consolas" w:hAnsi="Consolas"/>
          <w:sz w:val="17"/>
        </w:rPr>
        <w:t xml:space="preserve"> (pu.status = ProductionStatus::PRODUCTION)</w:t>
      </w:r>
    </w:p>
    <w:p w:rsidR="008B7611" w:rsidRDefault="00651F60">
      <w:pPr>
        <w:pStyle w:val="MDPI31text"/>
      </w:pPr>
      <w:proofErr w:type="gramStart"/>
      <w:r>
        <w:t>implies</w:t>
      </w:r>
      <w:proofErr w:type="gramEnd"/>
      <w:r>
        <w:t xml:space="preserve"> (pu.validated = true and pu.capacity &gt; 0)</w:t>
      </w:r>
    </w:p>
    <w:p w:rsidR="008B7611" w:rsidRDefault="00651F60">
      <w:pPr>
        <w:pStyle w:val="MDPI31text"/>
      </w:pPr>
      <w:r>
        <w:lastRenderedPageBreak/>
        <w:t>// SE-04: Effective software-hardware capacity alignment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rule</w:t>
      </w:r>
      <w:proofErr w:type="gramEnd"/>
      <w:r>
        <w:rPr>
          <w:rFonts w:ascii="Consolas" w:hAnsi="Consolas"/>
          <w:sz w:val="17"/>
        </w:rPr>
        <w:t xml:space="preserve"> SE_04_CapacityAlignment : semantic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context</w:t>
      </w:r>
      <w:proofErr w:type="gramEnd"/>
      <w:r>
        <w:rPr>
          <w:rFonts w:ascii="Consolas" w:hAnsi="Consolas"/>
          <w:sz w:val="17"/>
        </w:rPr>
        <w:t xml:space="preserve"> Requirement r, Battery b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check</w:t>
      </w:r>
      <w:proofErr w:type="gramEnd"/>
      <w:r>
        <w:rPr>
          <w:rFonts w:ascii="Consolas" w:hAnsi="Consolas"/>
          <w:sz w:val="17"/>
        </w:rPr>
        <w:t xml:space="preserve"> r.minRequiredCapacity &lt;= b.capacity * b.health / 100</w:t>
      </w:r>
    </w:p>
    <w:p w:rsidR="008B7611" w:rsidRDefault="00651F60">
      <w:pPr>
        <w:pStyle w:val="MDPI31text"/>
      </w:pPr>
      <w:r>
        <w:t>// SE-05: Validation timing constraint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rule</w:t>
      </w:r>
      <w:proofErr w:type="gramEnd"/>
      <w:r>
        <w:rPr>
          <w:rFonts w:ascii="Consolas" w:hAnsi="Consolas"/>
          <w:sz w:val="17"/>
        </w:rPr>
        <w:t xml:space="preserve"> SE_05_ValidationTiming : semantic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context</w:t>
      </w:r>
      <w:proofErr w:type="gramEnd"/>
      <w:r>
        <w:rPr>
          <w:rFonts w:ascii="Consolas" w:hAnsi="Consolas"/>
          <w:sz w:val="17"/>
        </w:rPr>
        <w:t xml:space="preserve"> Controller c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t>check</w:t>
      </w:r>
      <w:proofErr w:type="gramEnd"/>
      <w:r>
        <w:t xml:space="preserve"> daysBetween(c.deploymentDate, c.lastValidationDate) &lt;= 30</w:t>
      </w:r>
    </w:p>
    <w:p w:rsidR="008B7611" w:rsidRDefault="00651F60">
      <w:pPr>
        <w:pStyle w:val="MDPI31text"/>
      </w:pPr>
      <w:r>
        <w:t>// SE-05 uses an implementation-defined daysBetween helper that returns elapsed calendar days; the helper is provided by the MVCL-to-EVL mapping layer to avoid r</w:t>
      </w:r>
      <w:r>
        <w:t>e</w:t>
      </w:r>
      <w:r>
        <w:t>lying on implicit date-minus-integer coercion.</w:t>
      </w:r>
      <w:r>
        <w:br/>
        <w:t>// SE-06: Production-line efficiency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rule</w:t>
      </w:r>
      <w:proofErr w:type="gramEnd"/>
      <w:r>
        <w:rPr>
          <w:rFonts w:ascii="Consolas" w:hAnsi="Consolas"/>
          <w:sz w:val="17"/>
        </w:rPr>
        <w:t xml:space="preserve"> SE_06_LineEfficiency : semantic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context</w:t>
      </w:r>
      <w:proofErr w:type="gramEnd"/>
      <w:r>
        <w:rPr>
          <w:rFonts w:ascii="Consolas" w:hAnsi="Consolas"/>
          <w:sz w:val="17"/>
        </w:rPr>
        <w:t xml:space="preserve"> ProductionLine pl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check</w:t>
      </w:r>
      <w:proofErr w:type="gramEnd"/>
      <w:r>
        <w:rPr>
          <w:rFonts w:ascii="Consolas" w:hAnsi="Consolas"/>
          <w:sz w:val="17"/>
        </w:rPr>
        <w:t xml:space="preserve"> pl.efficiency &gt;= 75.0</w:t>
      </w:r>
    </w:p>
    <w:p w:rsidR="008B7611" w:rsidRDefault="00651F60">
      <w:pPr>
        <w:pStyle w:val="MDPI31text"/>
      </w:pPr>
      <w:r>
        <w:t>// SE-07: Performance requirement versus sensor accuracy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rule</w:t>
      </w:r>
      <w:proofErr w:type="gramEnd"/>
      <w:r>
        <w:rPr>
          <w:rFonts w:ascii="Consolas" w:hAnsi="Consolas"/>
          <w:sz w:val="17"/>
        </w:rPr>
        <w:t xml:space="preserve"> SE_07_SensorAccuracy : semantic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context</w:t>
      </w:r>
      <w:proofErr w:type="gramEnd"/>
      <w:r>
        <w:rPr>
          <w:rFonts w:ascii="Consolas" w:hAnsi="Consolas"/>
          <w:sz w:val="17"/>
        </w:rPr>
        <w:t xml:space="preserve"> Sensor s, Requirement r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check</w:t>
      </w:r>
      <w:proofErr w:type="gramEnd"/>
      <w:r>
        <w:rPr>
          <w:rFonts w:ascii="Consolas" w:hAnsi="Consolas"/>
          <w:sz w:val="17"/>
        </w:rPr>
        <w:t xml:space="preserve"> (r.type = RequirementType::PERFORMANCE and</w:t>
      </w:r>
    </w:p>
    <w:p w:rsidR="008B7611" w:rsidRDefault="00651F60">
      <w:pPr>
        <w:pStyle w:val="MDPI31text"/>
      </w:pPr>
      <w:r>
        <w:t>r.assignedTo = s.connectedTo)</w:t>
      </w:r>
    </w:p>
    <w:p w:rsidR="008B7611" w:rsidRDefault="00651F60">
      <w:pPr>
        <w:pStyle w:val="MDPI31text"/>
      </w:pPr>
      <w:proofErr w:type="gramStart"/>
      <w:r>
        <w:t>implies</w:t>
      </w:r>
      <w:proofErr w:type="gramEnd"/>
      <w:r>
        <w:t xml:space="preserve"> s.accuracy &gt;= 95.0</w:t>
      </w:r>
    </w:p>
    <w:p w:rsidR="008B7611" w:rsidRDefault="00651F60">
      <w:pPr>
        <w:pStyle w:val="MDPI31text"/>
      </w:pPr>
      <w:r>
        <w:t>// SE-08: Battery lifecycle constraint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rule</w:t>
      </w:r>
      <w:proofErr w:type="gramEnd"/>
      <w:r>
        <w:rPr>
          <w:rFonts w:ascii="Consolas" w:hAnsi="Consolas"/>
          <w:sz w:val="17"/>
        </w:rPr>
        <w:t xml:space="preserve"> SE_08_BatteryLifecycle : semantic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context</w:t>
      </w:r>
      <w:proofErr w:type="gramEnd"/>
      <w:r>
        <w:rPr>
          <w:rFonts w:ascii="Consolas" w:hAnsi="Consolas"/>
          <w:sz w:val="17"/>
        </w:rPr>
        <w:t xml:space="preserve"> Battery b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check</w:t>
      </w:r>
      <w:proofErr w:type="gramEnd"/>
      <w:r>
        <w:rPr>
          <w:rFonts w:ascii="Consolas" w:hAnsi="Consolas"/>
          <w:sz w:val="17"/>
        </w:rPr>
        <w:t xml:space="preserve"> b.cycles &lt; 1000</w:t>
      </w:r>
    </w:p>
    <w:p w:rsidR="008B7611" w:rsidRDefault="00651F60">
      <w:pPr>
        <w:pStyle w:val="MDPI31text"/>
      </w:pPr>
      <w:r>
        <w:t>// SE-09: MUST_HAVE requirement has a versioned assigned component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rule</w:t>
      </w:r>
      <w:proofErr w:type="gramEnd"/>
      <w:r>
        <w:rPr>
          <w:rFonts w:ascii="Consolas" w:hAnsi="Consolas"/>
          <w:sz w:val="17"/>
        </w:rPr>
        <w:t xml:space="preserve"> SE_09_RequirementPriority : semantic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context</w:t>
      </w:r>
      <w:proofErr w:type="gramEnd"/>
      <w:r>
        <w:rPr>
          <w:rFonts w:ascii="Consolas" w:hAnsi="Consolas"/>
          <w:sz w:val="17"/>
        </w:rPr>
        <w:t xml:space="preserve"> Requirement r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check</w:t>
      </w:r>
      <w:proofErr w:type="gramEnd"/>
      <w:r>
        <w:rPr>
          <w:rFonts w:ascii="Consolas" w:hAnsi="Consolas"/>
          <w:sz w:val="17"/>
        </w:rPr>
        <w:t xml:space="preserve"> (r.priority = RequirementPriority::MUST_HAVE)</w:t>
      </w:r>
    </w:p>
    <w:p w:rsidR="008B7611" w:rsidRDefault="00651F60">
      <w:pPr>
        <w:pStyle w:val="MDPI31text"/>
      </w:pPr>
      <w:proofErr w:type="gramStart"/>
      <w:r>
        <w:t>implies</w:t>
      </w:r>
      <w:proofErr w:type="gramEnd"/>
      <w:r>
        <w:t xml:space="preserve"> (r.assignedTo.version &lt;&gt; null)</w:t>
      </w:r>
    </w:p>
    <w:p w:rsidR="008B7611" w:rsidRDefault="00651F60">
      <w:pPr>
        <w:pStyle w:val="MDPI31text"/>
      </w:pPr>
      <w:r>
        <w:t>// SE-10: Production-unit location validity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rule</w:t>
      </w:r>
      <w:proofErr w:type="gramEnd"/>
      <w:r>
        <w:rPr>
          <w:rFonts w:ascii="Consolas" w:hAnsi="Consolas"/>
          <w:sz w:val="17"/>
        </w:rPr>
        <w:t xml:space="preserve"> SE_10_LocationValidity : semantic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context</w:t>
      </w:r>
      <w:proofErr w:type="gramEnd"/>
      <w:r>
        <w:rPr>
          <w:rFonts w:ascii="Consolas" w:hAnsi="Consolas"/>
          <w:sz w:val="17"/>
        </w:rPr>
        <w:t xml:space="preserve"> ProductionUnit pu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check</w:t>
      </w:r>
      <w:proofErr w:type="gramEnd"/>
      <w:r>
        <w:rPr>
          <w:rFonts w:ascii="Consolas" w:hAnsi="Consolas"/>
          <w:sz w:val="17"/>
        </w:rPr>
        <w:t xml:space="preserve"> pu.location = pu.line.location</w:t>
      </w:r>
    </w:p>
    <w:p w:rsidR="008B7611" w:rsidRDefault="00651F60">
      <w:pPr>
        <w:pStyle w:val="MDPI31text"/>
      </w:pPr>
      <w:r>
        <w:t>// SE-11: Controller sensor coverage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rule</w:t>
      </w:r>
      <w:proofErr w:type="gramEnd"/>
      <w:r>
        <w:rPr>
          <w:rFonts w:ascii="Consolas" w:hAnsi="Consolas"/>
          <w:sz w:val="17"/>
        </w:rPr>
        <w:t xml:space="preserve"> SE_11_SensorCoverage : semantic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context</w:t>
      </w:r>
      <w:proofErr w:type="gramEnd"/>
      <w:r>
        <w:rPr>
          <w:rFonts w:ascii="Consolas" w:hAnsi="Consolas"/>
          <w:sz w:val="17"/>
        </w:rPr>
        <w:t xml:space="preserve"> Controller c, SystemLoad sl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check</w:t>
      </w:r>
      <w:proofErr w:type="gramEnd"/>
      <w:r>
        <w:rPr>
          <w:rFonts w:ascii="Consolas" w:hAnsi="Consolas"/>
          <w:sz w:val="17"/>
        </w:rPr>
        <w:t xml:space="preserve"> c.linkedSensor-&gt;size() &gt;=</w:t>
      </w:r>
    </w:p>
    <w:p w:rsidR="008B7611" w:rsidRDefault="00651F60">
      <w:pPr>
        <w:pStyle w:val="MDPI31text"/>
      </w:pPr>
      <w:r>
        <w:t>(sl.priority = LoadPriority::</w:t>
      </w:r>
      <w:proofErr w:type="gramStart"/>
      <w:r>
        <w:t>CRITICAL ?</w:t>
      </w:r>
      <w:proofErr w:type="gramEnd"/>
      <w:r>
        <w:t xml:space="preserve"> 2 : 1)</w:t>
      </w:r>
    </w:p>
    <w:p w:rsidR="008B7611" w:rsidRDefault="00651F60">
      <w:pPr>
        <w:pStyle w:val="MDPI31text"/>
      </w:pPr>
      <w:r>
        <w:t>// SE-12: Power-supply redundancy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rule</w:t>
      </w:r>
      <w:proofErr w:type="gramEnd"/>
      <w:r>
        <w:rPr>
          <w:rFonts w:ascii="Consolas" w:hAnsi="Consolas"/>
          <w:sz w:val="17"/>
        </w:rPr>
        <w:t xml:space="preserve"> SE_12_PowerRedundancy : semantic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context</w:t>
      </w:r>
      <w:proofErr w:type="gramEnd"/>
      <w:r>
        <w:rPr>
          <w:rFonts w:ascii="Consolas" w:hAnsi="Consolas"/>
          <w:sz w:val="17"/>
        </w:rPr>
        <w:t xml:space="preserve"> SystemLoad sl</w:t>
      </w:r>
    </w:p>
    <w:p w:rsidR="008B7611" w:rsidRDefault="00651F60">
      <w:pPr>
        <w:pStyle w:val="MDPI31text"/>
        <w:shd w:val="clear" w:color="auto" w:fill="F7F7F7"/>
        <w:ind w:left="360"/>
      </w:pPr>
      <w:proofErr w:type="gramStart"/>
      <w:r>
        <w:rPr>
          <w:rFonts w:ascii="Consolas" w:hAnsi="Consolas"/>
          <w:sz w:val="17"/>
        </w:rPr>
        <w:t>check</w:t>
      </w:r>
      <w:proofErr w:type="gramEnd"/>
      <w:r>
        <w:rPr>
          <w:rFonts w:ascii="Consolas" w:hAnsi="Consolas"/>
          <w:sz w:val="17"/>
        </w:rPr>
        <w:t xml:space="preserve"> sl.connectedTo-&gt;size() &gt;=</w:t>
      </w:r>
    </w:p>
    <w:p w:rsidR="008B7611" w:rsidRDefault="00651F60">
      <w:pPr>
        <w:pStyle w:val="MDPI31text"/>
      </w:pPr>
      <w:r>
        <w:t>(sl.priority = LoadPriority::</w:t>
      </w:r>
      <w:proofErr w:type="gramStart"/>
      <w:r>
        <w:t>CRITICAL ?</w:t>
      </w:r>
      <w:proofErr w:type="gramEnd"/>
      <w:r>
        <w:t xml:space="preserve"> 2 : 1)</w:t>
      </w:r>
    </w:p>
    <w:p w:rsidR="008B7611" w:rsidRDefault="00651F60">
      <w:pPr>
        <w:pStyle w:val="MDPI31text"/>
      </w:pPr>
      <w:r>
        <w:t>B.4 Tolerance Context Definitions (contexts.json)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{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"</w:t>
      </w:r>
      <w:proofErr w:type="gramStart"/>
      <w:r>
        <w:rPr>
          <w:rFonts w:ascii="Consolas" w:hAnsi="Consolas"/>
          <w:sz w:val="17"/>
        </w:rPr>
        <w:t>contexts</w:t>
      </w:r>
      <w:proofErr w:type="gramEnd"/>
      <w:r>
        <w:rPr>
          <w:rFonts w:ascii="Consolas" w:hAnsi="Consolas"/>
          <w:sz w:val="17"/>
        </w:rPr>
        <w:t>": [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{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"</w:t>
      </w:r>
      <w:proofErr w:type="gramStart"/>
      <w:r>
        <w:rPr>
          <w:rFonts w:ascii="Consolas" w:hAnsi="Consolas"/>
          <w:sz w:val="17"/>
        </w:rPr>
        <w:t>id</w:t>
      </w:r>
      <w:proofErr w:type="gramEnd"/>
      <w:r>
        <w:rPr>
          <w:rFonts w:ascii="Consolas" w:hAnsi="Consolas"/>
          <w:sz w:val="17"/>
        </w:rPr>
        <w:t>": "prototype-phase",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"</w:t>
      </w:r>
      <w:proofErr w:type="gramStart"/>
      <w:r>
        <w:rPr>
          <w:rFonts w:ascii="Consolas" w:hAnsi="Consolas"/>
          <w:sz w:val="17"/>
        </w:rPr>
        <w:t>description</w:t>
      </w:r>
      <w:proofErr w:type="gramEnd"/>
      <w:r>
        <w:rPr>
          <w:rFonts w:ascii="Consolas" w:hAnsi="Consolas"/>
          <w:sz w:val="17"/>
        </w:rPr>
        <w:t>": "Development prototype phase with relaxed constraints",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"</w:t>
      </w:r>
      <w:proofErr w:type="gramStart"/>
      <w:r>
        <w:rPr>
          <w:rFonts w:ascii="Consolas" w:hAnsi="Consolas"/>
          <w:sz w:val="17"/>
        </w:rPr>
        <w:t>parameters</w:t>
      </w:r>
      <w:proofErr w:type="gramEnd"/>
      <w:r>
        <w:rPr>
          <w:rFonts w:ascii="Consolas" w:hAnsi="Consolas"/>
          <w:sz w:val="17"/>
        </w:rPr>
        <w:t>": {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lastRenderedPageBreak/>
        <w:t>"</w:t>
      </w:r>
      <w:proofErr w:type="gramStart"/>
      <w:r>
        <w:rPr>
          <w:rFonts w:ascii="Consolas" w:hAnsi="Consolas"/>
          <w:sz w:val="17"/>
        </w:rPr>
        <w:t>phase</w:t>
      </w:r>
      <w:proofErr w:type="gramEnd"/>
      <w:r>
        <w:rPr>
          <w:rFonts w:ascii="Consolas" w:hAnsi="Consolas"/>
          <w:sz w:val="17"/>
        </w:rPr>
        <w:t>": "Prototype",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"</w:t>
      </w:r>
      <w:proofErr w:type="gramStart"/>
      <w:r>
        <w:rPr>
          <w:rFonts w:ascii="Consolas" w:hAnsi="Consolas"/>
          <w:sz w:val="17"/>
        </w:rPr>
        <w:t>criticality</w:t>
      </w:r>
      <w:proofErr w:type="gramEnd"/>
      <w:r>
        <w:rPr>
          <w:rFonts w:ascii="Consolas" w:hAnsi="Consolas"/>
          <w:sz w:val="17"/>
        </w:rPr>
        <w:t>": "Low",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"</w:t>
      </w:r>
      <w:proofErr w:type="gramStart"/>
      <w:r>
        <w:rPr>
          <w:rFonts w:ascii="Consolas" w:hAnsi="Consolas"/>
          <w:sz w:val="17"/>
        </w:rPr>
        <w:t>deadline</w:t>
      </w:r>
      <w:proofErr w:type="gramEnd"/>
      <w:r>
        <w:rPr>
          <w:rFonts w:ascii="Consolas" w:hAnsi="Consolas"/>
          <w:sz w:val="17"/>
        </w:rPr>
        <w:t>": "2026-12-31",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"team_size": 5,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"</w:t>
      </w:r>
      <w:proofErr w:type="gramStart"/>
      <w:r>
        <w:rPr>
          <w:rFonts w:ascii="Consolas" w:hAnsi="Consolas"/>
          <w:sz w:val="17"/>
        </w:rPr>
        <w:t>budget</w:t>
      </w:r>
      <w:proofErr w:type="gramEnd"/>
      <w:r>
        <w:rPr>
          <w:rFonts w:ascii="Consolas" w:hAnsi="Consolas"/>
          <w:sz w:val="17"/>
        </w:rPr>
        <w:t>": 1000000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}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},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{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"</w:t>
      </w:r>
      <w:proofErr w:type="gramStart"/>
      <w:r>
        <w:rPr>
          <w:rFonts w:ascii="Consolas" w:hAnsi="Consolas"/>
          <w:sz w:val="17"/>
        </w:rPr>
        <w:t>id</w:t>
      </w:r>
      <w:proofErr w:type="gramEnd"/>
      <w:r>
        <w:rPr>
          <w:rFonts w:ascii="Consolas" w:hAnsi="Consolas"/>
          <w:sz w:val="17"/>
        </w:rPr>
        <w:t>": "production-phase",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"</w:t>
      </w:r>
      <w:proofErr w:type="gramStart"/>
      <w:r>
        <w:rPr>
          <w:rFonts w:ascii="Consolas" w:hAnsi="Consolas"/>
          <w:sz w:val="17"/>
        </w:rPr>
        <w:t>description</w:t>
      </w:r>
      <w:proofErr w:type="gramEnd"/>
      <w:r>
        <w:rPr>
          <w:rFonts w:ascii="Consolas" w:hAnsi="Consolas"/>
          <w:sz w:val="17"/>
        </w:rPr>
        <w:t>": "Production phase with strict constraints",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"</w:t>
      </w:r>
      <w:proofErr w:type="gramStart"/>
      <w:r>
        <w:rPr>
          <w:rFonts w:ascii="Consolas" w:hAnsi="Consolas"/>
          <w:sz w:val="17"/>
        </w:rPr>
        <w:t>parameters</w:t>
      </w:r>
      <w:proofErr w:type="gramEnd"/>
      <w:r>
        <w:rPr>
          <w:rFonts w:ascii="Consolas" w:hAnsi="Consolas"/>
          <w:sz w:val="17"/>
        </w:rPr>
        <w:t>": {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"</w:t>
      </w:r>
      <w:proofErr w:type="gramStart"/>
      <w:r>
        <w:rPr>
          <w:rFonts w:ascii="Consolas" w:hAnsi="Consolas"/>
          <w:sz w:val="17"/>
        </w:rPr>
        <w:t>phase</w:t>
      </w:r>
      <w:proofErr w:type="gramEnd"/>
      <w:r>
        <w:rPr>
          <w:rFonts w:ascii="Consolas" w:hAnsi="Consolas"/>
          <w:sz w:val="17"/>
        </w:rPr>
        <w:t>": "Production",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"</w:t>
      </w:r>
      <w:proofErr w:type="gramStart"/>
      <w:r>
        <w:rPr>
          <w:rFonts w:ascii="Consolas" w:hAnsi="Consolas"/>
          <w:sz w:val="17"/>
        </w:rPr>
        <w:t>criticality</w:t>
      </w:r>
      <w:proofErr w:type="gramEnd"/>
      <w:r>
        <w:rPr>
          <w:rFonts w:ascii="Consolas" w:hAnsi="Consolas"/>
          <w:sz w:val="17"/>
        </w:rPr>
        <w:t>": "High",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"</w:t>
      </w:r>
      <w:proofErr w:type="gramStart"/>
      <w:r>
        <w:rPr>
          <w:rFonts w:ascii="Consolas" w:hAnsi="Consolas"/>
          <w:sz w:val="17"/>
        </w:rPr>
        <w:t>deadline</w:t>
      </w:r>
      <w:proofErr w:type="gramEnd"/>
      <w:r>
        <w:rPr>
          <w:rFonts w:ascii="Consolas" w:hAnsi="Consolas"/>
          <w:sz w:val="17"/>
        </w:rPr>
        <w:t>": "2026-09-01",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"team_size": 20,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"</w:t>
      </w:r>
      <w:proofErr w:type="gramStart"/>
      <w:r>
        <w:rPr>
          <w:rFonts w:ascii="Consolas" w:hAnsi="Consolas"/>
          <w:sz w:val="17"/>
        </w:rPr>
        <w:t>budget</w:t>
      </w:r>
      <w:proofErr w:type="gramEnd"/>
      <w:r>
        <w:rPr>
          <w:rFonts w:ascii="Consolas" w:hAnsi="Consolas"/>
          <w:sz w:val="17"/>
        </w:rPr>
        <w:t>": 10000000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}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},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{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"</w:t>
      </w:r>
      <w:proofErr w:type="gramStart"/>
      <w:r>
        <w:rPr>
          <w:rFonts w:ascii="Consolas" w:hAnsi="Consolas"/>
          <w:sz w:val="17"/>
        </w:rPr>
        <w:t>id</w:t>
      </w:r>
      <w:proofErr w:type="gramEnd"/>
      <w:r>
        <w:rPr>
          <w:rFonts w:ascii="Consolas" w:hAnsi="Consolas"/>
          <w:sz w:val="17"/>
        </w:rPr>
        <w:t>": "maintenance-phase",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"</w:t>
      </w:r>
      <w:proofErr w:type="gramStart"/>
      <w:r>
        <w:rPr>
          <w:rFonts w:ascii="Consolas" w:hAnsi="Consolas"/>
          <w:sz w:val="17"/>
        </w:rPr>
        <w:t>description</w:t>
      </w:r>
      <w:proofErr w:type="gramEnd"/>
      <w:r>
        <w:rPr>
          <w:rFonts w:ascii="Consolas" w:hAnsi="Consolas"/>
          <w:sz w:val="17"/>
        </w:rPr>
        <w:t>": "Maintenance phase with balanced constraints",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"</w:t>
      </w:r>
      <w:proofErr w:type="gramStart"/>
      <w:r>
        <w:rPr>
          <w:rFonts w:ascii="Consolas" w:hAnsi="Consolas"/>
          <w:sz w:val="17"/>
        </w:rPr>
        <w:t>parameters</w:t>
      </w:r>
      <w:proofErr w:type="gramEnd"/>
      <w:r>
        <w:rPr>
          <w:rFonts w:ascii="Consolas" w:hAnsi="Consolas"/>
          <w:sz w:val="17"/>
        </w:rPr>
        <w:t>": {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"</w:t>
      </w:r>
      <w:proofErr w:type="gramStart"/>
      <w:r>
        <w:rPr>
          <w:rFonts w:ascii="Consolas" w:hAnsi="Consolas"/>
          <w:sz w:val="17"/>
        </w:rPr>
        <w:t>phase</w:t>
      </w:r>
      <w:proofErr w:type="gramEnd"/>
      <w:r>
        <w:rPr>
          <w:rFonts w:ascii="Consolas" w:hAnsi="Consolas"/>
          <w:sz w:val="17"/>
        </w:rPr>
        <w:t>": "Maintenance",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"</w:t>
      </w:r>
      <w:proofErr w:type="gramStart"/>
      <w:r>
        <w:rPr>
          <w:rFonts w:ascii="Consolas" w:hAnsi="Consolas"/>
          <w:sz w:val="17"/>
        </w:rPr>
        <w:t>criticality</w:t>
      </w:r>
      <w:proofErr w:type="gramEnd"/>
      <w:r>
        <w:rPr>
          <w:rFonts w:ascii="Consolas" w:hAnsi="Consolas"/>
          <w:sz w:val="17"/>
        </w:rPr>
        <w:t>": "Medium",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"</w:t>
      </w:r>
      <w:proofErr w:type="gramStart"/>
      <w:r>
        <w:rPr>
          <w:rFonts w:ascii="Consolas" w:hAnsi="Consolas"/>
          <w:sz w:val="17"/>
        </w:rPr>
        <w:t>deadline</w:t>
      </w:r>
      <w:proofErr w:type="gramEnd"/>
      <w:r>
        <w:rPr>
          <w:rFonts w:ascii="Consolas" w:hAnsi="Consolas"/>
          <w:sz w:val="17"/>
        </w:rPr>
        <w:t>": "2026-12-01",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"team_size": 8,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"</w:t>
      </w:r>
      <w:proofErr w:type="gramStart"/>
      <w:r>
        <w:rPr>
          <w:rFonts w:ascii="Consolas" w:hAnsi="Consolas"/>
          <w:sz w:val="17"/>
        </w:rPr>
        <w:t>budget</w:t>
      </w:r>
      <w:proofErr w:type="gramEnd"/>
      <w:r>
        <w:rPr>
          <w:rFonts w:ascii="Consolas" w:hAnsi="Consolas"/>
          <w:sz w:val="17"/>
        </w:rPr>
        <w:t>": 3000000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}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}</w:t>
      </w:r>
    </w:p>
    <w:p w:rsidR="008B7611" w:rsidRDefault="00651F60">
      <w:pPr>
        <w:pStyle w:val="MDPI31text"/>
      </w:pPr>
      <w:r>
        <w:t>]</w:t>
      </w:r>
    </w:p>
    <w:p w:rsidR="008B7611" w:rsidRDefault="00651F60">
      <w:pPr>
        <w:pStyle w:val="MDPI31text"/>
        <w:shd w:val="clear" w:color="auto" w:fill="F7F7F7"/>
        <w:ind w:left="360"/>
      </w:pPr>
      <w:r>
        <w:rPr>
          <w:rFonts w:ascii="Consolas" w:hAnsi="Consolas"/>
          <w:sz w:val="17"/>
        </w:rPr>
        <w:t>}</w:t>
      </w:r>
    </w:p>
    <w:p w:rsidR="008B7611" w:rsidRDefault="00651F60">
      <w:pPr>
        <w:pStyle w:val="MDPI31text"/>
      </w:pPr>
      <w:r>
        <w:t>The numerical tolerance thresholds for SE-01–SE-12 remain in the machine-readable contexts.json artifact used by the tolerance module. They are intentionally separated from the detection rules, preserving the detection–tolerance separation adopted by the framework.</w:t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10C8" w:rsidRPr="00FE6833" w:rsidRDefault="002B10C8">
      <w:pPr>
        <w:spacing w:line="240" w:lineRule="auto"/>
      </w:pPr>
      <w:r w:rsidRPr="00FE6833">
        <w:separator/>
      </w:r>
    </w:p>
  </w:endnote>
  <w:endnote w:type="continuationSeparator" w:id="0">
    <w:p w:rsidR="002B10C8" w:rsidRPr="00FE6833" w:rsidRDefault="002B10C8">
      <w:pPr>
        <w:spacing w:line="240" w:lineRule="auto"/>
      </w:pPr>
      <w:r w:rsidRPr="00FE683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00"/>
    <w:family w:val="roman"/>
    <w:pitch w:val="variable"/>
    <w:sig w:usb0="E0000EFF" w:usb1="40007843" w:usb2="00000001" w:usb3="00000000" w:csb0="000001B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609020205020404"/>
    <w:charset w:val="00"/>
    <w:family w:val="modern"/>
    <w:pitch w:val="fixed"/>
    <w:sig w:usb0="E0000EFF" w:usb1="40007843" w:usb2="00000001" w:usb3="00000000" w:csb0="000001B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altName w:val="Microsoft Sans Serif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@Malgun Gothic Semilight"/>
    <w:panose1 w:val="00000000000000000000"/>
    <w:charset w:val="8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704020202090204"/>
    <w:charset w:val="00"/>
    <w:family w:val="swiss"/>
    <w:pitch w:val="variable"/>
    <w:sig w:usb0="E0000EFF" w:usb1="00007843" w:usb2="00000001" w:usb3="00000000" w:csb0="000001B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DengXian">
    <w:altName w:val="Microsoft YaHei"/>
    <w:charset w:val="86"/>
    <w:family w:val="auto"/>
    <w:pitch w:val="variable"/>
    <w:sig w:usb0="00000000" w:usb1="38CF7CFA" w:usb2="00000016" w:usb3="00000000" w:csb0="0004000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0713" w:rsidRPr="00794AF7" w:rsidRDefault="00010713" w:rsidP="00794AF7">
    <w:pPr>
      <w:pStyle w:val="Footer"/>
      <w:spacing w:line="240" w:lineRule="auto"/>
      <w:jc w:val="right"/>
    </w:pPr>
    <w:r w:rsidRPr="006176CD">
      <w:rPr>
        <w:sz w:val="16"/>
      </w:rPr>
      <w:t>https://doi.org/10.3390/xxxxx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0713" w:rsidRPr="00FE6833" w:rsidRDefault="00010713" w:rsidP="00210B7A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:rsidR="00010713" w:rsidRPr="00FE6833" w:rsidRDefault="00010713" w:rsidP="00424DBE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</w:rPr>
    </w:pPr>
    <w:r w:rsidRPr="00FE6833">
      <w:rPr>
        <w:i/>
        <w:sz w:val="16"/>
        <w:szCs w:val="16"/>
      </w:rPr>
      <w:t xml:space="preserve">Technologies </w:t>
    </w:r>
    <w:r>
      <w:rPr>
        <w:b/>
        <w:bCs/>
        <w:iCs/>
        <w:sz w:val="16"/>
        <w:szCs w:val="16"/>
      </w:rPr>
      <w:t>2026</w:t>
    </w:r>
    <w:r w:rsidRPr="00FE6833">
      <w:rPr>
        <w:bCs/>
        <w:iCs/>
        <w:sz w:val="16"/>
        <w:szCs w:val="16"/>
      </w:rPr>
      <w:t>,</w:t>
    </w:r>
    <w:r w:rsidRPr="00FE6833">
      <w:rPr>
        <w:bCs/>
        <w:i/>
        <w:iCs/>
        <w:sz w:val="16"/>
        <w:szCs w:val="16"/>
      </w:rPr>
      <w:t xml:space="preserve"> </w:t>
    </w:r>
    <w:r>
      <w:rPr>
        <w:bCs/>
        <w:i/>
        <w:iCs/>
        <w:sz w:val="16"/>
        <w:szCs w:val="16"/>
      </w:rPr>
      <w:t>14</w:t>
    </w:r>
    <w:r w:rsidRPr="00FE6833">
      <w:rPr>
        <w:bCs/>
        <w:iCs/>
        <w:sz w:val="16"/>
        <w:szCs w:val="16"/>
      </w:rPr>
      <w:t>, x</w:t>
    </w:r>
    <w:r w:rsidRPr="00FE6833">
      <w:rPr>
        <w:sz w:val="16"/>
        <w:szCs w:val="16"/>
      </w:rPr>
      <w:tab/>
    </w:r>
    <w:r w:rsidRPr="006176CD">
      <w:rPr>
        <w:sz w:val="16"/>
        <w:szCs w:val="16"/>
      </w:rPr>
      <w:t>https://doi.org/10.3390/xxxxx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10C8" w:rsidRPr="00FE6833" w:rsidRDefault="002B10C8">
      <w:pPr>
        <w:spacing w:line="240" w:lineRule="auto"/>
      </w:pPr>
      <w:r w:rsidRPr="00FE6833">
        <w:separator/>
      </w:r>
    </w:p>
  </w:footnote>
  <w:footnote w:type="continuationSeparator" w:id="0">
    <w:p w:rsidR="002B10C8" w:rsidRPr="00FE6833" w:rsidRDefault="002B10C8">
      <w:pPr>
        <w:spacing w:line="240" w:lineRule="auto"/>
      </w:pPr>
      <w:r w:rsidRPr="00FE6833"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0713" w:rsidRPr="00FE6833" w:rsidRDefault="00010713" w:rsidP="00904380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0713" w:rsidRPr="00FE6833" w:rsidRDefault="00010713" w:rsidP="00424DBE">
    <w:pPr>
      <w:tabs>
        <w:tab w:val="right" w:pos="10466"/>
      </w:tabs>
      <w:adjustRightInd w:val="0"/>
      <w:snapToGrid w:val="0"/>
      <w:spacing w:line="240" w:lineRule="auto"/>
      <w:rPr>
        <w:sz w:val="16"/>
      </w:rPr>
    </w:pPr>
    <w:r w:rsidRPr="00FE6833">
      <w:rPr>
        <w:i/>
        <w:sz w:val="16"/>
      </w:rPr>
      <w:t xml:space="preserve">Technologies </w:t>
    </w:r>
    <w:r>
      <w:rPr>
        <w:b/>
        <w:sz w:val="16"/>
      </w:rPr>
      <w:t>2026</w:t>
    </w:r>
    <w:r w:rsidRPr="00FE6833">
      <w:rPr>
        <w:sz w:val="16"/>
      </w:rPr>
      <w:t>,</w:t>
    </w:r>
    <w:r w:rsidRPr="00FE6833">
      <w:rPr>
        <w:i/>
        <w:sz w:val="16"/>
      </w:rPr>
      <w:t xml:space="preserve"> </w:t>
    </w:r>
    <w:r>
      <w:rPr>
        <w:i/>
        <w:sz w:val="16"/>
      </w:rPr>
      <w:t>14</w:t>
    </w:r>
    <w:r w:rsidRPr="00FE6833">
      <w:rPr>
        <w:sz w:val="16"/>
      </w:rPr>
      <w:t>, x FOR PEER REVIEW</w:t>
    </w:r>
    <w:r w:rsidRPr="00FE6833">
      <w:rPr>
        <w:sz w:val="16"/>
      </w:rPr>
      <w:ptab w:relativeTo="margin" w:alignment="right" w:leader="none"/>
    </w:r>
    <w:r w:rsidRPr="00FE6833">
      <w:rPr>
        <w:sz w:val="16"/>
      </w:rPr>
      <w:fldChar w:fldCharType="begin"/>
    </w:r>
    <w:r w:rsidRPr="00FE6833">
      <w:rPr>
        <w:sz w:val="16"/>
      </w:rPr>
      <w:instrText xml:space="preserve"> PAGE   \* MERGEFORMAT </w:instrText>
    </w:r>
    <w:r w:rsidRPr="00FE6833">
      <w:rPr>
        <w:sz w:val="16"/>
      </w:rPr>
      <w:fldChar w:fldCharType="separate"/>
    </w:r>
    <w:r w:rsidR="0039530C">
      <w:rPr>
        <w:noProof/>
        <w:sz w:val="16"/>
      </w:rPr>
      <w:t>32</w:t>
    </w:r>
    <w:r w:rsidRPr="00FE6833">
      <w:rPr>
        <w:sz w:val="16"/>
      </w:rPr>
      <w:fldChar w:fldCharType="end"/>
    </w:r>
    <w:r w:rsidRPr="00FE6833">
      <w:rPr>
        <w:sz w:val="16"/>
      </w:rPr>
      <w:t xml:space="preserve"> of </w:t>
    </w:r>
    <w:r w:rsidRPr="00FE6833">
      <w:rPr>
        <w:sz w:val="16"/>
      </w:rPr>
      <w:fldChar w:fldCharType="begin"/>
    </w:r>
    <w:r w:rsidRPr="00FE6833">
      <w:rPr>
        <w:sz w:val="16"/>
      </w:rPr>
      <w:instrText xml:space="preserve"> NUMPAGES   \* MERGEFORMAT </w:instrText>
    </w:r>
    <w:r w:rsidRPr="00FE6833">
      <w:rPr>
        <w:sz w:val="16"/>
      </w:rPr>
      <w:fldChar w:fldCharType="separate"/>
    </w:r>
    <w:r w:rsidR="0039530C">
      <w:rPr>
        <w:noProof/>
        <w:sz w:val="16"/>
      </w:rPr>
      <w:t>43</w:t>
    </w:r>
    <w:r w:rsidRPr="00FE6833">
      <w:rPr>
        <w:sz w:val="16"/>
      </w:rPr>
      <w:fldChar w:fldCharType="end"/>
    </w:r>
  </w:p>
  <w:p w:rsidR="00010713" w:rsidRPr="00FE6833" w:rsidRDefault="00010713" w:rsidP="00210B7A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79"/>
      <w:gridCol w:w="4535"/>
      <w:gridCol w:w="2273"/>
    </w:tblGrid>
    <w:tr w:rsidR="00010713" w:rsidRPr="00FE6833" w:rsidTr="00B66D9B">
      <w:trPr>
        <w:trHeight w:val="686"/>
        <w:tblHeader/>
      </w:trPr>
      <w:tc>
        <w:tcPr>
          <w:tcW w:w="3679" w:type="dxa"/>
          <w:vAlign w:val="center"/>
        </w:tcPr>
        <w:p w:rsidR="00010713" w:rsidRPr="00FE6833" w:rsidRDefault="00010713" w:rsidP="00424DBE">
          <w:pPr>
            <w:pStyle w:val="Header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  <w:r w:rsidRPr="00FE6833">
            <w:rPr>
              <w:rFonts w:eastAsia="DengXian"/>
              <w:b/>
              <w:bCs/>
              <w:noProof/>
              <w:lang w:eastAsia="en-US" w:bidi="fa-IR"/>
            </w:rPr>
            <w:drawing>
              <wp:inline distT="0" distB="0" distL="0" distR="0" wp14:anchorId="700E4CE9" wp14:editId="6FA97CF4">
                <wp:extent cx="1661070" cy="432000"/>
                <wp:effectExtent l="0" t="0" r="0" b="6350"/>
                <wp:docPr id="1709844808" name="Picture 1" descr="MDPI Technologies journal header logo" title="MDPI Technologies journal header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9844808" name="" descr="MDPI Technologies journal header logo" title="MDPI Technologies journal header logo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107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  <w:vAlign w:val="center"/>
        </w:tcPr>
        <w:p w:rsidR="00010713" w:rsidRPr="00FE6833" w:rsidRDefault="00010713" w:rsidP="00424DBE">
          <w:pPr>
            <w:pStyle w:val="Header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vAlign w:val="center"/>
        </w:tcPr>
        <w:p w:rsidR="00010713" w:rsidRPr="00FE6833" w:rsidRDefault="00010713" w:rsidP="00B66D9B">
          <w:pPr>
            <w:pStyle w:val="Header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  <w:r w:rsidRPr="00FE6833">
            <w:rPr>
              <w:rFonts w:eastAsia="DengXian"/>
              <w:b/>
              <w:bCs/>
              <w:noProof/>
              <w:lang w:eastAsia="en-US" w:bidi="fa-IR"/>
            </w:rPr>
            <w:drawing>
              <wp:inline distT="0" distB="0" distL="0" distR="0" wp14:anchorId="542B95A6" wp14:editId="2718E8A2">
                <wp:extent cx="540000" cy="360000"/>
                <wp:effectExtent l="0" t="0" r="0" b="2540"/>
                <wp:docPr id="985508423" name="Picture 1" descr="MDPI Technologies journal header logo" title="MDPI Technologies journal header log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5508423" name="" descr="MDPI Technologies journal header logo" title="MDPI Technologies journal header logo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010713" w:rsidRPr="00FE6833" w:rsidRDefault="00010713" w:rsidP="007879A0">
    <w:pPr>
      <w:pBdr>
        <w:bottom w:val="single" w:sz="4" w:space="1" w:color="000000"/>
      </w:pBdr>
      <w:adjustRightInd w:val="0"/>
      <w:snapToGrid w:val="0"/>
      <w:spacing w:before="120" w:line="100" w:lineRule="exact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F446D"/>
    <w:multiLevelType w:val="hybridMultilevel"/>
    <w:tmpl w:val="EDE4E4F0"/>
    <w:lvl w:ilvl="0" w:tplc="9E6C3894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7635B3"/>
    <w:multiLevelType w:val="hybridMultilevel"/>
    <w:tmpl w:val="298E9D76"/>
    <w:lvl w:ilvl="0" w:tplc="A70E5A0E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4048" w:hanging="360"/>
      </w:pPr>
    </w:lvl>
    <w:lvl w:ilvl="2" w:tplc="0409001B" w:tentative="1">
      <w:start w:val="1"/>
      <w:numFmt w:val="lowerRoman"/>
      <w:lvlText w:val="%3."/>
      <w:lvlJc w:val="right"/>
      <w:pPr>
        <w:ind w:left="4768" w:hanging="180"/>
      </w:pPr>
    </w:lvl>
    <w:lvl w:ilvl="3" w:tplc="0409000F" w:tentative="1">
      <w:start w:val="1"/>
      <w:numFmt w:val="decimal"/>
      <w:lvlText w:val="%4."/>
      <w:lvlJc w:val="left"/>
      <w:pPr>
        <w:ind w:left="5488" w:hanging="360"/>
      </w:pPr>
    </w:lvl>
    <w:lvl w:ilvl="4" w:tplc="04090019" w:tentative="1">
      <w:start w:val="1"/>
      <w:numFmt w:val="lowerLetter"/>
      <w:lvlText w:val="%5."/>
      <w:lvlJc w:val="left"/>
      <w:pPr>
        <w:ind w:left="6208" w:hanging="360"/>
      </w:pPr>
    </w:lvl>
    <w:lvl w:ilvl="5" w:tplc="0409001B" w:tentative="1">
      <w:start w:val="1"/>
      <w:numFmt w:val="lowerRoman"/>
      <w:lvlText w:val="%6."/>
      <w:lvlJc w:val="right"/>
      <w:pPr>
        <w:ind w:left="6928" w:hanging="180"/>
      </w:pPr>
    </w:lvl>
    <w:lvl w:ilvl="6" w:tplc="0409000F" w:tentative="1">
      <w:start w:val="1"/>
      <w:numFmt w:val="decimal"/>
      <w:lvlText w:val="%7."/>
      <w:lvlJc w:val="left"/>
      <w:pPr>
        <w:ind w:left="7648" w:hanging="360"/>
      </w:pPr>
    </w:lvl>
    <w:lvl w:ilvl="7" w:tplc="04090019" w:tentative="1">
      <w:start w:val="1"/>
      <w:numFmt w:val="lowerLetter"/>
      <w:lvlText w:val="%8."/>
      <w:lvlJc w:val="left"/>
      <w:pPr>
        <w:ind w:left="8368" w:hanging="360"/>
      </w:pPr>
    </w:lvl>
    <w:lvl w:ilvl="8" w:tplc="0409001B" w:tentative="1">
      <w:start w:val="1"/>
      <w:numFmt w:val="lowerRoman"/>
      <w:lvlText w:val="%9."/>
      <w:lvlJc w:val="right"/>
      <w:pPr>
        <w:ind w:left="9088" w:hanging="180"/>
      </w:pPr>
    </w:lvl>
  </w:abstractNum>
  <w:abstractNum w:abstractNumId="2">
    <w:nsid w:val="18B468F5"/>
    <w:multiLevelType w:val="hybridMultilevel"/>
    <w:tmpl w:val="B4E070F4"/>
    <w:lvl w:ilvl="0" w:tplc="0EB6D5AC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0C6F5D"/>
    <w:multiLevelType w:val="hybridMultilevel"/>
    <w:tmpl w:val="8BFE0D56"/>
    <w:lvl w:ilvl="0" w:tplc="CCCE9BD4">
      <w:start w:val="1"/>
      <w:numFmt w:val="bullet"/>
      <w:lvlRestart w:val="0"/>
      <w:lvlText w:val=""/>
      <w:lvlJc w:val="left"/>
      <w:pPr>
        <w:ind w:left="3033" w:hanging="425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4">
    <w:nsid w:val="250A245F"/>
    <w:multiLevelType w:val="hybridMultilevel"/>
    <w:tmpl w:val="29E20A30"/>
    <w:lvl w:ilvl="0" w:tplc="1AF444C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05051C"/>
    <w:multiLevelType w:val="hybridMultilevel"/>
    <w:tmpl w:val="D6480D34"/>
    <w:lvl w:ilvl="0" w:tplc="CDCEE7DA">
      <w:start w:val="1"/>
      <w:numFmt w:val="decimal"/>
      <w:lvlText w:val="%1."/>
      <w:lvlJc w:val="left"/>
      <w:pPr>
        <w:ind w:left="1429" w:hanging="360"/>
      </w:pPr>
    </w:lvl>
    <w:lvl w:ilvl="1" w:tplc="08070019" w:tentative="1">
      <w:start w:val="1"/>
      <w:numFmt w:val="lowerLetter"/>
      <w:lvlText w:val="%2."/>
      <w:lvlJc w:val="left"/>
      <w:pPr>
        <w:ind w:left="2149" w:hanging="360"/>
      </w:pPr>
    </w:lvl>
    <w:lvl w:ilvl="2" w:tplc="0807001B" w:tentative="1">
      <w:start w:val="1"/>
      <w:numFmt w:val="lowerRoman"/>
      <w:lvlText w:val="%3."/>
      <w:lvlJc w:val="right"/>
      <w:pPr>
        <w:ind w:left="2869" w:hanging="180"/>
      </w:pPr>
    </w:lvl>
    <w:lvl w:ilvl="3" w:tplc="0807000F" w:tentative="1">
      <w:start w:val="1"/>
      <w:numFmt w:val="decimal"/>
      <w:lvlText w:val="%4."/>
      <w:lvlJc w:val="left"/>
      <w:pPr>
        <w:ind w:left="3589" w:hanging="360"/>
      </w:pPr>
    </w:lvl>
    <w:lvl w:ilvl="4" w:tplc="08070019" w:tentative="1">
      <w:start w:val="1"/>
      <w:numFmt w:val="lowerLetter"/>
      <w:lvlText w:val="%5."/>
      <w:lvlJc w:val="left"/>
      <w:pPr>
        <w:ind w:left="4309" w:hanging="360"/>
      </w:pPr>
    </w:lvl>
    <w:lvl w:ilvl="5" w:tplc="0807001B" w:tentative="1">
      <w:start w:val="1"/>
      <w:numFmt w:val="lowerRoman"/>
      <w:lvlText w:val="%6."/>
      <w:lvlJc w:val="right"/>
      <w:pPr>
        <w:ind w:left="5029" w:hanging="180"/>
      </w:pPr>
    </w:lvl>
    <w:lvl w:ilvl="6" w:tplc="0807000F" w:tentative="1">
      <w:start w:val="1"/>
      <w:numFmt w:val="decimal"/>
      <w:lvlText w:val="%7."/>
      <w:lvlJc w:val="left"/>
      <w:pPr>
        <w:ind w:left="5749" w:hanging="360"/>
      </w:pPr>
    </w:lvl>
    <w:lvl w:ilvl="7" w:tplc="08070019" w:tentative="1">
      <w:start w:val="1"/>
      <w:numFmt w:val="lowerLetter"/>
      <w:lvlText w:val="%8."/>
      <w:lvlJc w:val="left"/>
      <w:pPr>
        <w:ind w:left="6469" w:hanging="360"/>
      </w:pPr>
    </w:lvl>
    <w:lvl w:ilvl="8" w:tplc="08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282E1BA0"/>
    <w:multiLevelType w:val="hybridMultilevel"/>
    <w:tmpl w:val="EF3C6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52E2771B"/>
    <w:multiLevelType w:val="hybridMultilevel"/>
    <w:tmpl w:val="A2A06AAC"/>
    <w:lvl w:ilvl="0" w:tplc="C788203A">
      <w:start w:val="1"/>
      <w:numFmt w:val="decimal"/>
      <w:lvlRestart w:val="0"/>
      <w:lvlText w:val="%1"/>
      <w:lvlJc w:val="left"/>
      <w:pPr>
        <w:ind w:left="425" w:hanging="425"/>
      </w:pPr>
      <w:rPr>
        <w:rFonts w:hint="eastAsia"/>
        <w:caps w:val="0"/>
        <w:strike w:val="0"/>
        <w:dstrike w:val="0"/>
        <w:vanish w:val="0"/>
        <w:sz w:val="18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4075B53"/>
    <w:multiLevelType w:val="hybridMultilevel"/>
    <w:tmpl w:val="A0DCA02E"/>
    <w:lvl w:ilvl="0" w:tplc="5CB0595C">
      <w:start w:val="1"/>
      <w:numFmt w:val="decimal"/>
      <w:lvlRestart w:val="0"/>
      <w:lvlText w:val="%1."/>
      <w:lvlJc w:val="left"/>
      <w:pPr>
        <w:ind w:left="3033" w:hanging="425"/>
      </w:p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10">
    <w:nsid w:val="706D5736"/>
    <w:multiLevelType w:val="hybridMultilevel"/>
    <w:tmpl w:val="7E201858"/>
    <w:lvl w:ilvl="0" w:tplc="7736F520">
      <w:start w:val="1"/>
      <w:numFmt w:val="decimal"/>
      <w:lvlRestart w:val="0"/>
      <w:lvlText w:val="%1."/>
      <w:lvlJc w:val="left"/>
      <w:pPr>
        <w:ind w:left="425" w:hanging="425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ADA5288"/>
    <w:multiLevelType w:val="hybridMultilevel"/>
    <w:tmpl w:val="E4B6D30A"/>
    <w:lvl w:ilvl="0" w:tplc="6966E76E">
      <w:start w:val="1"/>
      <w:numFmt w:val="decimal"/>
      <w:lvlRestart w:val="0"/>
      <w:pStyle w:val="MDPI8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9"/>
  </w:num>
  <w:num w:numId="7">
    <w:abstractNumId w:val="3"/>
  </w:num>
  <w:num w:numId="8">
    <w:abstractNumId w:val="9"/>
  </w:num>
  <w:num w:numId="9">
    <w:abstractNumId w:val="3"/>
  </w:num>
  <w:num w:numId="10">
    <w:abstractNumId w:val="9"/>
  </w:num>
  <w:num w:numId="11">
    <w:abstractNumId w:val="3"/>
  </w:num>
  <w:num w:numId="12">
    <w:abstractNumId w:val="10"/>
  </w:num>
  <w:num w:numId="13">
    <w:abstractNumId w:val="9"/>
  </w:num>
  <w:num w:numId="14">
    <w:abstractNumId w:val="3"/>
  </w:num>
  <w:num w:numId="15">
    <w:abstractNumId w:val="2"/>
  </w:num>
  <w:num w:numId="16">
    <w:abstractNumId w:val="8"/>
  </w:num>
  <w:num w:numId="17">
    <w:abstractNumId w:val="0"/>
  </w:num>
  <w:num w:numId="18">
    <w:abstractNumId w:val="9"/>
  </w:num>
  <w:num w:numId="19">
    <w:abstractNumId w:val="3"/>
  </w:num>
  <w:num w:numId="20">
    <w:abstractNumId w:val="2"/>
  </w:num>
  <w:num w:numId="21">
    <w:abstractNumId w:val="0"/>
  </w:num>
  <w:num w:numId="22">
    <w:abstractNumId w:val="1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5276"/>
    <w:rsid w:val="00005FEE"/>
    <w:rsid w:val="00010713"/>
    <w:rsid w:val="0001168B"/>
    <w:rsid w:val="00016B80"/>
    <w:rsid w:val="00065FF1"/>
    <w:rsid w:val="00073A8C"/>
    <w:rsid w:val="00075750"/>
    <w:rsid w:val="00085F24"/>
    <w:rsid w:val="00094D56"/>
    <w:rsid w:val="000A27CD"/>
    <w:rsid w:val="000A58D4"/>
    <w:rsid w:val="000C62F2"/>
    <w:rsid w:val="000C70E2"/>
    <w:rsid w:val="000F00DB"/>
    <w:rsid w:val="000F69ED"/>
    <w:rsid w:val="00121D53"/>
    <w:rsid w:val="001221AF"/>
    <w:rsid w:val="00125877"/>
    <w:rsid w:val="00125E5C"/>
    <w:rsid w:val="00130F2C"/>
    <w:rsid w:val="001464B0"/>
    <w:rsid w:val="00153124"/>
    <w:rsid w:val="001674FC"/>
    <w:rsid w:val="00167ABE"/>
    <w:rsid w:val="00175841"/>
    <w:rsid w:val="00177B28"/>
    <w:rsid w:val="001A0728"/>
    <w:rsid w:val="001A15CC"/>
    <w:rsid w:val="001B2769"/>
    <w:rsid w:val="001B79CD"/>
    <w:rsid w:val="001C22E2"/>
    <w:rsid w:val="001C6B47"/>
    <w:rsid w:val="001D5103"/>
    <w:rsid w:val="001D7BC0"/>
    <w:rsid w:val="001E1295"/>
    <w:rsid w:val="001E2AEB"/>
    <w:rsid w:val="001F0243"/>
    <w:rsid w:val="001F3464"/>
    <w:rsid w:val="00202534"/>
    <w:rsid w:val="00210B7A"/>
    <w:rsid w:val="00222200"/>
    <w:rsid w:val="00232AA3"/>
    <w:rsid w:val="00245BE0"/>
    <w:rsid w:val="00253A63"/>
    <w:rsid w:val="00275697"/>
    <w:rsid w:val="00283DB7"/>
    <w:rsid w:val="00295161"/>
    <w:rsid w:val="002A1D52"/>
    <w:rsid w:val="002A3E19"/>
    <w:rsid w:val="002B10C8"/>
    <w:rsid w:val="002B3222"/>
    <w:rsid w:val="002B388F"/>
    <w:rsid w:val="002E1D2F"/>
    <w:rsid w:val="002F1965"/>
    <w:rsid w:val="002F57DE"/>
    <w:rsid w:val="00315F08"/>
    <w:rsid w:val="00322905"/>
    <w:rsid w:val="00326141"/>
    <w:rsid w:val="00334FDD"/>
    <w:rsid w:val="0035670A"/>
    <w:rsid w:val="00360BE0"/>
    <w:rsid w:val="00365918"/>
    <w:rsid w:val="00373E4A"/>
    <w:rsid w:val="00380940"/>
    <w:rsid w:val="003817FD"/>
    <w:rsid w:val="0039530C"/>
    <w:rsid w:val="003A4334"/>
    <w:rsid w:val="003A4D97"/>
    <w:rsid w:val="003C1B83"/>
    <w:rsid w:val="003D5A46"/>
    <w:rsid w:val="003E3EEF"/>
    <w:rsid w:val="00401D30"/>
    <w:rsid w:val="004175A4"/>
    <w:rsid w:val="00424DBE"/>
    <w:rsid w:val="0043010E"/>
    <w:rsid w:val="00442B7D"/>
    <w:rsid w:val="00444C25"/>
    <w:rsid w:val="00450BD3"/>
    <w:rsid w:val="00454A4A"/>
    <w:rsid w:val="00455532"/>
    <w:rsid w:val="00455A38"/>
    <w:rsid w:val="00486491"/>
    <w:rsid w:val="00491B44"/>
    <w:rsid w:val="00493505"/>
    <w:rsid w:val="00495875"/>
    <w:rsid w:val="004966A7"/>
    <w:rsid w:val="004A01BB"/>
    <w:rsid w:val="004B182D"/>
    <w:rsid w:val="004D0024"/>
    <w:rsid w:val="004D1F9D"/>
    <w:rsid w:val="004E1258"/>
    <w:rsid w:val="004E77CE"/>
    <w:rsid w:val="00507625"/>
    <w:rsid w:val="00510B64"/>
    <w:rsid w:val="005172E6"/>
    <w:rsid w:val="00540446"/>
    <w:rsid w:val="00545B32"/>
    <w:rsid w:val="00546895"/>
    <w:rsid w:val="00551E62"/>
    <w:rsid w:val="005642E1"/>
    <w:rsid w:val="00567EA8"/>
    <w:rsid w:val="00585171"/>
    <w:rsid w:val="005B0938"/>
    <w:rsid w:val="005B3629"/>
    <w:rsid w:val="005B3B7D"/>
    <w:rsid w:val="005C017A"/>
    <w:rsid w:val="005C11CF"/>
    <w:rsid w:val="005C65F6"/>
    <w:rsid w:val="005E5829"/>
    <w:rsid w:val="005F3298"/>
    <w:rsid w:val="005F5D1D"/>
    <w:rsid w:val="006037F0"/>
    <w:rsid w:val="0061035C"/>
    <w:rsid w:val="00616CE7"/>
    <w:rsid w:val="006176CD"/>
    <w:rsid w:val="00621E2B"/>
    <w:rsid w:val="00624C4E"/>
    <w:rsid w:val="00631EF0"/>
    <w:rsid w:val="00643839"/>
    <w:rsid w:val="00651F60"/>
    <w:rsid w:val="00662871"/>
    <w:rsid w:val="00675469"/>
    <w:rsid w:val="0068373D"/>
    <w:rsid w:val="00692393"/>
    <w:rsid w:val="006D5088"/>
    <w:rsid w:val="006E531A"/>
    <w:rsid w:val="006F24A0"/>
    <w:rsid w:val="00727630"/>
    <w:rsid w:val="007313B2"/>
    <w:rsid w:val="00741466"/>
    <w:rsid w:val="00746D7A"/>
    <w:rsid w:val="00752881"/>
    <w:rsid w:val="0076135C"/>
    <w:rsid w:val="00765162"/>
    <w:rsid w:val="00766EF3"/>
    <w:rsid w:val="00771A1C"/>
    <w:rsid w:val="00774191"/>
    <w:rsid w:val="00774FC0"/>
    <w:rsid w:val="00776F7B"/>
    <w:rsid w:val="00784DD1"/>
    <w:rsid w:val="007879A0"/>
    <w:rsid w:val="00794AF7"/>
    <w:rsid w:val="007965CD"/>
    <w:rsid w:val="007A092E"/>
    <w:rsid w:val="007A25BE"/>
    <w:rsid w:val="007B7B52"/>
    <w:rsid w:val="007E0760"/>
    <w:rsid w:val="007E1173"/>
    <w:rsid w:val="007E3D72"/>
    <w:rsid w:val="007F7AA4"/>
    <w:rsid w:val="00812DBB"/>
    <w:rsid w:val="00817D7D"/>
    <w:rsid w:val="00832756"/>
    <w:rsid w:val="00836E71"/>
    <w:rsid w:val="00841215"/>
    <w:rsid w:val="008419D4"/>
    <w:rsid w:val="00865AC6"/>
    <w:rsid w:val="008673C0"/>
    <w:rsid w:val="008948EF"/>
    <w:rsid w:val="008B7611"/>
    <w:rsid w:val="008C354F"/>
    <w:rsid w:val="008E4731"/>
    <w:rsid w:val="00900D49"/>
    <w:rsid w:val="00904380"/>
    <w:rsid w:val="00920F96"/>
    <w:rsid w:val="00925E6F"/>
    <w:rsid w:val="00930043"/>
    <w:rsid w:val="00940CC3"/>
    <w:rsid w:val="0094390A"/>
    <w:rsid w:val="00947168"/>
    <w:rsid w:val="00955745"/>
    <w:rsid w:val="00964C82"/>
    <w:rsid w:val="0097344D"/>
    <w:rsid w:val="00985376"/>
    <w:rsid w:val="009A3E0E"/>
    <w:rsid w:val="009A5415"/>
    <w:rsid w:val="009A6A21"/>
    <w:rsid w:val="009C19E7"/>
    <w:rsid w:val="009C5820"/>
    <w:rsid w:val="009D1C24"/>
    <w:rsid w:val="009F70E6"/>
    <w:rsid w:val="00A14DD7"/>
    <w:rsid w:val="00A26352"/>
    <w:rsid w:val="00A41ABC"/>
    <w:rsid w:val="00A4320B"/>
    <w:rsid w:val="00A45D58"/>
    <w:rsid w:val="00A66C29"/>
    <w:rsid w:val="00A8699B"/>
    <w:rsid w:val="00AA52B0"/>
    <w:rsid w:val="00AA7D67"/>
    <w:rsid w:val="00AC1384"/>
    <w:rsid w:val="00AC1D45"/>
    <w:rsid w:val="00AE2782"/>
    <w:rsid w:val="00AF5276"/>
    <w:rsid w:val="00B10CB7"/>
    <w:rsid w:val="00B124BD"/>
    <w:rsid w:val="00B1396A"/>
    <w:rsid w:val="00B233B5"/>
    <w:rsid w:val="00B30732"/>
    <w:rsid w:val="00B33DFA"/>
    <w:rsid w:val="00B41900"/>
    <w:rsid w:val="00B41C69"/>
    <w:rsid w:val="00B63C7F"/>
    <w:rsid w:val="00B66D9B"/>
    <w:rsid w:val="00BA1CA1"/>
    <w:rsid w:val="00BA6C49"/>
    <w:rsid w:val="00BD6842"/>
    <w:rsid w:val="00BE1061"/>
    <w:rsid w:val="00BF240D"/>
    <w:rsid w:val="00BF6F80"/>
    <w:rsid w:val="00C01297"/>
    <w:rsid w:val="00C037BA"/>
    <w:rsid w:val="00C20662"/>
    <w:rsid w:val="00C21A01"/>
    <w:rsid w:val="00C3323F"/>
    <w:rsid w:val="00C6310B"/>
    <w:rsid w:val="00C6632B"/>
    <w:rsid w:val="00C90686"/>
    <w:rsid w:val="00C94DDE"/>
    <w:rsid w:val="00C95A94"/>
    <w:rsid w:val="00CA39BC"/>
    <w:rsid w:val="00CC5F55"/>
    <w:rsid w:val="00CE4917"/>
    <w:rsid w:val="00CF2915"/>
    <w:rsid w:val="00CF5308"/>
    <w:rsid w:val="00D4117B"/>
    <w:rsid w:val="00D443AE"/>
    <w:rsid w:val="00D53097"/>
    <w:rsid w:val="00D55C50"/>
    <w:rsid w:val="00DA1A76"/>
    <w:rsid w:val="00DB4413"/>
    <w:rsid w:val="00DF4C2F"/>
    <w:rsid w:val="00DF6847"/>
    <w:rsid w:val="00E11E70"/>
    <w:rsid w:val="00E15FD5"/>
    <w:rsid w:val="00E26068"/>
    <w:rsid w:val="00E360A3"/>
    <w:rsid w:val="00E41FB6"/>
    <w:rsid w:val="00E43598"/>
    <w:rsid w:val="00E55442"/>
    <w:rsid w:val="00E55D19"/>
    <w:rsid w:val="00E67B99"/>
    <w:rsid w:val="00E77000"/>
    <w:rsid w:val="00E83DE1"/>
    <w:rsid w:val="00E8707A"/>
    <w:rsid w:val="00E91F4C"/>
    <w:rsid w:val="00EA2103"/>
    <w:rsid w:val="00EA2AD9"/>
    <w:rsid w:val="00EA3DBF"/>
    <w:rsid w:val="00EB1B2C"/>
    <w:rsid w:val="00EB5E38"/>
    <w:rsid w:val="00EE054B"/>
    <w:rsid w:val="00EE53CC"/>
    <w:rsid w:val="00EF3741"/>
    <w:rsid w:val="00EF44BF"/>
    <w:rsid w:val="00F0342C"/>
    <w:rsid w:val="00F11A40"/>
    <w:rsid w:val="00F24634"/>
    <w:rsid w:val="00F34FEE"/>
    <w:rsid w:val="00F44D90"/>
    <w:rsid w:val="00F5159A"/>
    <w:rsid w:val="00F5638C"/>
    <w:rsid w:val="00F80BC6"/>
    <w:rsid w:val="00F81C7E"/>
    <w:rsid w:val="00FB282D"/>
    <w:rsid w:val="00FC2F46"/>
    <w:rsid w:val="00FE6833"/>
    <w:rsid w:val="00FE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/"/>
  <w:listSeparator w:val="؛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uiPriority="35" w:qFormat="1"/>
    <w:lsdException w:name="annotation reference" w:uiPriority="0"/>
    <w:lsdException w:name="page number" w:uiPriority="0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EEF"/>
    <w:pPr>
      <w:spacing w:line="280" w:lineRule="atLeast"/>
      <w:jc w:val="both"/>
    </w:pPr>
    <w:rPr>
      <w:rFonts w:ascii="Palatino Linotype" w:hAnsi="Palatino Linotype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DPI11articletype">
    <w:name w:val="MDPI_1.1_article_type"/>
    <w:next w:val="Normal"/>
    <w:qFormat/>
    <w:rsid w:val="003E3EEF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 w:bidi="en-US"/>
    </w:rPr>
  </w:style>
  <w:style w:type="paragraph" w:customStyle="1" w:styleId="MDPI12title">
    <w:name w:val="MDPI_1.2_title"/>
    <w:next w:val="Normal"/>
    <w:qFormat/>
    <w:rsid w:val="003E3EEF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paragraph" w:customStyle="1" w:styleId="MDPI13authornames">
    <w:name w:val="MDPI_1.3_authornames"/>
    <w:next w:val="Normal"/>
    <w:qFormat/>
    <w:rsid w:val="003E3EEF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14history">
    <w:name w:val="MDPI_1.4_history"/>
    <w:basedOn w:val="Normal"/>
    <w:next w:val="Normal"/>
    <w:qFormat/>
    <w:rsid w:val="003E3EEF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 w:bidi="en-US"/>
    </w:rPr>
  </w:style>
  <w:style w:type="paragraph" w:customStyle="1" w:styleId="MDPI16affiliation">
    <w:name w:val="MDPI_1.6_affiliation"/>
    <w:qFormat/>
    <w:rsid w:val="003E3EEF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al"/>
    <w:qFormat/>
    <w:rsid w:val="003E3EEF"/>
    <w:pPr>
      <w:adjustRightInd w:val="0"/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18keywords">
    <w:name w:val="MDPI_1.8_keywords"/>
    <w:next w:val="Normal"/>
    <w:qFormat/>
    <w:rsid w:val="003E3EEF"/>
    <w:pPr>
      <w:adjustRightInd w:val="0"/>
      <w:snapToGrid w:val="0"/>
      <w:spacing w:before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19line">
    <w:name w:val="MDPI_1.9_line"/>
    <w:qFormat/>
    <w:rsid w:val="003E3EEF"/>
    <w:pPr>
      <w:pBdr>
        <w:bottom w:val="single" w:sz="6" w:space="1" w:color="auto"/>
      </w:pBdr>
      <w:adjustRightInd w:val="0"/>
      <w:snapToGrid w:val="0"/>
      <w:spacing w:after="48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 w:bidi="en-US"/>
    </w:rPr>
  </w:style>
  <w:style w:type="table" w:customStyle="1" w:styleId="Mdeck5tablebodythreelines">
    <w:name w:val="M_deck_5_table_body_three_lines"/>
    <w:basedOn w:val="TableNormal"/>
    <w:uiPriority w:val="99"/>
    <w:rsid w:val="00C94DDE"/>
    <w:pPr>
      <w:adjustRightInd w:val="0"/>
      <w:snapToGrid w:val="0"/>
      <w:spacing w:line="300" w:lineRule="exact"/>
      <w:jc w:val="center"/>
    </w:pPr>
    <w:rPr>
      <w:rFonts w:ascii="Times New Roman" w:hAnsi="Times New Roman"/>
      <w:lang w:val="de-DE" w:eastAsia="de-DE"/>
    </w:rPr>
    <w:tblPr>
      <w:jc w:val="center"/>
      <w:tblInd w:w="0" w:type="dxa"/>
      <w:tblBorders>
        <w:bottom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pPr>
        <w:wordWrap/>
        <w:adjustRightInd w:val="0"/>
        <w:snapToGrid w:val="0"/>
        <w:spacing w:beforeLines="0" w:beforeAutospacing="0" w:afterLines="0" w:afterAutospacing="0" w:line="300" w:lineRule="exact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Times New Roman" w:eastAsia="Times New Roman" w:hAnsi="Times New Roman"/>
        <w:b w:val="0"/>
        <w:i w:val="0"/>
        <w:snapToGrid w:val="0"/>
        <w:sz w:val="22"/>
      </w:rPr>
      <w:tblPr/>
      <w:tcPr>
        <w:tcBorders>
          <w:top w:val="single" w:sz="8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rsid w:val="003E3EEF"/>
    <w:pPr>
      <w:spacing w:line="260" w:lineRule="atLeast"/>
      <w:jc w:val="both"/>
    </w:pPr>
    <w:rPr>
      <w:rFonts w:ascii="Palatino Linotype" w:hAnsi="Palatino Linotype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3E3EEF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FooterChar">
    <w:name w:val="Footer Char"/>
    <w:link w:val="Footer"/>
    <w:uiPriority w:val="99"/>
    <w:rsid w:val="003E3EEF"/>
    <w:rPr>
      <w:rFonts w:ascii="Palatino Linotype" w:hAnsi="Palatino Linotype"/>
      <w:noProof/>
      <w:color w:val="000000"/>
      <w:szCs w:val="18"/>
    </w:rPr>
  </w:style>
  <w:style w:type="paragraph" w:styleId="Header">
    <w:name w:val="header"/>
    <w:basedOn w:val="Normal"/>
    <w:link w:val="HeaderChar"/>
    <w:uiPriority w:val="99"/>
    <w:rsid w:val="003E3E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HeaderChar">
    <w:name w:val="Header Char"/>
    <w:link w:val="Header"/>
    <w:uiPriority w:val="99"/>
    <w:rsid w:val="003E3EEF"/>
    <w:rPr>
      <w:rFonts w:ascii="Palatino Linotype" w:hAnsi="Palatino Linotype"/>
      <w:noProof/>
      <w:color w:val="000000"/>
      <w:szCs w:val="18"/>
    </w:rPr>
  </w:style>
  <w:style w:type="paragraph" w:customStyle="1" w:styleId="MDPI32textnoindent">
    <w:name w:val="MDPI_3.2_text_no_indent"/>
    <w:basedOn w:val="MDPI31text"/>
    <w:qFormat/>
    <w:rsid w:val="003E3EEF"/>
    <w:pPr>
      <w:ind w:firstLine="0"/>
    </w:pPr>
  </w:style>
  <w:style w:type="paragraph" w:customStyle="1" w:styleId="MDPI31text">
    <w:name w:val="MDPI_3.1_text"/>
    <w:qFormat/>
    <w:rsid w:val="009D1C24"/>
    <w:pPr>
      <w:adjustRightInd w:val="0"/>
      <w:snapToGrid w:val="0"/>
      <w:spacing w:line="280" w:lineRule="atLeast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3textspaceafter">
    <w:name w:val="MDPI_3.3_text_space_after"/>
    <w:qFormat/>
    <w:rsid w:val="003E3EEF"/>
    <w:pPr>
      <w:adjustRightInd w:val="0"/>
      <w:snapToGrid w:val="0"/>
      <w:spacing w:after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3E3EEF"/>
    <w:pPr>
      <w:adjustRightInd w:val="0"/>
      <w:snapToGrid w:val="0"/>
      <w:spacing w:line="280" w:lineRule="atLeast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6textafterlist">
    <w:name w:val="MDPI_3.6_text_after_list"/>
    <w:qFormat/>
    <w:rsid w:val="003E3EEF"/>
    <w:pPr>
      <w:adjustRightInd w:val="0"/>
      <w:snapToGrid w:val="0"/>
      <w:spacing w:before="12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E1295"/>
    <w:pPr>
      <w:numPr>
        <w:numId w:val="22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38bullet">
    <w:name w:val="MDPI_3.8_bullet"/>
    <w:qFormat/>
    <w:rsid w:val="001E1295"/>
    <w:pPr>
      <w:numPr>
        <w:numId w:val="20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39equation">
    <w:name w:val="MDPI_3.9_equation"/>
    <w:qFormat/>
    <w:rsid w:val="003E3EEF"/>
    <w:pPr>
      <w:adjustRightInd w:val="0"/>
      <w:snapToGrid w:val="0"/>
      <w:spacing w:before="120" w:after="120" w:line="28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aequationnumber">
    <w:name w:val="MDPI_3.a_equation_number"/>
    <w:qFormat/>
    <w:rsid w:val="003E3EEF"/>
    <w:pPr>
      <w:spacing w:before="120" w:after="120" w:line="280" w:lineRule="atLeast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41tablecaption">
    <w:name w:val="MDPI_4.1_table_caption"/>
    <w:qFormat/>
    <w:rsid w:val="003E3EEF"/>
    <w:pPr>
      <w:adjustRightInd w:val="0"/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 w:bidi="en-US"/>
    </w:rPr>
  </w:style>
  <w:style w:type="paragraph" w:customStyle="1" w:styleId="MDPI42tablebody">
    <w:name w:val="MDPI_4.2_table_body"/>
    <w:qFormat/>
    <w:rsid w:val="00130F2C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 w:bidi="en-US"/>
    </w:rPr>
  </w:style>
  <w:style w:type="paragraph" w:customStyle="1" w:styleId="MDPI43tablefooter">
    <w:name w:val="MDPI_4.3_table_footer"/>
    <w:next w:val="MDPI31text"/>
    <w:qFormat/>
    <w:rsid w:val="003E3EEF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 w:bidi="en-US"/>
    </w:rPr>
  </w:style>
  <w:style w:type="paragraph" w:customStyle="1" w:styleId="MDPI51figurecaption">
    <w:name w:val="MDPI_5.1_figure_caption"/>
    <w:qFormat/>
    <w:rsid w:val="003E3EEF"/>
    <w:pPr>
      <w:adjustRightInd w:val="0"/>
      <w:snapToGrid w:val="0"/>
      <w:spacing w:before="120" w:after="240" w:line="280" w:lineRule="atLeast"/>
      <w:ind w:left="2608"/>
      <w:jc w:val="both"/>
    </w:pPr>
    <w:rPr>
      <w:rFonts w:ascii="Palatino Linotype" w:eastAsia="Times New Roman" w:hAnsi="Palatino Linotype"/>
      <w:color w:val="000000"/>
      <w:sz w:val="18"/>
      <w:lang w:eastAsia="de-DE" w:bidi="en-US"/>
    </w:rPr>
  </w:style>
  <w:style w:type="paragraph" w:customStyle="1" w:styleId="MDPI52figure">
    <w:name w:val="MDPI_5.2_figure"/>
    <w:qFormat/>
    <w:rsid w:val="003E3EEF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 w:bidi="en-US"/>
    </w:rPr>
  </w:style>
  <w:style w:type="paragraph" w:customStyle="1" w:styleId="MDPI23heading3">
    <w:name w:val="MDPI_2.3_heading3"/>
    <w:qFormat/>
    <w:rsid w:val="003E3EEF"/>
    <w:pPr>
      <w:adjustRightInd w:val="0"/>
      <w:snapToGrid w:val="0"/>
      <w:spacing w:before="60" w:after="60" w:line="280" w:lineRule="atLeast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21heading1">
    <w:name w:val="MDPI_2.1_heading1"/>
    <w:qFormat/>
    <w:rsid w:val="003E3EEF"/>
    <w:pPr>
      <w:adjustRightInd w:val="0"/>
      <w:snapToGrid w:val="0"/>
      <w:spacing w:before="240" w:after="60" w:line="280" w:lineRule="atLeast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 w:val="24"/>
      <w:szCs w:val="22"/>
      <w:lang w:eastAsia="de-DE" w:bidi="en-US"/>
    </w:rPr>
  </w:style>
  <w:style w:type="paragraph" w:customStyle="1" w:styleId="MDPI22heading2">
    <w:name w:val="MDPI_2.2_heading2"/>
    <w:qFormat/>
    <w:rsid w:val="003E3EEF"/>
    <w:pPr>
      <w:adjustRightInd w:val="0"/>
      <w:snapToGrid w:val="0"/>
      <w:spacing w:before="60" w:after="60" w:line="280" w:lineRule="atLeast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 w:bidi="en-US"/>
    </w:rPr>
  </w:style>
  <w:style w:type="paragraph" w:customStyle="1" w:styleId="MDPI81references">
    <w:name w:val="MDPI_8.1_references"/>
    <w:qFormat/>
    <w:rsid w:val="00675469"/>
    <w:pPr>
      <w:numPr>
        <w:numId w:val="23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 w:val="18"/>
      <w:lang w:eastAsia="de-DE" w:bidi="en-US"/>
    </w:rPr>
  </w:style>
  <w:style w:type="paragraph" w:styleId="BalloonText">
    <w:name w:val="Balloon Text"/>
    <w:basedOn w:val="Normal"/>
    <w:link w:val="BalloonTextChar"/>
    <w:uiPriority w:val="99"/>
    <w:rsid w:val="003E3EEF"/>
    <w:rPr>
      <w:rFonts w:cs="Tahoma"/>
      <w:szCs w:val="18"/>
    </w:rPr>
  </w:style>
  <w:style w:type="character" w:customStyle="1" w:styleId="BalloonTextChar">
    <w:name w:val="Balloon Text Char"/>
    <w:link w:val="BalloonText"/>
    <w:uiPriority w:val="99"/>
    <w:rsid w:val="003E3EEF"/>
    <w:rPr>
      <w:rFonts w:ascii="Palatino Linotype" w:hAnsi="Palatino Linotype" w:cs="Tahoma"/>
      <w:noProof/>
      <w:color w:val="000000"/>
      <w:szCs w:val="18"/>
    </w:rPr>
  </w:style>
  <w:style w:type="character" w:styleId="LineNumber">
    <w:name w:val="line number"/>
    <w:uiPriority w:val="99"/>
    <w:rsid w:val="001F0243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TableNormal"/>
    <w:uiPriority w:val="99"/>
    <w:rsid w:val="003E3EEF"/>
    <w:pPr>
      <w:adjustRightInd w:val="0"/>
      <w:snapToGrid w:val="0"/>
      <w:spacing w:line="280" w:lineRule="atLeast"/>
      <w:jc w:val="center"/>
    </w:pPr>
    <w:rPr>
      <w:rFonts w:ascii="Palatino Linotype" w:hAnsi="Palatino Linotype"/>
      <w:color w:val="000000"/>
    </w:rPr>
    <w:tblPr>
      <w:jc w:val="center"/>
      <w:tblInd w:w="0" w:type="dxa"/>
      <w:tblBorders>
        <w:top w:val="single" w:sz="8" w:space="0" w:color="auto"/>
        <w:bottom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link">
    <w:name w:val="Hyperlink"/>
    <w:uiPriority w:val="99"/>
    <w:rsid w:val="003E3EEF"/>
    <w:rPr>
      <w:color w:val="0000FF"/>
      <w:u w:val="single"/>
    </w:rPr>
  </w:style>
  <w:style w:type="character" w:customStyle="1" w:styleId="UnresolvedMention">
    <w:name w:val="Unresolved Mention"/>
    <w:uiPriority w:val="99"/>
    <w:semiHidden/>
    <w:unhideWhenUsed/>
    <w:rsid w:val="00947168"/>
    <w:rPr>
      <w:color w:val="605E5C"/>
      <w:shd w:val="clear" w:color="auto" w:fill="E1DFDD"/>
    </w:rPr>
  </w:style>
  <w:style w:type="table" w:customStyle="1" w:styleId="PlainTable4">
    <w:name w:val="Plain Table 4"/>
    <w:basedOn w:val="TableNormal"/>
    <w:uiPriority w:val="44"/>
    <w:rsid w:val="001674FC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3E3EEF"/>
    <w:pPr>
      <w:adjustRightInd w:val="0"/>
      <w:snapToGrid w:val="0"/>
      <w:spacing w:before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2theorem">
    <w:name w:val="MDPI_8.2_theorem"/>
    <w:qFormat/>
    <w:rsid w:val="003E3EEF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 w:bidi="en-US"/>
    </w:rPr>
  </w:style>
  <w:style w:type="paragraph" w:customStyle="1" w:styleId="MDPI83proof">
    <w:name w:val="MDPI_8.3_proof"/>
    <w:qFormat/>
    <w:rsid w:val="003E3EEF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61citation">
    <w:name w:val="MDPI_6.1_citation"/>
    <w:qFormat/>
    <w:rsid w:val="003E3EEF"/>
    <w:pPr>
      <w:adjustRightInd w:val="0"/>
      <w:snapToGrid w:val="0"/>
      <w:spacing w:before="120" w:after="120"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_matter"/>
    <w:qFormat/>
    <w:rsid w:val="003E3EEF"/>
    <w:pPr>
      <w:adjustRightInd w:val="0"/>
      <w:snapToGrid w:val="0"/>
      <w:spacing w:after="12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 w:bidi="en-US"/>
    </w:rPr>
  </w:style>
  <w:style w:type="paragraph" w:customStyle="1" w:styleId="MDPI63notes">
    <w:name w:val="MDPI_6.3_notes"/>
    <w:qFormat/>
    <w:rsid w:val="003E3EEF"/>
    <w:pPr>
      <w:adjustRightInd w:val="0"/>
      <w:snapToGrid w:val="0"/>
      <w:spacing w:before="240" w:line="280" w:lineRule="atLeast"/>
      <w:jc w:val="both"/>
    </w:pPr>
    <w:rPr>
      <w:rFonts w:ascii="Palatino Linotype" w:hAnsi="Palatino Linotype"/>
      <w:snapToGrid w:val="0"/>
      <w:color w:val="000000"/>
      <w:sz w:val="18"/>
      <w:lang w:eastAsia="en-US" w:bidi="en-US"/>
    </w:rPr>
  </w:style>
  <w:style w:type="paragraph" w:customStyle="1" w:styleId="MDPI15academiceditor">
    <w:name w:val="MDPI_1.5_academic_editor"/>
    <w:qFormat/>
    <w:rsid w:val="002E1D2F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3E3EEF"/>
    <w:pPr>
      <w:adjustRightInd w:val="0"/>
      <w:snapToGrid w:val="0"/>
      <w:spacing w:before="240" w:after="120" w:line="28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3E3EEF"/>
    <w:pPr>
      <w:adjustRightInd w:val="0"/>
      <w:snapToGrid w:val="0"/>
      <w:spacing w:before="240" w:after="120" w:line="28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930043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table" w:customStyle="1" w:styleId="MDPItable">
    <w:name w:val="MDPI_table"/>
    <w:basedOn w:val="TableNormal"/>
    <w:uiPriority w:val="99"/>
    <w:rsid w:val="003E3EEF"/>
    <w:rPr>
      <w:rFonts w:ascii="Palatino Linotype" w:hAnsi="Palatino Linotype"/>
      <w:color w:val="000000"/>
      <w:lang w:val="en-CA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pple-converted-space">
    <w:name w:val="apple-converted-space"/>
    <w:rsid w:val="003E3EEF"/>
  </w:style>
  <w:style w:type="paragraph" w:styleId="Bibliography">
    <w:name w:val="Bibliography"/>
    <w:basedOn w:val="Normal"/>
    <w:next w:val="Normal"/>
    <w:uiPriority w:val="37"/>
    <w:semiHidden/>
    <w:unhideWhenUsed/>
    <w:rsid w:val="003E3EEF"/>
  </w:style>
  <w:style w:type="paragraph" w:styleId="BodyText">
    <w:name w:val="Body Text"/>
    <w:link w:val="BodyTextChar"/>
    <w:rsid w:val="003E3EEF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BodyTextChar">
    <w:name w:val="Body Text Char"/>
    <w:link w:val="BodyText"/>
    <w:rsid w:val="003E3EEF"/>
    <w:rPr>
      <w:rFonts w:ascii="Palatino Linotype" w:hAnsi="Palatino Linotype"/>
      <w:color w:val="000000"/>
      <w:sz w:val="24"/>
      <w:lang w:eastAsia="de-DE"/>
    </w:rPr>
  </w:style>
  <w:style w:type="character" w:styleId="CommentReference">
    <w:name w:val="annotation reference"/>
    <w:rsid w:val="003E3EEF"/>
    <w:rPr>
      <w:sz w:val="21"/>
      <w:szCs w:val="21"/>
    </w:rPr>
  </w:style>
  <w:style w:type="paragraph" w:styleId="CommentText">
    <w:name w:val="annotation text"/>
    <w:basedOn w:val="Normal"/>
    <w:link w:val="CommentTextChar"/>
    <w:rsid w:val="003E3EEF"/>
  </w:style>
  <w:style w:type="character" w:customStyle="1" w:styleId="CommentTextChar">
    <w:name w:val="Comment Text Char"/>
    <w:link w:val="CommentText"/>
    <w:rsid w:val="003E3EEF"/>
    <w:rPr>
      <w:rFonts w:ascii="Palatino Linotype" w:hAnsi="Palatino Linotype"/>
      <w:noProof/>
      <w:color w:val="000000"/>
    </w:rPr>
  </w:style>
  <w:style w:type="paragraph" w:styleId="CommentSubject">
    <w:name w:val="annotation subject"/>
    <w:basedOn w:val="CommentText"/>
    <w:next w:val="CommentText"/>
    <w:link w:val="CommentSubjectChar"/>
    <w:rsid w:val="003E3EEF"/>
    <w:rPr>
      <w:b/>
      <w:bCs/>
    </w:rPr>
  </w:style>
  <w:style w:type="character" w:customStyle="1" w:styleId="CommentSubjectChar">
    <w:name w:val="Comment Subject Char"/>
    <w:link w:val="CommentSubject"/>
    <w:rsid w:val="003E3EEF"/>
    <w:rPr>
      <w:rFonts w:ascii="Palatino Linotype" w:hAnsi="Palatino Linotype"/>
      <w:b/>
      <w:bCs/>
      <w:noProof/>
      <w:color w:val="000000"/>
    </w:rPr>
  </w:style>
  <w:style w:type="character" w:styleId="EndnoteReference">
    <w:name w:val="endnote reference"/>
    <w:rsid w:val="003E3EEF"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rsid w:val="003E3EEF"/>
    <w:pPr>
      <w:spacing w:line="240" w:lineRule="auto"/>
    </w:pPr>
  </w:style>
  <w:style w:type="character" w:customStyle="1" w:styleId="EndnoteTextChar">
    <w:name w:val="Endnote Text Char"/>
    <w:link w:val="EndnoteText"/>
    <w:semiHidden/>
    <w:rsid w:val="003E3EEF"/>
    <w:rPr>
      <w:rFonts w:ascii="Palatino Linotype" w:hAnsi="Palatino Linotype"/>
      <w:noProof/>
      <w:color w:val="000000"/>
    </w:rPr>
  </w:style>
  <w:style w:type="character" w:styleId="FollowedHyperlink">
    <w:name w:val="FollowedHyperlink"/>
    <w:rsid w:val="003E3EEF"/>
    <w:rPr>
      <w:color w:val="954F72"/>
      <w:u w:val="single"/>
    </w:rPr>
  </w:style>
  <w:style w:type="paragraph" w:styleId="FootnoteText">
    <w:name w:val="footnote text"/>
    <w:basedOn w:val="Normal"/>
    <w:link w:val="FootnoteTextChar"/>
    <w:semiHidden/>
    <w:unhideWhenUsed/>
    <w:rsid w:val="003E3EEF"/>
    <w:pPr>
      <w:spacing w:line="240" w:lineRule="auto"/>
    </w:pPr>
  </w:style>
  <w:style w:type="character" w:customStyle="1" w:styleId="FootnoteTextChar">
    <w:name w:val="Footnote Text Char"/>
    <w:link w:val="FootnoteText"/>
    <w:semiHidden/>
    <w:rsid w:val="003E3EEF"/>
    <w:rPr>
      <w:rFonts w:ascii="Palatino Linotype" w:hAnsi="Palatino Linotype"/>
      <w:noProof/>
      <w:color w:val="000000"/>
    </w:rPr>
  </w:style>
  <w:style w:type="paragraph" w:styleId="NormalWeb">
    <w:name w:val="Normal (Web)"/>
    <w:basedOn w:val="Normal"/>
    <w:uiPriority w:val="99"/>
    <w:rsid w:val="003E3EEF"/>
    <w:rPr>
      <w:szCs w:val="24"/>
    </w:rPr>
  </w:style>
  <w:style w:type="paragraph" w:customStyle="1" w:styleId="MsoFootnoteText0">
    <w:name w:val="MsoFootnoteText"/>
    <w:basedOn w:val="NormalWeb"/>
    <w:qFormat/>
    <w:rsid w:val="003E3EEF"/>
    <w:rPr>
      <w:rFonts w:ascii="Times New Roman" w:hAnsi="Times New Roman"/>
    </w:rPr>
  </w:style>
  <w:style w:type="character" w:styleId="PageNumber">
    <w:name w:val="page number"/>
    <w:rsid w:val="003E3EEF"/>
  </w:style>
  <w:style w:type="character" w:styleId="PlaceholderText">
    <w:name w:val="Placeholder Text"/>
    <w:uiPriority w:val="99"/>
    <w:semiHidden/>
    <w:rsid w:val="003E3EEF"/>
    <w:rPr>
      <w:color w:val="808080"/>
    </w:rPr>
  </w:style>
  <w:style w:type="paragraph" w:customStyle="1" w:styleId="MDPI71footnotes">
    <w:name w:val="MDPI_7.1_footnotes"/>
    <w:qFormat/>
    <w:rsid w:val="0076135C"/>
    <w:pPr>
      <w:numPr>
        <w:numId w:val="21"/>
      </w:numPr>
      <w:adjustRightInd w:val="0"/>
      <w:snapToGrid w:val="0"/>
      <w:spacing w:line="280" w:lineRule="atLeast"/>
    </w:pPr>
    <w:rPr>
      <w:rFonts w:ascii="Palatino Linotype" w:eastAsiaTheme="minorEastAsia" w:hAnsi="Palatino Linotype"/>
      <w:noProof/>
      <w:color w:val="000000"/>
      <w:sz w:val="18"/>
    </w:rPr>
  </w:style>
  <w:style w:type="character" w:styleId="Strong">
    <w:name w:val="Strong"/>
    <w:basedOn w:val="DefaultParagraphFont"/>
    <w:uiPriority w:val="22"/>
    <w:qFormat/>
    <w:rsid w:val="0038094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uiPriority="35" w:qFormat="1"/>
    <w:lsdException w:name="annotation reference" w:uiPriority="0"/>
    <w:lsdException w:name="page number" w:uiPriority="0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EEF"/>
    <w:pPr>
      <w:spacing w:line="280" w:lineRule="atLeast"/>
      <w:jc w:val="both"/>
    </w:pPr>
    <w:rPr>
      <w:rFonts w:ascii="Palatino Linotype" w:hAnsi="Palatino Linotype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DPI11articletype">
    <w:name w:val="MDPI_1.1_article_type"/>
    <w:next w:val="Normal"/>
    <w:qFormat/>
    <w:rsid w:val="003E3EEF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 w:bidi="en-US"/>
    </w:rPr>
  </w:style>
  <w:style w:type="paragraph" w:customStyle="1" w:styleId="MDPI12title">
    <w:name w:val="MDPI_1.2_title"/>
    <w:next w:val="Normal"/>
    <w:qFormat/>
    <w:rsid w:val="003E3EEF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paragraph" w:customStyle="1" w:styleId="MDPI13authornames">
    <w:name w:val="MDPI_1.3_authornames"/>
    <w:next w:val="Normal"/>
    <w:qFormat/>
    <w:rsid w:val="003E3EEF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14history">
    <w:name w:val="MDPI_1.4_history"/>
    <w:basedOn w:val="Normal"/>
    <w:next w:val="Normal"/>
    <w:qFormat/>
    <w:rsid w:val="003E3EEF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 w:bidi="en-US"/>
    </w:rPr>
  </w:style>
  <w:style w:type="paragraph" w:customStyle="1" w:styleId="MDPI16affiliation">
    <w:name w:val="MDPI_1.6_affiliation"/>
    <w:qFormat/>
    <w:rsid w:val="003E3EEF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al"/>
    <w:qFormat/>
    <w:rsid w:val="003E3EEF"/>
    <w:pPr>
      <w:adjustRightInd w:val="0"/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18keywords">
    <w:name w:val="MDPI_1.8_keywords"/>
    <w:next w:val="Normal"/>
    <w:qFormat/>
    <w:rsid w:val="003E3EEF"/>
    <w:pPr>
      <w:adjustRightInd w:val="0"/>
      <w:snapToGrid w:val="0"/>
      <w:spacing w:before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19line">
    <w:name w:val="MDPI_1.9_line"/>
    <w:qFormat/>
    <w:rsid w:val="003E3EEF"/>
    <w:pPr>
      <w:pBdr>
        <w:bottom w:val="single" w:sz="6" w:space="1" w:color="auto"/>
      </w:pBdr>
      <w:adjustRightInd w:val="0"/>
      <w:snapToGrid w:val="0"/>
      <w:spacing w:after="48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 w:bidi="en-US"/>
    </w:rPr>
  </w:style>
  <w:style w:type="table" w:customStyle="1" w:styleId="Mdeck5tablebodythreelines">
    <w:name w:val="M_deck_5_table_body_three_lines"/>
    <w:basedOn w:val="TableNormal"/>
    <w:uiPriority w:val="99"/>
    <w:rsid w:val="00C94DDE"/>
    <w:pPr>
      <w:adjustRightInd w:val="0"/>
      <w:snapToGrid w:val="0"/>
      <w:spacing w:line="300" w:lineRule="exact"/>
      <w:jc w:val="center"/>
    </w:pPr>
    <w:rPr>
      <w:rFonts w:ascii="Times New Roman" w:hAnsi="Times New Roman"/>
      <w:lang w:val="de-DE" w:eastAsia="de-DE"/>
    </w:rPr>
    <w:tblPr>
      <w:jc w:val="center"/>
      <w:tblInd w:w="0" w:type="dxa"/>
      <w:tblBorders>
        <w:bottom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pPr>
        <w:wordWrap/>
        <w:adjustRightInd w:val="0"/>
        <w:snapToGrid w:val="0"/>
        <w:spacing w:beforeLines="0" w:beforeAutospacing="0" w:afterLines="0" w:afterAutospacing="0" w:line="300" w:lineRule="exact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Times New Roman" w:eastAsia="Times New Roman" w:hAnsi="Times New Roman"/>
        <w:b w:val="0"/>
        <w:i w:val="0"/>
        <w:snapToGrid w:val="0"/>
        <w:sz w:val="22"/>
      </w:rPr>
      <w:tblPr/>
      <w:tcPr>
        <w:tcBorders>
          <w:top w:val="single" w:sz="8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rsid w:val="003E3EEF"/>
    <w:pPr>
      <w:spacing w:line="260" w:lineRule="atLeast"/>
      <w:jc w:val="both"/>
    </w:pPr>
    <w:rPr>
      <w:rFonts w:ascii="Palatino Linotype" w:hAnsi="Palatino Linotype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3E3EEF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FooterChar">
    <w:name w:val="Footer Char"/>
    <w:link w:val="Footer"/>
    <w:uiPriority w:val="99"/>
    <w:rsid w:val="003E3EEF"/>
    <w:rPr>
      <w:rFonts w:ascii="Palatino Linotype" w:hAnsi="Palatino Linotype"/>
      <w:noProof/>
      <w:color w:val="000000"/>
      <w:szCs w:val="18"/>
    </w:rPr>
  </w:style>
  <w:style w:type="paragraph" w:styleId="Header">
    <w:name w:val="header"/>
    <w:basedOn w:val="Normal"/>
    <w:link w:val="HeaderChar"/>
    <w:uiPriority w:val="99"/>
    <w:rsid w:val="003E3E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HeaderChar">
    <w:name w:val="Header Char"/>
    <w:link w:val="Header"/>
    <w:uiPriority w:val="99"/>
    <w:rsid w:val="003E3EEF"/>
    <w:rPr>
      <w:rFonts w:ascii="Palatino Linotype" w:hAnsi="Palatino Linotype"/>
      <w:noProof/>
      <w:color w:val="000000"/>
      <w:szCs w:val="18"/>
    </w:rPr>
  </w:style>
  <w:style w:type="paragraph" w:customStyle="1" w:styleId="MDPI32textnoindent">
    <w:name w:val="MDPI_3.2_text_no_indent"/>
    <w:basedOn w:val="MDPI31text"/>
    <w:qFormat/>
    <w:rsid w:val="003E3EEF"/>
    <w:pPr>
      <w:ind w:firstLine="0"/>
    </w:pPr>
  </w:style>
  <w:style w:type="paragraph" w:customStyle="1" w:styleId="MDPI31text">
    <w:name w:val="MDPI_3.1_text"/>
    <w:qFormat/>
    <w:rsid w:val="009D1C24"/>
    <w:pPr>
      <w:adjustRightInd w:val="0"/>
      <w:snapToGrid w:val="0"/>
      <w:spacing w:line="280" w:lineRule="atLeast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3textspaceafter">
    <w:name w:val="MDPI_3.3_text_space_after"/>
    <w:qFormat/>
    <w:rsid w:val="003E3EEF"/>
    <w:pPr>
      <w:adjustRightInd w:val="0"/>
      <w:snapToGrid w:val="0"/>
      <w:spacing w:after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3E3EEF"/>
    <w:pPr>
      <w:adjustRightInd w:val="0"/>
      <w:snapToGrid w:val="0"/>
      <w:spacing w:line="280" w:lineRule="atLeast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6textafterlist">
    <w:name w:val="MDPI_3.6_text_after_list"/>
    <w:qFormat/>
    <w:rsid w:val="003E3EEF"/>
    <w:pPr>
      <w:adjustRightInd w:val="0"/>
      <w:snapToGrid w:val="0"/>
      <w:spacing w:before="12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E1295"/>
    <w:pPr>
      <w:numPr>
        <w:numId w:val="22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38bullet">
    <w:name w:val="MDPI_3.8_bullet"/>
    <w:qFormat/>
    <w:rsid w:val="001E1295"/>
    <w:pPr>
      <w:numPr>
        <w:numId w:val="20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39equation">
    <w:name w:val="MDPI_3.9_equation"/>
    <w:qFormat/>
    <w:rsid w:val="003E3EEF"/>
    <w:pPr>
      <w:adjustRightInd w:val="0"/>
      <w:snapToGrid w:val="0"/>
      <w:spacing w:before="120" w:after="120" w:line="28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aequationnumber">
    <w:name w:val="MDPI_3.a_equation_number"/>
    <w:qFormat/>
    <w:rsid w:val="003E3EEF"/>
    <w:pPr>
      <w:spacing w:before="120" w:after="120" w:line="280" w:lineRule="atLeast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41tablecaption">
    <w:name w:val="MDPI_4.1_table_caption"/>
    <w:qFormat/>
    <w:rsid w:val="003E3EEF"/>
    <w:pPr>
      <w:adjustRightInd w:val="0"/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 w:bidi="en-US"/>
    </w:rPr>
  </w:style>
  <w:style w:type="paragraph" w:customStyle="1" w:styleId="MDPI42tablebody">
    <w:name w:val="MDPI_4.2_table_body"/>
    <w:qFormat/>
    <w:rsid w:val="00130F2C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 w:bidi="en-US"/>
    </w:rPr>
  </w:style>
  <w:style w:type="paragraph" w:customStyle="1" w:styleId="MDPI43tablefooter">
    <w:name w:val="MDPI_4.3_table_footer"/>
    <w:next w:val="MDPI31text"/>
    <w:qFormat/>
    <w:rsid w:val="003E3EEF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 w:bidi="en-US"/>
    </w:rPr>
  </w:style>
  <w:style w:type="paragraph" w:customStyle="1" w:styleId="MDPI51figurecaption">
    <w:name w:val="MDPI_5.1_figure_caption"/>
    <w:qFormat/>
    <w:rsid w:val="003E3EEF"/>
    <w:pPr>
      <w:adjustRightInd w:val="0"/>
      <w:snapToGrid w:val="0"/>
      <w:spacing w:before="120" w:after="240" w:line="280" w:lineRule="atLeast"/>
      <w:ind w:left="2608"/>
      <w:jc w:val="both"/>
    </w:pPr>
    <w:rPr>
      <w:rFonts w:ascii="Palatino Linotype" w:eastAsia="Times New Roman" w:hAnsi="Palatino Linotype"/>
      <w:color w:val="000000"/>
      <w:sz w:val="18"/>
      <w:lang w:eastAsia="de-DE" w:bidi="en-US"/>
    </w:rPr>
  </w:style>
  <w:style w:type="paragraph" w:customStyle="1" w:styleId="MDPI52figure">
    <w:name w:val="MDPI_5.2_figure"/>
    <w:qFormat/>
    <w:rsid w:val="003E3EEF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 w:bidi="en-US"/>
    </w:rPr>
  </w:style>
  <w:style w:type="paragraph" w:customStyle="1" w:styleId="MDPI23heading3">
    <w:name w:val="MDPI_2.3_heading3"/>
    <w:qFormat/>
    <w:rsid w:val="003E3EEF"/>
    <w:pPr>
      <w:adjustRightInd w:val="0"/>
      <w:snapToGrid w:val="0"/>
      <w:spacing w:before="60" w:after="60" w:line="280" w:lineRule="atLeast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21heading1">
    <w:name w:val="MDPI_2.1_heading1"/>
    <w:qFormat/>
    <w:rsid w:val="003E3EEF"/>
    <w:pPr>
      <w:adjustRightInd w:val="0"/>
      <w:snapToGrid w:val="0"/>
      <w:spacing w:before="240" w:after="60" w:line="280" w:lineRule="atLeast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 w:val="24"/>
      <w:szCs w:val="22"/>
      <w:lang w:eastAsia="de-DE" w:bidi="en-US"/>
    </w:rPr>
  </w:style>
  <w:style w:type="paragraph" w:customStyle="1" w:styleId="MDPI22heading2">
    <w:name w:val="MDPI_2.2_heading2"/>
    <w:qFormat/>
    <w:rsid w:val="003E3EEF"/>
    <w:pPr>
      <w:adjustRightInd w:val="0"/>
      <w:snapToGrid w:val="0"/>
      <w:spacing w:before="60" w:after="60" w:line="280" w:lineRule="atLeast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 w:bidi="en-US"/>
    </w:rPr>
  </w:style>
  <w:style w:type="paragraph" w:customStyle="1" w:styleId="MDPI81references">
    <w:name w:val="MDPI_8.1_references"/>
    <w:qFormat/>
    <w:rsid w:val="00675469"/>
    <w:pPr>
      <w:numPr>
        <w:numId w:val="23"/>
      </w:numPr>
      <w:adjustRightInd w:val="0"/>
      <w:snapToGrid w:val="0"/>
      <w:spacing w:line="280" w:lineRule="atLeast"/>
      <w:jc w:val="both"/>
    </w:pPr>
    <w:rPr>
      <w:rFonts w:ascii="Palatino Linotype" w:eastAsia="Times New Roman" w:hAnsi="Palatino Linotype"/>
      <w:color w:val="000000"/>
      <w:sz w:val="18"/>
      <w:lang w:eastAsia="de-DE" w:bidi="en-US"/>
    </w:rPr>
  </w:style>
  <w:style w:type="paragraph" w:styleId="BalloonText">
    <w:name w:val="Balloon Text"/>
    <w:basedOn w:val="Normal"/>
    <w:link w:val="BalloonTextChar"/>
    <w:uiPriority w:val="99"/>
    <w:rsid w:val="003E3EEF"/>
    <w:rPr>
      <w:rFonts w:cs="Tahoma"/>
      <w:szCs w:val="18"/>
    </w:rPr>
  </w:style>
  <w:style w:type="character" w:customStyle="1" w:styleId="BalloonTextChar">
    <w:name w:val="Balloon Text Char"/>
    <w:link w:val="BalloonText"/>
    <w:uiPriority w:val="99"/>
    <w:rsid w:val="003E3EEF"/>
    <w:rPr>
      <w:rFonts w:ascii="Palatino Linotype" w:hAnsi="Palatino Linotype" w:cs="Tahoma"/>
      <w:noProof/>
      <w:color w:val="000000"/>
      <w:szCs w:val="18"/>
    </w:rPr>
  </w:style>
  <w:style w:type="character" w:styleId="LineNumber">
    <w:name w:val="line number"/>
    <w:uiPriority w:val="99"/>
    <w:rsid w:val="001F0243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TableNormal"/>
    <w:uiPriority w:val="99"/>
    <w:rsid w:val="003E3EEF"/>
    <w:pPr>
      <w:adjustRightInd w:val="0"/>
      <w:snapToGrid w:val="0"/>
      <w:spacing w:line="280" w:lineRule="atLeast"/>
      <w:jc w:val="center"/>
    </w:pPr>
    <w:rPr>
      <w:rFonts w:ascii="Palatino Linotype" w:hAnsi="Palatino Linotype"/>
      <w:color w:val="000000"/>
    </w:rPr>
    <w:tblPr>
      <w:jc w:val="center"/>
      <w:tblInd w:w="0" w:type="dxa"/>
      <w:tblBorders>
        <w:top w:val="single" w:sz="8" w:space="0" w:color="auto"/>
        <w:bottom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link">
    <w:name w:val="Hyperlink"/>
    <w:uiPriority w:val="99"/>
    <w:rsid w:val="003E3EEF"/>
    <w:rPr>
      <w:color w:val="0000FF"/>
      <w:u w:val="single"/>
    </w:rPr>
  </w:style>
  <w:style w:type="character" w:customStyle="1" w:styleId="UnresolvedMention">
    <w:name w:val="Unresolved Mention"/>
    <w:uiPriority w:val="99"/>
    <w:semiHidden/>
    <w:unhideWhenUsed/>
    <w:rsid w:val="00947168"/>
    <w:rPr>
      <w:color w:val="605E5C"/>
      <w:shd w:val="clear" w:color="auto" w:fill="E1DFDD"/>
    </w:rPr>
  </w:style>
  <w:style w:type="table" w:customStyle="1" w:styleId="PlainTable4">
    <w:name w:val="Plain Table 4"/>
    <w:basedOn w:val="TableNormal"/>
    <w:uiPriority w:val="44"/>
    <w:rsid w:val="001674FC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3E3EEF"/>
    <w:pPr>
      <w:adjustRightInd w:val="0"/>
      <w:snapToGrid w:val="0"/>
      <w:spacing w:before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2theorem">
    <w:name w:val="MDPI_8.2_theorem"/>
    <w:qFormat/>
    <w:rsid w:val="003E3EEF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 w:bidi="en-US"/>
    </w:rPr>
  </w:style>
  <w:style w:type="paragraph" w:customStyle="1" w:styleId="MDPI83proof">
    <w:name w:val="MDPI_8.3_proof"/>
    <w:qFormat/>
    <w:rsid w:val="003E3EEF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61citation">
    <w:name w:val="MDPI_6.1_citation"/>
    <w:qFormat/>
    <w:rsid w:val="003E3EEF"/>
    <w:pPr>
      <w:adjustRightInd w:val="0"/>
      <w:snapToGrid w:val="0"/>
      <w:spacing w:before="120" w:after="120"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_matter"/>
    <w:qFormat/>
    <w:rsid w:val="003E3EEF"/>
    <w:pPr>
      <w:adjustRightInd w:val="0"/>
      <w:snapToGrid w:val="0"/>
      <w:spacing w:after="12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 w:bidi="en-US"/>
    </w:rPr>
  </w:style>
  <w:style w:type="paragraph" w:customStyle="1" w:styleId="MDPI63notes">
    <w:name w:val="MDPI_6.3_notes"/>
    <w:qFormat/>
    <w:rsid w:val="003E3EEF"/>
    <w:pPr>
      <w:adjustRightInd w:val="0"/>
      <w:snapToGrid w:val="0"/>
      <w:spacing w:before="240" w:line="280" w:lineRule="atLeast"/>
      <w:jc w:val="both"/>
    </w:pPr>
    <w:rPr>
      <w:rFonts w:ascii="Palatino Linotype" w:hAnsi="Palatino Linotype"/>
      <w:snapToGrid w:val="0"/>
      <w:color w:val="000000"/>
      <w:sz w:val="18"/>
      <w:lang w:eastAsia="en-US" w:bidi="en-US"/>
    </w:rPr>
  </w:style>
  <w:style w:type="paragraph" w:customStyle="1" w:styleId="MDPI15academiceditor">
    <w:name w:val="MDPI_1.5_academic_editor"/>
    <w:qFormat/>
    <w:rsid w:val="002E1D2F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3E3EEF"/>
    <w:pPr>
      <w:adjustRightInd w:val="0"/>
      <w:snapToGrid w:val="0"/>
      <w:spacing w:before="240" w:after="120" w:line="28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3E3EEF"/>
    <w:pPr>
      <w:adjustRightInd w:val="0"/>
      <w:snapToGrid w:val="0"/>
      <w:spacing w:before="240" w:after="120" w:line="28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930043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table" w:customStyle="1" w:styleId="MDPItable">
    <w:name w:val="MDPI_table"/>
    <w:basedOn w:val="TableNormal"/>
    <w:uiPriority w:val="99"/>
    <w:rsid w:val="003E3EEF"/>
    <w:rPr>
      <w:rFonts w:ascii="Palatino Linotype" w:hAnsi="Palatino Linotype"/>
      <w:color w:val="000000"/>
      <w:lang w:val="en-CA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pple-converted-space">
    <w:name w:val="apple-converted-space"/>
    <w:rsid w:val="003E3EEF"/>
  </w:style>
  <w:style w:type="paragraph" w:styleId="Bibliography">
    <w:name w:val="Bibliography"/>
    <w:basedOn w:val="Normal"/>
    <w:next w:val="Normal"/>
    <w:uiPriority w:val="37"/>
    <w:semiHidden/>
    <w:unhideWhenUsed/>
    <w:rsid w:val="003E3EEF"/>
  </w:style>
  <w:style w:type="paragraph" w:styleId="BodyText">
    <w:name w:val="Body Text"/>
    <w:link w:val="BodyTextChar"/>
    <w:rsid w:val="003E3EEF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BodyTextChar">
    <w:name w:val="Body Text Char"/>
    <w:link w:val="BodyText"/>
    <w:rsid w:val="003E3EEF"/>
    <w:rPr>
      <w:rFonts w:ascii="Palatino Linotype" w:hAnsi="Palatino Linotype"/>
      <w:color w:val="000000"/>
      <w:sz w:val="24"/>
      <w:lang w:eastAsia="de-DE"/>
    </w:rPr>
  </w:style>
  <w:style w:type="character" w:styleId="CommentReference">
    <w:name w:val="annotation reference"/>
    <w:rsid w:val="003E3EEF"/>
    <w:rPr>
      <w:sz w:val="21"/>
      <w:szCs w:val="21"/>
    </w:rPr>
  </w:style>
  <w:style w:type="paragraph" w:styleId="CommentText">
    <w:name w:val="annotation text"/>
    <w:basedOn w:val="Normal"/>
    <w:link w:val="CommentTextChar"/>
    <w:rsid w:val="003E3EEF"/>
  </w:style>
  <w:style w:type="character" w:customStyle="1" w:styleId="CommentTextChar">
    <w:name w:val="Comment Text Char"/>
    <w:link w:val="CommentText"/>
    <w:rsid w:val="003E3EEF"/>
    <w:rPr>
      <w:rFonts w:ascii="Palatino Linotype" w:hAnsi="Palatino Linotype"/>
      <w:noProof/>
      <w:color w:val="000000"/>
    </w:rPr>
  </w:style>
  <w:style w:type="paragraph" w:styleId="CommentSubject">
    <w:name w:val="annotation subject"/>
    <w:basedOn w:val="CommentText"/>
    <w:next w:val="CommentText"/>
    <w:link w:val="CommentSubjectChar"/>
    <w:rsid w:val="003E3EEF"/>
    <w:rPr>
      <w:b/>
      <w:bCs/>
    </w:rPr>
  </w:style>
  <w:style w:type="character" w:customStyle="1" w:styleId="CommentSubjectChar">
    <w:name w:val="Comment Subject Char"/>
    <w:link w:val="CommentSubject"/>
    <w:rsid w:val="003E3EEF"/>
    <w:rPr>
      <w:rFonts w:ascii="Palatino Linotype" w:hAnsi="Palatino Linotype"/>
      <w:b/>
      <w:bCs/>
      <w:noProof/>
      <w:color w:val="000000"/>
    </w:rPr>
  </w:style>
  <w:style w:type="character" w:styleId="EndnoteReference">
    <w:name w:val="endnote reference"/>
    <w:rsid w:val="003E3EEF"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rsid w:val="003E3EEF"/>
    <w:pPr>
      <w:spacing w:line="240" w:lineRule="auto"/>
    </w:pPr>
  </w:style>
  <w:style w:type="character" w:customStyle="1" w:styleId="EndnoteTextChar">
    <w:name w:val="Endnote Text Char"/>
    <w:link w:val="EndnoteText"/>
    <w:semiHidden/>
    <w:rsid w:val="003E3EEF"/>
    <w:rPr>
      <w:rFonts w:ascii="Palatino Linotype" w:hAnsi="Palatino Linotype"/>
      <w:noProof/>
      <w:color w:val="000000"/>
    </w:rPr>
  </w:style>
  <w:style w:type="character" w:styleId="FollowedHyperlink">
    <w:name w:val="FollowedHyperlink"/>
    <w:rsid w:val="003E3EEF"/>
    <w:rPr>
      <w:color w:val="954F72"/>
      <w:u w:val="single"/>
    </w:rPr>
  </w:style>
  <w:style w:type="paragraph" w:styleId="FootnoteText">
    <w:name w:val="footnote text"/>
    <w:basedOn w:val="Normal"/>
    <w:link w:val="FootnoteTextChar"/>
    <w:semiHidden/>
    <w:unhideWhenUsed/>
    <w:rsid w:val="003E3EEF"/>
    <w:pPr>
      <w:spacing w:line="240" w:lineRule="auto"/>
    </w:pPr>
  </w:style>
  <w:style w:type="character" w:customStyle="1" w:styleId="FootnoteTextChar">
    <w:name w:val="Footnote Text Char"/>
    <w:link w:val="FootnoteText"/>
    <w:semiHidden/>
    <w:rsid w:val="003E3EEF"/>
    <w:rPr>
      <w:rFonts w:ascii="Palatino Linotype" w:hAnsi="Palatino Linotype"/>
      <w:noProof/>
      <w:color w:val="000000"/>
    </w:rPr>
  </w:style>
  <w:style w:type="paragraph" w:styleId="NormalWeb">
    <w:name w:val="Normal (Web)"/>
    <w:basedOn w:val="Normal"/>
    <w:uiPriority w:val="99"/>
    <w:rsid w:val="003E3EEF"/>
    <w:rPr>
      <w:szCs w:val="24"/>
    </w:rPr>
  </w:style>
  <w:style w:type="paragraph" w:customStyle="1" w:styleId="MsoFootnoteText0">
    <w:name w:val="MsoFootnoteText"/>
    <w:basedOn w:val="NormalWeb"/>
    <w:qFormat/>
    <w:rsid w:val="003E3EEF"/>
    <w:rPr>
      <w:rFonts w:ascii="Times New Roman" w:hAnsi="Times New Roman"/>
    </w:rPr>
  </w:style>
  <w:style w:type="character" w:styleId="PageNumber">
    <w:name w:val="page number"/>
    <w:rsid w:val="003E3EEF"/>
  </w:style>
  <w:style w:type="character" w:styleId="PlaceholderText">
    <w:name w:val="Placeholder Text"/>
    <w:uiPriority w:val="99"/>
    <w:semiHidden/>
    <w:rsid w:val="003E3EEF"/>
    <w:rPr>
      <w:color w:val="808080"/>
    </w:rPr>
  </w:style>
  <w:style w:type="paragraph" w:customStyle="1" w:styleId="MDPI71footnotes">
    <w:name w:val="MDPI_7.1_footnotes"/>
    <w:qFormat/>
    <w:rsid w:val="0076135C"/>
    <w:pPr>
      <w:numPr>
        <w:numId w:val="21"/>
      </w:numPr>
      <w:adjustRightInd w:val="0"/>
      <w:snapToGrid w:val="0"/>
      <w:spacing w:line="280" w:lineRule="atLeast"/>
    </w:pPr>
    <w:rPr>
      <w:rFonts w:ascii="Palatino Linotype" w:eastAsiaTheme="minorEastAsia" w:hAnsi="Palatino Linotype"/>
      <w:noProof/>
      <w:color w:val="000000"/>
      <w:sz w:val="18"/>
    </w:rPr>
  </w:style>
  <w:style w:type="character" w:styleId="Strong">
    <w:name w:val="Strong"/>
    <w:basedOn w:val="DefaultParagraphFont"/>
    <w:uiPriority w:val="22"/>
    <w:qFormat/>
    <w:rsid w:val="003809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iso-8859-6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\Downloads\technologies-template%20(2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FC680D-C903-490F-BAE6-7DDC9B012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technologies-template (2).dot</Template>
  <TotalTime>35</TotalTime>
  <Pages>43</Pages>
  <Words>18330</Words>
  <Characters>104481</Characters>
  <Application>Microsoft Office Word</Application>
  <DocSecurity>0</DocSecurity>
  <Lines>870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MVCL: A Formal Multi-View Constraint Language for Inconsistency Detection and Tolerance Reasoning</vt:lpstr>
    </vt:vector>
  </TitlesOfParts>
  <Company/>
  <LinksUpToDate>false</LinksUpToDate>
  <CharactersWithSpaces>122566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MVCL: A Formal Multi-View Constraint Language for Inconsistency Detection and Tolerance Reasoning</dc:title>
  <dc:subject>Revised manuscript prepared in the MDPI Technologies template</dc:subject>
  <dc:creator>A</dc:creator>
  <cp:keywords>MVCL; multi-view modeling; inconsistency detection; Xtext; EVL; GPT-5.6</cp:keywords>
  <cp:lastModifiedBy>A</cp:lastModifiedBy>
  <cp:revision>1</cp:revision>
  <dcterms:created xsi:type="dcterms:W3CDTF">2026-09-05T02:42:00Z</dcterms:created>
  <dcterms:modified xsi:type="dcterms:W3CDTF">2026-09-06T03:36:00Z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70a9f3f1bb0ffe6ce96e7ad3bb8425fef262c6419a5bd67ab96e229765beb36c</vt:lpwstr>
  </property>
</Properties>
</file>