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2E57" w14:textId="5968C3EB" w:rsidR="00B603E5" w:rsidRDefault="00800B7B">
      <w:r>
        <w:t>Citations</w:t>
      </w:r>
      <w:r w:rsidR="00816850">
        <w:t xml:space="preserve"> (APA format)</w:t>
      </w:r>
      <w:r>
        <w:t>:</w:t>
      </w:r>
    </w:p>
    <w:p w14:paraId="4F7E0EE2" w14:textId="77777777" w:rsidR="00800B7B" w:rsidRDefault="00800B7B"/>
    <w:p w14:paraId="1E1187F1" w14:textId="77777777" w:rsidR="00800B7B" w:rsidRDefault="00800B7B">
      <w:r w:rsidRPr="00800B7B">
        <w:rPr>
          <w:b/>
          <w:bCs/>
        </w:rPr>
        <w:t>Paper-1</w:t>
      </w:r>
      <w:r>
        <w:t>:</w:t>
      </w:r>
    </w:p>
    <w:p w14:paraId="74688176" w14:textId="665494BB" w:rsidR="00455FBD" w:rsidRDefault="009A3B55">
      <w:r w:rsidRPr="009A3B55">
        <w:t>Dobreva, A., Comer, D., Cogan, N.G., &amp; Paus, R. (2025). Uncertainty and sensitivity analysis of hair growth duration in human scalp follicles under normal and alopecic conditions.</w:t>
      </w:r>
    </w:p>
    <w:p w14:paraId="415942A0" w14:textId="77777777" w:rsidR="005D610C" w:rsidRDefault="005D610C"/>
    <w:p w14:paraId="604FA747" w14:textId="45F8C9F4" w:rsidR="009A3B55" w:rsidRPr="00455FBD" w:rsidRDefault="00455FBD">
      <w:pPr>
        <w:rPr>
          <w:b/>
          <w:bCs/>
        </w:rPr>
      </w:pPr>
      <w:r w:rsidRPr="00455FBD">
        <w:rPr>
          <w:b/>
          <w:bCs/>
        </w:rPr>
        <w:t>Dobreva et al_autoimmune_disorder_of_Hair_follicle_cycling.pdf</w:t>
      </w:r>
      <w:r w:rsidRPr="00455FBD">
        <w:rPr>
          <w:b/>
          <w:bCs/>
        </w:rPr>
        <w:t>:</w:t>
      </w:r>
    </w:p>
    <w:p w14:paraId="4BEA295B" w14:textId="299ACD68" w:rsidR="00455FBD" w:rsidRDefault="005D610C">
      <w:r w:rsidRPr="005D610C">
        <w:t xml:space="preserve">Dobreva, A., Paus, R., &amp; Cogan, N. G. (2018). </w:t>
      </w:r>
      <w:proofErr w:type="spellStart"/>
      <w:r w:rsidRPr="005D610C">
        <w:t>Analysing</w:t>
      </w:r>
      <w:proofErr w:type="spellEnd"/>
      <w:r w:rsidRPr="005D610C">
        <w:t xml:space="preserve"> the dynamics of a model for alopecia areata as an autoimmune disorder of hair follicle cycling. </w:t>
      </w:r>
      <w:r w:rsidRPr="005D610C">
        <w:rPr>
          <w:i/>
          <w:iCs/>
        </w:rPr>
        <w:t>Mathematical medicine and biology : a journal of the IMA</w:t>
      </w:r>
      <w:r w:rsidRPr="005D610C">
        <w:t>, </w:t>
      </w:r>
      <w:r w:rsidRPr="005D610C">
        <w:rPr>
          <w:i/>
          <w:iCs/>
        </w:rPr>
        <w:t>35</w:t>
      </w:r>
      <w:r w:rsidRPr="005D610C">
        <w:t xml:space="preserve">(3), 387–407. </w:t>
      </w:r>
      <w:hyperlink r:id="rId4" w:history="1">
        <w:r w:rsidRPr="007D2094">
          <w:rPr>
            <w:rStyle w:val="Hyperlink"/>
          </w:rPr>
          <w:t>https://doi.org/10.1093/imammb/dqx009</w:t>
        </w:r>
      </w:hyperlink>
    </w:p>
    <w:p w14:paraId="504F4999" w14:textId="77777777" w:rsidR="003627F9" w:rsidRDefault="003627F9"/>
    <w:p w14:paraId="6206AAA6" w14:textId="521D7CF3" w:rsidR="005D610C" w:rsidRPr="00612FAC" w:rsidRDefault="003627F9">
      <w:pPr>
        <w:rPr>
          <w:b/>
          <w:bCs/>
        </w:rPr>
      </w:pPr>
      <w:r w:rsidRPr="00612FAC">
        <w:rPr>
          <w:b/>
          <w:bCs/>
        </w:rPr>
        <w:t xml:space="preserve">Nuaimi et </w:t>
      </w:r>
      <w:proofErr w:type="spellStart"/>
      <w:r w:rsidRPr="00612FAC">
        <w:rPr>
          <w:b/>
          <w:bCs/>
        </w:rPr>
        <w:t>al_Hair_Cycle_Modeling_Journal</w:t>
      </w:r>
      <w:proofErr w:type="spellEnd"/>
      <w:r w:rsidRPr="00612FAC">
        <w:rPr>
          <w:b/>
          <w:bCs/>
        </w:rPr>
        <w:t xml:space="preserve"> of Theoretical Biology 2012</w:t>
      </w:r>
      <w:r w:rsidRPr="00612FAC">
        <w:rPr>
          <w:b/>
          <w:bCs/>
        </w:rPr>
        <w:t>:</w:t>
      </w:r>
    </w:p>
    <w:p w14:paraId="5B94E421" w14:textId="368CDFCC" w:rsidR="003627F9" w:rsidRDefault="00612FAC">
      <w:r w:rsidRPr="00612FAC">
        <w:t>Al-Nuaimi, Y., Goodfellow, M., Paus, R., &amp; Baier, G. (2012). A prototypic mathematical model of the human hair cycle. </w:t>
      </w:r>
      <w:r w:rsidRPr="00612FAC">
        <w:rPr>
          <w:i/>
          <w:iCs/>
        </w:rPr>
        <w:t>Journal of theoretical biology</w:t>
      </w:r>
      <w:r w:rsidRPr="00612FAC">
        <w:t>, </w:t>
      </w:r>
      <w:r w:rsidRPr="00612FAC">
        <w:rPr>
          <w:i/>
          <w:iCs/>
        </w:rPr>
        <w:t>310</w:t>
      </w:r>
      <w:r w:rsidRPr="00612FAC">
        <w:t>, 143–159. https://doi.org/10.1016/j.jtbi.2012.05.027</w:t>
      </w:r>
    </w:p>
    <w:p w14:paraId="04F1FA57" w14:textId="77777777" w:rsidR="003627F9" w:rsidRDefault="003627F9"/>
    <w:p w14:paraId="22482640" w14:textId="41E4C708" w:rsidR="00816850" w:rsidRDefault="00816850">
      <w:pPr>
        <w:rPr>
          <w:b/>
          <w:bCs/>
        </w:rPr>
      </w:pPr>
      <w:proofErr w:type="spellStart"/>
      <w:r w:rsidRPr="00816850">
        <w:rPr>
          <w:b/>
          <w:bCs/>
        </w:rPr>
        <w:t>Halloy</w:t>
      </w:r>
      <w:proofErr w:type="spellEnd"/>
      <w:r w:rsidRPr="00816850">
        <w:rPr>
          <w:b/>
          <w:bCs/>
        </w:rPr>
        <w:t xml:space="preserve"> et </w:t>
      </w:r>
      <w:proofErr w:type="spellStart"/>
      <w:r w:rsidRPr="00816850">
        <w:rPr>
          <w:b/>
          <w:bCs/>
        </w:rPr>
        <w:t>al_modeling_hair_loss_PNAS</w:t>
      </w:r>
      <w:proofErr w:type="spellEnd"/>
      <w:r w:rsidRPr="00816850">
        <w:rPr>
          <w:b/>
          <w:bCs/>
        </w:rPr>
        <w:t>, 97, 2000, 8328-8333.pdf</w:t>
      </w:r>
      <w:r w:rsidRPr="00816850">
        <w:rPr>
          <w:b/>
          <w:bCs/>
        </w:rPr>
        <w:t>:</w:t>
      </w:r>
    </w:p>
    <w:p w14:paraId="27FE1DA2" w14:textId="6E511198" w:rsidR="00816850" w:rsidRDefault="00816850">
      <w:proofErr w:type="spellStart"/>
      <w:r w:rsidRPr="00816850">
        <w:t>Halloy</w:t>
      </w:r>
      <w:proofErr w:type="spellEnd"/>
      <w:r w:rsidRPr="00816850">
        <w:t xml:space="preserve">, J., Bernard, B. A., </w:t>
      </w:r>
      <w:proofErr w:type="spellStart"/>
      <w:r w:rsidRPr="00816850">
        <w:t>Loussouarn</w:t>
      </w:r>
      <w:proofErr w:type="spellEnd"/>
      <w:r w:rsidRPr="00816850">
        <w:t xml:space="preserve">, G., &amp; </w:t>
      </w:r>
      <w:proofErr w:type="spellStart"/>
      <w:r w:rsidRPr="00816850">
        <w:t>Goldbeter</w:t>
      </w:r>
      <w:proofErr w:type="spellEnd"/>
      <w:r w:rsidRPr="00816850">
        <w:t>, A. (2000). Modeling the dynamics of human hair cycles by a follicular automaton. </w:t>
      </w:r>
      <w:r w:rsidRPr="00816850">
        <w:rPr>
          <w:i/>
          <w:iCs/>
        </w:rPr>
        <w:t>Proceedings of the National Academy of Sciences of the United States of America</w:t>
      </w:r>
      <w:r w:rsidRPr="00816850">
        <w:t>, </w:t>
      </w:r>
      <w:r w:rsidRPr="00816850">
        <w:rPr>
          <w:i/>
          <w:iCs/>
        </w:rPr>
        <w:t>97</w:t>
      </w:r>
      <w:r w:rsidRPr="00816850">
        <w:t xml:space="preserve">(15), 8328–8333. </w:t>
      </w:r>
      <w:hyperlink r:id="rId5" w:history="1">
        <w:r w:rsidRPr="007D2094">
          <w:rPr>
            <w:rStyle w:val="Hyperlink"/>
          </w:rPr>
          <w:t>https://doi.org/10.1073/pnas.97.15.8328</w:t>
        </w:r>
      </w:hyperlink>
    </w:p>
    <w:p w14:paraId="57464F8F" w14:textId="77777777" w:rsidR="00816850" w:rsidRPr="00816850" w:rsidRDefault="00816850"/>
    <w:p w14:paraId="63377AAF" w14:textId="77777777" w:rsidR="00816850" w:rsidRDefault="00816850" w:rsidP="00816850">
      <w:r w:rsidRPr="00800B7B">
        <w:rPr>
          <w:b/>
          <w:bCs/>
        </w:rPr>
        <w:t>Hanadi et al_Temporal_mathematical_modeling_Hair_Loss_2004</w:t>
      </w:r>
      <w:r>
        <w:t>:</w:t>
      </w:r>
    </w:p>
    <w:p w14:paraId="626A7AD7" w14:textId="77777777" w:rsidR="00816850" w:rsidRDefault="00816850" w:rsidP="00816850">
      <w:proofErr w:type="spellStart"/>
      <w:r w:rsidRPr="00816850">
        <w:t>Alzubadi</w:t>
      </w:r>
      <w:proofErr w:type="spellEnd"/>
      <w:r w:rsidRPr="00816850">
        <w:t>, H. (2024). </w:t>
      </w:r>
      <w:r w:rsidRPr="00816850">
        <w:rPr>
          <w:i/>
          <w:iCs/>
        </w:rPr>
        <w:t>A Temporal Mathematical Model of Alopecia Areata: Investigating Hair Cycle Dynamics and Disease Progression</w:t>
      </w:r>
      <w:r w:rsidRPr="00816850">
        <w:t xml:space="preserve">. Research Square. </w:t>
      </w:r>
      <w:hyperlink r:id="rId6" w:history="1">
        <w:r w:rsidRPr="007D2094">
          <w:rPr>
            <w:rStyle w:val="Hyperlink"/>
          </w:rPr>
          <w:t>https://doi.org/10.21203/rs.3.rs-4082170/v1</w:t>
        </w:r>
      </w:hyperlink>
    </w:p>
    <w:p w14:paraId="3A083846" w14:textId="77777777" w:rsidR="00816850" w:rsidRDefault="00816850"/>
    <w:p w14:paraId="1FEC225F" w14:textId="29F78032" w:rsidR="00800B7B" w:rsidRDefault="00800B7B"/>
    <w:sectPr w:rsidR="00800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7B"/>
    <w:rsid w:val="003627F9"/>
    <w:rsid w:val="00455FBD"/>
    <w:rsid w:val="00494FCA"/>
    <w:rsid w:val="005D610C"/>
    <w:rsid w:val="00612FAC"/>
    <w:rsid w:val="00800B7B"/>
    <w:rsid w:val="00816850"/>
    <w:rsid w:val="00855BC4"/>
    <w:rsid w:val="009A3B55"/>
    <w:rsid w:val="00B603E5"/>
    <w:rsid w:val="00E618E0"/>
    <w:rsid w:val="00F764AA"/>
    <w:rsid w:val="00FE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5550"/>
  <w15:chartTrackingRefBased/>
  <w15:docId w15:val="{9E366001-9354-4485-9F46-B7F27223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8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21203/rs.3.rs-4082170/v1" TargetMode="External"/><Relationship Id="rId5" Type="http://schemas.openxmlformats.org/officeDocument/2006/relationships/hyperlink" Target="https://doi.org/10.1073/pnas.97.15.8328" TargetMode="External"/><Relationship Id="rId4" Type="http://schemas.openxmlformats.org/officeDocument/2006/relationships/hyperlink" Target="https://doi.org/10.1093/imammb/dqx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Liladhar Paudel</dc:creator>
  <cp:keywords/>
  <dc:description/>
  <cp:lastModifiedBy>Liladhar Paudel</cp:lastModifiedBy>
  <cp:revision>10</cp:revision>
  <dcterms:created xsi:type="dcterms:W3CDTF">2026-04-03T00:24:00Z</dcterms:created>
  <dcterms:modified xsi:type="dcterms:W3CDTF">2026-04-03T01:32:00Z</dcterms:modified>
</cp:coreProperties>
</file>