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C725E" w14:textId="77777777" w:rsidR="00BF2E62" w:rsidRDefault="00000000">
      <w:pPr>
        <w:pStyle w:val="Heading1"/>
      </w:pPr>
      <w:r>
        <w:t>Detailed Documentation for Buildathon Presentation</w:t>
      </w:r>
    </w:p>
    <w:p w14:paraId="0444C5FA" w14:textId="06C7D511" w:rsidR="00BF2E62" w:rsidRDefault="00000000">
      <w:pPr>
        <w:pStyle w:val="Heading2"/>
      </w:pPr>
      <w:r>
        <w:t>Problem Statement</w:t>
      </w:r>
    </w:p>
    <w:p w14:paraId="5D6BC509" w14:textId="77777777" w:rsidR="00BF2E62" w:rsidRDefault="00000000">
      <w:r>
        <w:t>The key problem addressed is the daily challenge of choosing appropriate outfits. The solution focuses on providing suggestions based on mood, occasion, and weather, ensuring individuals look fashionable and feel confident.</w:t>
      </w:r>
    </w:p>
    <w:p w14:paraId="0A72D379" w14:textId="3B45A11A" w:rsidR="00BF2E62" w:rsidRDefault="00000000">
      <w:pPr>
        <w:pStyle w:val="Heading2"/>
      </w:pPr>
      <w:r>
        <w:t>Solution Overview</w:t>
      </w:r>
    </w:p>
    <w:p w14:paraId="72277D54" w14:textId="77777777" w:rsidR="00BF2E62" w:rsidRDefault="00000000">
      <w:r>
        <w:t>The proposed solution includes:</w:t>
      </w:r>
      <w:r>
        <w:br/>
        <w:t>1. Understanding individual style preferences according to mood, events, and weather.</w:t>
      </w:r>
      <w:r>
        <w:br/>
        <w:t>2. Providing personalized outfit recommendations.</w:t>
      </w:r>
      <w:r>
        <w:br/>
        <w:t>3. Simplifying dressing routines for effortless planning.</w:t>
      </w:r>
      <w:r>
        <w:br/>
        <w:t>4. Offering profession-specific suggestions to enhance appearance.</w:t>
      </w:r>
    </w:p>
    <w:p w14:paraId="6FFFFE71" w14:textId="79423790" w:rsidR="00BF2E62" w:rsidRDefault="00000000">
      <w:pPr>
        <w:pStyle w:val="Heading2"/>
      </w:pPr>
      <w:r>
        <w:t>Target Audience</w:t>
      </w:r>
    </w:p>
    <w:p w14:paraId="4AD129B7" w14:textId="77777777" w:rsidR="00BF2E62" w:rsidRDefault="00000000">
      <w:r>
        <w:t>The platform targets upper-middle-class and middle-income fashion enthusiasts, especially in India. It is designed to cater to budget-conscious users while providing high-quality recommendations tailored to individual needs.</w:t>
      </w:r>
    </w:p>
    <w:p w14:paraId="553A2446" w14:textId="7C5A7656" w:rsidR="00BF2E62" w:rsidRDefault="00000000">
      <w:pPr>
        <w:pStyle w:val="Heading2"/>
      </w:pPr>
      <w:r>
        <w:t>Market Research</w:t>
      </w:r>
    </w:p>
    <w:p w14:paraId="328E869E" w14:textId="77777777" w:rsidR="00BF2E62" w:rsidRDefault="00000000">
      <w:r>
        <w:t>Comprehensive market research highlights:</w:t>
      </w:r>
      <w:r>
        <w:br/>
        <w:t>- Target audience: Fashion-conscious individuals, professionals, and online shoppers.</w:t>
      </w:r>
      <w:r>
        <w:br/>
        <w:t>- Market potential: The global fashion tech market is projected to reach $68.5 billion by 2030.</w:t>
      </w:r>
      <w:r>
        <w:br/>
        <w:t>- Emerging trends: Adoption of AI/ML, sustainability, and AR/VR technologies.</w:t>
      </w:r>
      <w:r>
        <w:br/>
        <w:t>- Competitors: Stylish, Cladwell, and Combyne.</w:t>
      </w:r>
      <w:r>
        <w:br/>
        <w:t>- Consumer behavior: 70% prefer personalized recommendations, and AR try-ons increase purchase likelihood.</w:t>
      </w:r>
      <w:r>
        <w:br/>
        <w:t>- Revenue streams: In-app purchases, affiliate marketing, and advertisements.</w:t>
      </w:r>
      <w:r>
        <w:br/>
        <w:t>- Sustainability appeal: Users prefer eco-conscious options.</w:t>
      </w:r>
      <w:r>
        <w:br/>
        <w:t>- Opportunities: Expansion into B2B solutions and social commerce.</w:t>
      </w:r>
    </w:p>
    <w:p w14:paraId="20CF3889" w14:textId="357AB828" w:rsidR="00BF2E62" w:rsidRDefault="00000000">
      <w:pPr>
        <w:pStyle w:val="Heading2"/>
      </w:pPr>
      <w:r>
        <w:t>Product Features</w:t>
      </w:r>
    </w:p>
    <w:p w14:paraId="48B8B124" w14:textId="77777777" w:rsidR="00BF2E62" w:rsidRDefault="00000000">
      <w:r>
        <w:t>Key product features include:</w:t>
      </w:r>
      <w:r>
        <w:br/>
        <w:t>- Body shape analysis to suggest flattering styles.</w:t>
      </w:r>
      <w:r>
        <w:br/>
        <w:t>- Recommendations for various occasions: casual, formal, or social events.</w:t>
      </w:r>
      <w:r>
        <w:br/>
        <w:t>- Weather-specific outfit suggestions for comfort and style.</w:t>
      </w:r>
      <w:r>
        <w:br/>
        <w:t>- Profession-specific guidance to elevate appearance.</w:t>
      </w:r>
    </w:p>
    <w:p w14:paraId="69AF54BB" w14:textId="3FF79433" w:rsidR="00BF2E62" w:rsidRDefault="00000000">
      <w:pPr>
        <w:pStyle w:val="Heading2"/>
      </w:pPr>
      <w:r>
        <w:t>Future Scope</w:t>
      </w:r>
    </w:p>
    <w:p w14:paraId="06528A5D" w14:textId="77777777" w:rsidR="00BF2E62" w:rsidRDefault="00000000">
      <w:r>
        <w:t>Future developments include:</w:t>
      </w:r>
      <w:r>
        <w:br/>
        <w:t>- Integration of AR and AI for immersive experiences.</w:t>
      </w:r>
      <w:r>
        <w:br/>
      </w:r>
      <w:r>
        <w:lastRenderedPageBreak/>
        <w:t>- Eco-friendly options and sustainability features.</w:t>
      </w:r>
      <w:r>
        <w:br/>
        <w:t>- Global localization to cater to diverse users.</w:t>
      </w:r>
      <w:r>
        <w:br/>
        <w:t>- Enhanced personalization using data-driven insights.</w:t>
      </w:r>
      <w:r>
        <w:br/>
        <w:t>- Social features, partnerships with fashion brands, and virtual closets.</w:t>
      </w:r>
    </w:p>
    <w:p w14:paraId="2792D200" w14:textId="66F9A393" w:rsidR="00BF2E62" w:rsidRDefault="00000000">
      <w:pPr>
        <w:pStyle w:val="Heading2"/>
      </w:pPr>
      <w:r>
        <w:t xml:space="preserve"> Business Model</w:t>
      </w:r>
    </w:p>
    <w:p w14:paraId="468F1707" w14:textId="77777777" w:rsidR="00BF2E62" w:rsidRDefault="00000000">
      <w:r>
        <w:t>The business model focuses on multiple revenue streams, including direct sales, partnerships with brands, and in-app features. The platform will utilize advanced analytics to enhance user engagement and maximize profitability.</w:t>
      </w:r>
    </w:p>
    <w:sectPr w:rsidR="00BF2E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1850363">
    <w:abstractNumId w:val="8"/>
  </w:num>
  <w:num w:numId="2" w16cid:durableId="1618368393">
    <w:abstractNumId w:val="6"/>
  </w:num>
  <w:num w:numId="3" w16cid:durableId="1191988098">
    <w:abstractNumId w:val="5"/>
  </w:num>
  <w:num w:numId="4" w16cid:durableId="1773277915">
    <w:abstractNumId w:val="4"/>
  </w:num>
  <w:num w:numId="5" w16cid:durableId="2014061631">
    <w:abstractNumId w:val="7"/>
  </w:num>
  <w:num w:numId="6" w16cid:durableId="2040280521">
    <w:abstractNumId w:val="3"/>
  </w:num>
  <w:num w:numId="7" w16cid:durableId="2069183877">
    <w:abstractNumId w:val="2"/>
  </w:num>
  <w:num w:numId="8" w16cid:durableId="1028414947">
    <w:abstractNumId w:val="1"/>
  </w:num>
  <w:num w:numId="9" w16cid:durableId="473789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1595F"/>
    <w:rsid w:val="00AA1D8D"/>
    <w:rsid w:val="00B47730"/>
    <w:rsid w:val="00BF2E62"/>
    <w:rsid w:val="00C64E7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345420"/>
  <w14:defaultImageDpi w14:val="300"/>
  <w15:docId w15:val="{16658A05-8ED5-9840-8B6F-E62BC2FF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Siddhant Jadhav</cp:lastModifiedBy>
  <cp:revision>2</cp:revision>
  <dcterms:created xsi:type="dcterms:W3CDTF">2024-12-07T04:14:00Z</dcterms:created>
  <dcterms:modified xsi:type="dcterms:W3CDTF">2024-12-07T04:14:00Z</dcterms:modified>
  <cp:category/>
</cp:coreProperties>
</file>