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18DB" w:rsidRPr="002B1A8C" w:rsidRDefault="00B118DB" w:rsidP="00B118DB">
      <w:pPr>
        <w:pStyle w:val="Heading2"/>
        <w:rPr>
          <w:rFonts w:ascii="Abadi MT Condensed Light" w:hAnsi="Abadi MT Condensed Light"/>
          <w:bCs w:val="0"/>
          <w:sz w:val="28"/>
          <w:szCs w:val="28"/>
        </w:rPr>
      </w:pPr>
      <w:r w:rsidRPr="002B1A8C">
        <w:rPr>
          <w:rFonts w:ascii="Abadi MT Condensed Light" w:hAnsi="Abadi MT Condensed Light"/>
          <w:bCs w:val="0"/>
          <w:sz w:val="28"/>
          <w:szCs w:val="28"/>
        </w:rPr>
        <w:t xml:space="preserve">Separate Page </w:t>
      </w:r>
      <w:r>
        <w:rPr>
          <w:rFonts w:ascii="Abadi MT Condensed Light" w:hAnsi="Abadi MT Condensed Light"/>
          <w:bCs w:val="0"/>
          <w:sz w:val="28"/>
          <w:szCs w:val="28"/>
        </w:rPr>
        <w:t xml:space="preserve">– Industries We Serve </w:t>
      </w:r>
    </w:p>
    <w:p w:rsidR="00B118DB" w:rsidRPr="002B1A8C" w:rsidRDefault="00B118DB" w:rsidP="00B118DB">
      <w:pPr>
        <w:autoSpaceDE w:val="0"/>
        <w:autoSpaceDN w:val="0"/>
        <w:adjustRightInd w:val="0"/>
        <w:jc w:val="center"/>
        <w:rPr>
          <w:rFonts w:ascii="Abadi MT Condensed Light" w:hAnsi="Abadi MT Condensed Light" w:cs="AppleSystemUIFont"/>
          <w:kern w:val="0"/>
          <w:sz w:val="60"/>
          <w:szCs w:val="60"/>
          <w:lang w:val="en-GB"/>
        </w:rPr>
      </w:pPr>
      <w:r w:rsidRPr="002B1A8C">
        <w:rPr>
          <w:rFonts w:ascii="Abadi MT Condensed Light" w:hAnsi="Abadi MT Condensed Light" w:cs="AppleSystemUIFont"/>
          <w:kern w:val="0"/>
          <w:sz w:val="60"/>
          <w:szCs w:val="60"/>
          <w:lang w:val="en-GB"/>
        </w:rPr>
        <w:t>Augmented Reality Across Industries</w:t>
      </w:r>
    </w:p>
    <w:p w:rsidR="00B118DB" w:rsidRDefault="00B118DB" w:rsidP="00B118DB">
      <w:pPr>
        <w:pStyle w:val="Heading2"/>
        <w:rPr>
          <w:rFonts w:ascii="Abadi MT Condensed Light" w:hAnsi="Abadi MT Condensed Light"/>
          <w:b w:val="0"/>
          <w:sz w:val="28"/>
          <w:szCs w:val="28"/>
        </w:rPr>
      </w:pPr>
    </w:p>
    <w:p w:rsidR="00B118DB" w:rsidRDefault="00B118DB" w:rsidP="00B118DB">
      <w:pPr>
        <w:pStyle w:val="Heading2"/>
        <w:rPr>
          <w:rFonts w:ascii="Abadi MT Condensed Light" w:hAnsi="Abadi MT Condensed Light"/>
          <w:b w:val="0"/>
          <w:sz w:val="28"/>
          <w:szCs w:val="28"/>
        </w:rPr>
      </w:pPr>
      <w:r>
        <w:rPr>
          <w:rFonts w:ascii="Abadi MT Condensed Light" w:hAnsi="Abadi MT Condensed Light"/>
          <w:b w:val="0"/>
          <w:sz w:val="28"/>
          <w:szCs w:val="28"/>
        </w:rPr>
        <w:t xml:space="preserve">Overview </w:t>
      </w:r>
    </w:p>
    <w:p w:rsidR="00B118DB" w:rsidRDefault="00B118DB" w:rsidP="00B118DB">
      <w:pPr>
        <w:pStyle w:val="Heading2"/>
        <w:rPr>
          <w:rFonts w:ascii="Abadi MT Condensed Light" w:hAnsi="Abadi MT Condensed Light"/>
          <w:b w:val="0"/>
          <w:sz w:val="28"/>
          <w:szCs w:val="28"/>
        </w:rPr>
      </w:pPr>
      <w:r w:rsidRPr="002B1A8C">
        <w:rPr>
          <w:rFonts w:ascii="Abadi MT Condensed Light" w:hAnsi="Abadi MT Condensed Light"/>
          <w:b w:val="0"/>
          <w:sz w:val="28"/>
          <w:szCs w:val="28"/>
        </w:rPr>
        <w:t>AR Solutions Designed Around Industry-Specific Outcomes</w:t>
      </w:r>
      <w:r>
        <w:rPr>
          <w:rFonts w:ascii="Abadi MT Condensed Light" w:hAnsi="Abadi MT Condensed Light"/>
          <w:b w:val="0"/>
          <w:sz w:val="28"/>
          <w:szCs w:val="28"/>
        </w:rPr>
        <w:t xml:space="preserve">. </w:t>
      </w:r>
      <w:r w:rsidRPr="002B1A8C">
        <w:rPr>
          <w:rFonts w:ascii="Abadi MT Condensed Light" w:hAnsi="Abadi MT Condensed Light"/>
          <w:b w:val="0"/>
          <w:sz w:val="28"/>
          <w:szCs w:val="28"/>
        </w:rPr>
        <w:t>AR becomes more valuable when it is designed around the realities of a specific industry. Obrive develops configurable AR experiences for customer engagement, workforce enablement, visualization, training, field operations, sales, service and spatial interaction.</w:t>
      </w:r>
    </w:p>
    <w:p w:rsidR="00B118DB" w:rsidRPr="002B1A8C" w:rsidRDefault="00B118DB" w:rsidP="00B118DB">
      <w:pPr>
        <w:pStyle w:val="Heading2"/>
        <w:rPr>
          <w:rFonts w:ascii="Abadi MT Condensed Light" w:hAnsi="Abadi MT Condensed Light"/>
          <w:b w:val="0"/>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Automotive &amp; Mobility</w:t>
      </w: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Create immersive vehicle discovery, AR showrooms, virtual vehicle placement, product configuration, service guidance, dealership experiences, navigation concepts and technician training.</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Manufacturing &amp; Industrial Engineering</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Support assembly, inspection, maintenance, work instructions, machine visualization, operator training, quality workflows, digital twins and remote expert assistance.</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Healthcare &amp; Medical</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Develop AR experiences for medical education, anatomy visualization, procedure guidance, patient education, equipment training, facility navigation and clinical knowledge support. Solutions can be designed around the relevant regulatory, privacy and safety requirements.</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Pharmaceuticals &amp; Life Sciences</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Use AR for laboratory training, equipment guidance, manufacturing procedures, product education, scientific visualization, facility walkthroughs and field enablement.</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Retail &amp; eCommerce</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 xml:space="preserve">Help customers visualize products in their space, try products virtually, explore 3D </w:t>
      </w:r>
      <w:proofErr w:type="spellStart"/>
      <w:r w:rsidRPr="002B1A8C">
        <w:rPr>
          <w:rFonts w:ascii="Abadi MT Condensed Light" w:hAnsi="Abadi MT Condensed Light"/>
          <w:sz w:val="28"/>
          <w:szCs w:val="28"/>
        </w:rPr>
        <w:t>catalogs</w:t>
      </w:r>
      <w:proofErr w:type="spellEnd"/>
      <w:r w:rsidRPr="002B1A8C">
        <w:rPr>
          <w:rFonts w:ascii="Abadi MT Condensed Light" w:hAnsi="Abadi MT Condensed Light"/>
          <w:sz w:val="28"/>
          <w:szCs w:val="28"/>
        </w:rPr>
        <w:t>, interact with packaging and connect physical retail experiences with digital commerce.</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Consumer Goods &amp; Brands</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Turn packaging, campaigns, product launches and brand storytelling into interactive experiences that connect physical products with digital content.</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Real Estate &amp; Property</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lastRenderedPageBreak/>
        <w:t xml:space="preserve">Visualize properties, interiors and developments at scale; create AR sales experiences, site overlays, interactive floor plans, </w:t>
      </w:r>
      <w:proofErr w:type="spellStart"/>
      <w:r w:rsidRPr="002B1A8C">
        <w:rPr>
          <w:rFonts w:ascii="Abadi MT Condensed Light" w:hAnsi="Abadi MT Condensed Light"/>
          <w:sz w:val="28"/>
          <w:szCs w:val="28"/>
        </w:rPr>
        <w:t>neighborhood</w:t>
      </w:r>
      <w:proofErr w:type="spellEnd"/>
      <w:r w:rsidRPr="002B1A8C">
        <w:rPr>
          <w:rFonts w:ascii="Abadi MT Condensed Light" w:hAnsi="Abadi MT Condensed Light"/>
          <w:sz w:val="28"/>
          <w:szCs w:val="28"/>
        </w:rPr>
        <w:t xml:space="preserve"> experiences and buyer engagement tools.</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Architecture, Engineering &amp; Construction</w:t>
      </w: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Overlay BIM or 3D information onto physical sites, support design review, construction coordination, inspection, safety training, progress visualization and stakeholder communication.</w:t>
      </w:r>
      <w:r>
        <w:rPr>
          <w:rFonts w:ascii="Abadi MT Condensed Light" w:hAnsi="Abadi MT Condensed Light"/>
          <w:sz w:val="28"/>
          <w:szCs w:val="28"/>
        </w:rPr>
        <w:br/>
      </w: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Education &amp; EdTech</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Create interactive lessons, science visualization, vocational training, campus experiences, AR textbooks, skills development and hands-on learning experiences.</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Energy, Utilities &amp; Infrastructure</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Support asset inspection, maintenance, field guidance, safety procedures, remote assistance, infrastructure visualization and workforce training.</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Oil &amp; Gas</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Enable equipment visualization, maintenance guidance, safety training, inspection workflows, remote expert support and operational knowledge transfer.</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Mining &amp; Natural Resources</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Use AR for equipment guidance, site visualization, safety training, maintenance, inspection, geological visualization and field-worker enablement.</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Aerospace</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Develop AR experiences for assembly guidance, component visualization, maintenance, inspection, training, technical documentation and engineering collaboration.</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Logistics, Warehousing &amp; Supply Chain</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Support warehouse navigation, picking guidance, asset identification, inventory visualization, packaging workflows, loading procedures and worker training.</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Travel, Tourism &amp; Hospitality</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Create destination overlays, cultural storytelling, hotel and resort experiences, navigation, interactive attractions and location-based AR experiences.</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Media, Entertainment &amp; Gaming</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Build interactive storytelling, social AR, branded experiences, location-based entertainment, fan engagement, live-event activations and immersive content.</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Sports &amp; Fitness</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Develop fan experiences, venue navigation, athlete and equipment visualization, interactive training, AR coaching concepts and branded activations.</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lastRenderedPageBreak/>
        <w:t>Banking, Financial Services &amp; Insurance</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Explore AR for branch experiences, financial education, property and asset visualization, claims inspection concepts, customer onboarding and spatial service experiences where appropriate.</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Telecommunications</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Support network visualization, field installation, equipment guidance, retail demonstrations, customer education and technician training.</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 xml:space="preserve">Agriculture &amp; </w:t>
      </w:r>
      <w:proofErr w:type="spellStart"/>
      <w:r w:rsidRPr="002B1A8C">
        <w:rPr>
          <w:rFonts w:ascii="Abadi MT Condensed Light" w:hAnsi="Abadi MT Condensed Light"/>
          <w:sz w:val="28"/>
          <w:szCs w:val="28"/>
        </w:rPr>
        <w:t>AgriTech</w:t>
      </w:r>
      <w:proofErr w:type="spellEnd"/>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Create AR experiences for equipment guidance, crop and field visualization, training, maintenance, agricultural education and spatial decision support.</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Government &amp; Public Sector</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Design AR for public information, infrastructure visualization, training, cultural heritage, emergency preparedness, citizen education and operational guidance.</w:t>
      </w:r>
    </w:p>
    <w:p w:rsidR="00B118DB" w:rsidRPr="002B1A8C" w:rsidRDefault="00B118DB" w:rsidP="00B118DB">
      <w:pPr>
        <w:rPr>
          <w:rFonts w:ascii="Abadi MT Condensed Light" w:hAnsi="Abadi MT Condensed Light"/>
          <w:sz w:val="28"/>
          <w:szCs w:val="28"/>
        </w:rPr>
      </w:pP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Our industry solutions are not limited to these sectors. We can adapt the same AR foundations—3D, spatial UX, computer vision, AI, integration and analytics—to new industries and specialized operational environments.</w:t>
      </w:r>
    </w:p>
    <w:p w:rsidR="00B118DB" w:rsidRPr="002B1A8C" w:rsidRDefault="00B118DB" w:rsidP="00B118DB">
      <w:pPr>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Global AR Delivery</w:t>
      </w:r>
    </w:p>
    <w:p w:rsidR="00B118DB" w:rsidRPr="002B1A8C" w:rsidRDefault="00B118DB" w:rsidP="00B118DB">
      <w:pPr>
        <w:pStyle w:val="Heading2"/>
        <w:rPr>
          <w:rFonts w:ascii="Abadi MT Condensed Light" w:hAnsi="Abadi MT Condensed Light"/>
          <w:sz w:val="28"/>
          <w:szCs w:val="28"/>
        </w:rPr>
      </w:pPr>
      <w:r w:rsidRPr="002B1A8C">
        <w:rPr>
          <w:rFonts w:ascii="Abadi MT Condensed Light" w:hAnsi="Abadi MT Condensed Light"/>
          <w:b w:val="0"/>
          <w:sz w:val="28"/>
          <w:szCs w:val="28"/>
        </w:rPr>
        <w:t>Build Once. Localize, Integrate and Scale Worldwide.</w:t>
      </w: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Obrive is positioned to support organizations operating across markets, languages, devices and regulatory environments. We design AR solutions that can be localized for different regions while maintaining a consistent product and brand experience.</w:t>
      </w:r>
    </w:p>
    <w:p w:rsidR="00B118DB" w:rsidRPr="002B1A8C" w:rsidRDefault="00B118DB" w:rsidP="00B118DB">
      <w:pPr>
        <w:rPr>
          <w:rFonts w:ascii="Abadi MT Condensed Light" w:hAnsi="Abadi MT Condensed Light"/>
          <w:sz w:val="28"/>
          <w:szCs w:val="28"/>
        </w:rPr>
      </w:pPr>
    </w:p>
    <w:p w:rsidR="00B118DB" w:rsidRDefault="00B118DB" w:rsidP="00B118DB">
      <w:pPr>
        <w:rPr>
          <w:rFonts w:ascii="Abadi MT Condensed Light" w:hAnsi="Abadi MT Condensed Light"/>
          <w:sz w:val="28"/>
          <w:szCs w:val="28"/>
        </w:rPr>
      </w:pPr>
      <w:r w:rsidRPr="002B1A8C">
        <w:rPr>
          <w:rFonts w:ascii="Abadi MT Condensed Light" w:hAnsi="Abadi MT Condensed Light"/>
          <w:sz w:val="28"/>
          <w:szCs w:val="28"/>
        </w:rPr>
        <w:t>Global delivery can include:</w:t>
      </w:r>
    </w:p>
    <w:p w:rsidR="00B118DB" w:rsidRPr="002B1A8C" w:rsidRDefault="00B118DB" w:rsidP="00B118DB">
      <w:pPr>
        <w:rPr>
          <w:rFonts w:ascii="Abadi MT Condensed Light" w:hAnsi="Abadi MT Condensed Light"/>
          <w:sz w:val="28"/>
          <w:szCs w:val="28"/>
        </w:rPr>
      </w:pP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Multi-language AR interfaces and content</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xml:space="preserve">• Region-specific product </w:t>
      </w:r>
      <w:proofErr w:type="spellStart"/>
      <w:r w:rsidRPr="002B1A8C">
        <w:rPr>
          <w:rFonts w:ascii="Abadi MT Condensed Light" w:hAnsi="Abadi MT Condensed Light"/>
          <w:sz w:val="28"/>
          <w:szCs w:val="28"/>
        </w:rPr>
        <w:t>catalogs</w:t>
      </w:r>
      <w:proofErr w:type="spellEnd"/>
      <w:r w:rsidRPr="002B1A8C">
        <w:rPr>
          <w:rFonts w:ascii="Abadi MT Condensed Light" w:hAnsi="Abadi MT Condensed Light"/>
          <w:sz w:val="28"/>
          <w:szCs w:val="28"/>
        </w:rPr>
        <w:t xml:space="preserve"> and experiences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Multi-market content management</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Cloud and API integration</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Role-based access and enterprise controls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Device and browser compatibility planning</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Analytics and usage measurement</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Localization of 3D assets, instructions and voice experiences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Deployment support across distributed teams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Scalable content pipelines for multiple products, sites or countries</w:t>
      </w: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lastRenderedPageBreak/>
        <w:t>For global deployments, we design with performance, accessibility, security, privacy, governance and maintainability in mind. Where AR touches sensitive operational, customer or environmental data, the solution architecture can be aligned with the organization's security and compliance requirements.</w:t>
      </w:r>
    </w:p>
    <w:p w:rsidR="00B118DB" w:rsidRPr="002B1A8C" w:rsidRDefault="00B118DB" w:rsidP="00B118DB">
      <w:pPr>
        <w:pStyle w:val="Heading2"/>
        <w:rPr>
          <w:rFonts w:ascii="Abadi MT Condensed Light" w:hAnsi="Abadi MT Condensed Light"/>
          <w:sz w:val="28"/>
          <w:szCs w:val="28"/>
        </w:rPr>
      </w:pPr>
      <w:r w:rsidRPr="002B1A8C">
        <w:rPr>
          <w:rFonts w:ascii="Abadi MT Condensed Light" w:hAnsi="Abadi MT Condensed Light"/>
          <w:b w:val="0"/>
          <w:sz w:val="28"/>
          <w:szCs w:val="28"/>
        </w:rPr>
        <w:t>AR Technology &amp; Platform Capabilities</w:t>
      </w:r>
    </w:p>
    <w:p w:rsidR="00B118DB" w:rsidRPr="002B1A8C" w:rsidRDefault="00B118DB" w:rsidP="00B118DB">
      <w:pPr>
        <w:pStyle w:val="Heading2"/>
        <w:rPr>
          <w:rFonts w:ascii="Abadi MT Condensed Light" w:hAnsi="Abadi MT Condensed Light"/>
          <w:sz w:val="28"/>
          <w:szCs w:val="28"/>
        </w:rPr>
      </w:pPr>
      <w:r w:rsidRPr="002B1A8C">
        <w:rPr>
          <w:rFonts w:ascii="Abadi MT Condensed Light" w:hAnsi="Abadi MT Condensed Light"/>
          <w:b w:val="0"/>
          <w:sz w:val="28"/>
          <w:szCs w:val="28"/>
        </w:rPr>
        <w:t>Choose the Technology Stack That Fits the Experience</w:t>
      </w: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AR is not a single platform. Obrive selects technologies based on the required device, audience, interaction model, visual fidelity, integration needs and deployment strategy.</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xml:space="preserve">• WebAR and </w:t>
      </w:r>
      <w:proofErr w:type="spellStart"/>
      <w:r w:rsidRPr="002B1A8C">
        <w:rPr>
          <w:rFonts w:ascii="Abadi MT Condensed Light" w:hAnsi="Abadi MT Condensed Light"/>
          <w:sz w:val="28"/>
          <w:szCs w:val="28"/>
        </w:rPr>
        <w:t>WebXR</w:t>
      </w:r>
      <w:proofErr w:type="spellEnd"/>
      <w:r w:rsidRPr="002B1A8C">
        <w:rPr>
          <w:rFonts w:ascii="Abadi MT Condensed Light" w:hAnsi="Abadi MT Condensed Light"/>
          <w:sz w:val="28"/>
          <w:szCs w:val="28"/>
        </w:rPr>
        <w:t xml:space="preserve"> experiences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xml:space="preserve">• Apple </w:t>
      </w:r>
      <w:proofErr w:type="spellStart"/>
      <w:r w:rsidRPr="002B1A8C">
        <w:rPr>
          <w:rFonts w:ascii="Abadi MT Condensed Light" w:hAnsi="Abadi MT Condensed Light"/>
          <w:sz w:val="28"/>
          <w:szCs w:val="28"/>
        </w:rPr>
        <w:t>ARKit</w:t>
      </w:r>
      <w:proofErr w:type="spellEnd"/>
      <w:r w:rsidRPr="002B1A8C">
        <w:rPr>
          <w:rFonts w:ascii="Abadi MT Condensed Light" w:hAnsi="Abadi MT Condensed Light"/>
          <w:sz w:val="28"/>
          <w:szCs w:val="28"/>
        </w:rPr>
        <w:t xml:space="preserve"> and </w:t>
      </w:r>
      <w:proofErr w:type="spellStart"/>
      <w:r w:rsidRPr="002B1A8C">
        <w:rPr>
          <w:rFonts w:ascii="Abadi MT Condensed Light" w:hAnsi="Abadi MT Condensed Light"/>
          <w:sz w:val="28"/>
          <w:szCs w:val="28"/>
        </w:rPr>
        <w:t>RealityKit</w:t>
      </w:r>
      <w:proofErr w:type="spellEnd"/>
      <w:r w:rsidRPr="002B1A8C">
        <w:rPr>
          <w:rFonts w:ascii="Abadi MT Condensed Light" w:hAnsi="Abadi MT Condensed Light"/>
          <w:sz w:val="28"/>
          <w:szCs w:val="28"/>
        </w:rPr>
        <w:t xml:space="preserve"> experiences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xml:space="preserve">• Google </w:t>
      </w:r>
      <w:proofErr w:type="spellStart"/>
      <w:r w:rsidRPr="002B1A8C">
        <w:rPr>
          <w:rFonts w:ascii="Abadi MT Condensed Light" w:hAnsi="Abadi MT Condensed Light"/>
          <w:sz w:val="28"/>
          <w:szCs w:val="28"/>
        </w:rPr>
        <w:t>ARCore</w:t>
      </w:r>
      <w:proofErr w:type="spellEnd"/>
      <w:r w:rsidRPr="002B1A8C">
        <w:rPr>
          <w:rFonts w:ascii="Abadi MT Condensed Light" w:hAnsi="Abadi MT Condensed Light"/>
          <w:sz w:val="28"/>
          <w:szCs w:val="28"/>
        </w:rPr>
        <w:t xml:space="preserve"> experiences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Unity-based cross-platform AR</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Unreal Engine-based immersive experiences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3D asset and real-time rendering pipelines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Computer vision and object recognition</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AI and generative AI integrations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Voice and conversational interfaces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Spatial mapping and environment-aware interactions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Cloud-connected AR applications</w:t>
      </w:r>
    </w:p>
    <w:p w:rsidR="00B118DB" w:rsidRPr="002B1A8C"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Enterprise APIs, ERP, CRM, IoT and data integrations</w:t>
      </w:r>
    </w:p>
    <w:p w:rsidR="00B118DB" w:rsidRDefault="00B118DB" w:rsidP="00B118DB">
      <w:pPr>
        <w:spacing w:after="60"/>
        <w:rPr>
          <w:rFonts w:ascii="Abadi MT Condensed Light" w:hAnsi="Abadi MT Condensed Light"/>
          <w:sz w:val="28"/>
          <w:szCs w:val="28"/>
        </w:rPr>
      </w:pPr>
      <w:r w:rsidRPr="002B1A8C">
        <w:rPr>
          <w:rFonts w:ascii="Abadi MT Condensed Light" w:hAnsi="Abadi MT Condensed Light"/>
          <w:sz w:val="28"/>
          <w:szCs w:val="28"/>
        </w:rPr>
        <w:t>• Analytics, telemetry and experience measurement</w:t>
      </w:r>
    </w:p>
    <w:p w:rsidR="00B118DB" w:rsidRPr="002B1A8C" w:rsidRDefault="00B118DB" w:rsidP="00B118DB">
      <w:pPr>
        <w:spacing w:after="60"/>
        <w:rPr>
          <w:rFonts w:ascii="Abadi MT Condensed Light" w:hAnsi="Abadi MT Condensed Light"/>
          <w:sz w:val="28"/>
          <w:szCs w:val="28"/>
        </w:rPr>
      </w:pP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t>We can architect the solution from a lightweight campaign experience to a production-grade enterprise platform, with a roadmap that supports iterative development and future device capabilities.</w:t>
      </w:r>
    </w:p>
    <w:p w:rsidR="00B118DB" w:rsidRPr="002B1A8C" w:rsidRDefault="00B118DB" w:rsidP="00B118DB">
      <w:pPr>
        <w:rPr>
          <w:rFonts w:ascii="Abadi MT Condensed Light" w:hAnsi="Abadi MT Condensed Light"/>
          <w:sz w:val="28"/>
          <w:szCs w:val="28"/>
        </w:rPr>
      </w:pPr>
      <w:r w:rsidRPr="002B1A8C">
        <w:rPr>
          <w:rFonts w:ascii="Abadi MT Condensed Light" w:hAnsi="Abadi MT Condensed Light"/>
          <w:sz w:val="28"/>
          <w:szCs w:val="28"/>
        </w:rPr>
        <w:br w:type="page"/>
      </w:r>
    </w:p>
    <w:p w:rsidR="00453CFD" w:rsidRDefault="00453CFD"/>
    <w:sectPr w:rsidR="00453CFD" w:rsidSect="001D7ED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DB"/>
    <w:rsid w:val="001D7ED2"/>
    <w:rsid w:val="00453CFD"/>
    <w:rsid w:val="00B11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4F41E2-719C-4D46-BDDE-E048667F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DB"/>
  </w:style>
  <w:style w:type="paragraph" w:styleId="Heading2">
    <w:name w:val="heading 2"/>
    <w:basedOn w:val="Normal"/>
    <w:link w:val="Heading2Char"/>
    <w:uiPriority w:val="9"/>
    <w:qFormat/>
    <w:rsid w:val="00B118D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18DB"/>
    <w:rPr>
      <w:rFonts w:ascii="Times New Roman" w:eastAsia="Times New Roman" w:hAnsi="Times New Roman" w:cs="Times New Roman"/>
      <w:b/>
      <w:bCs/>
      <w:kern w:val="0"/>
      <w:sz w:val="36"/>
      <w:szCs w:val="3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1015</Words>
  <Characters>5786</Characters>
  <Application>Microsoft Office Word</Application>
  <DocSecurity>0</DocSecurity>
  <Lines>48</Lines>
  <Paragraphs>13</Paragraphs>
  <ScaleCrop>false</ScaleCrop>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2026-09-14T17:22:00Z</dcterms:created>
  <dcterms:modified xsi:type="dcterms:W3CDTF">2026-09-14T17:23:00Z</dcterms:modified>
</cp:coreProperties>
</file>