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Obrive Industries | Content Marketing Across Industries | AI Era</w:t>
      </w:r>
    </w:p>
    <w:p>
      <w:pPr>
        <w:pStyle w:val="Heading1"/>
      </w:pPr>
      <w:r>
        <w:t>Content Marketing Across Industries — AI-Era Industry Solutions</w:t>
      </w:r>
    </w:p>
    <w:p/>
    <w:p>
      <w:pPr>
        <w:pStyle w:val="Heading2"/>
      </w:pPr>
      <w:r>
        <w:t>Overview</w:t>
      </w:r>
    </w:p>
    <w:p>
      <w:r>
        <w:t>Every industry has different audiences, questions, buying journeys, terminology and trust requirements. Obrive adapts Content Marketing to the information needs of each market while maintaining a connected strategy across SEO, AEO, GEO, brand storytelling, distribution and analytics.</w:t>
      </w:r>
    </w:p>
    <w:p>
      <w:pPr>
        <w:pStyle w:val="Heading2"/>
      </w:pPr>
      <w:r>
        <w:t>Content Marketing Across Industries</w:t>
      </w:r>
    </w:p>
    <w:p/>
    <w:p>
      <w:pPr>
        <w:pStyle w:val="Heading3"/>
      </w:pPr>
      <w:r>
        <w:t>Automotive &amp; Mobility</w:t>
      </w:r>
    </w:p>
    <w:p>
      <w:r>
        <w:t>Obrive can build Automotive &amp; Mobility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Manufacturing &amp; Industrial Engineering</w:t>
      </w:r>
    </w:p>
    <w:p>
      <w:r>
        <w:t>Obrive can build Manufacturing &amp; Industrial Engineering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Healthcare &amp; Medical</w:t>
      </w:r>
    </w:p>
    <w:p>
      <w:r>
        <w:t>Obrive can build Healthcare &amp; Medical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Pharmaceuticals &amp; Life Sciences</w:t>
      </w:r>
    </w:p>
    <w:p>
      <w:r>
        <w:t>Obrive can build Pharmaceuticals &amp; Life Sciences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Retail &amp; eCommerce</w:t>
      </w:r>
    </w:p>
    <w:p>
      <w:r>
        <w:t>Obrive can build Retail &amp; eCommerce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Consumer Goods &amp; Brands</w:t>
      </w:r>
    </w:p>
    <w:p>
      <w:r>
        <w:t>Obrive can build Consumer Goods &amp; Brands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Real Estate &amp; Property</w:t>
      </w:r>
    </w:p>
    <w:p>
      <w:r>
        <w:t>Obrive can build Real Estate &amp; Property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Architecture, Engineering &amp; Construction</w:t>
      </w:r>
    </w:p>
    <w:p>
      <w:r>
        <w:t>Obrive can build Architecture, Engineering &amp; Construction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Education &amp; EdTech</w:t>
      </w:r>
    </w:p>
    <w:p>
      <w:r>
        <w:t>Obrive can build Education &amp; EdTech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Energy, Utilities &amp; Infrastructure</w:t>
      </w:r>
    </w:p>
    <w:p>
      <w:r>
        <w:t>Obrive can build Energy, Utilities &amp; Infrastructure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Oil &amp; Gas</w:t>
      </w:r>
    </w:p>
    <w:p>
      <w:r>
        <w:t>Obrive can build Oil &amp; Gas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Mining &amp; Natural Resources</w:t>
      </w:r>
    </w:p>
    <w:p>
      <w:r>
        <w:t>Obrive can build Mining &amp; Natural Resources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Aerospace &amp; Aviation</w:t>
      </w:r>
    </w:p>
    <w:p>
      <w:r>
        <w:t>Obrive can build Aerospace &amp; Aviation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Logistics, Warehousing &amp; Supply Chain</w:t>
      </w:r>
    </w:p>
    <w:p>
      <w:r>
        <w:t>Obrive can build Logistics, Warehousing &amp; Supply Chain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Travel, Tourism &amp; Hospitality</w:t>
      </w:r>
    </w:p>
    <w:p>
      <w:r>
        <w:t>Obrive can build Travel, Tourism &amp; Hospitality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Media, Entertainment &amp; Gaming</w:t>
      </w:r>
    </w:p>
    <w:p>
      <w:r>
        <w:t>Obrive can build Media, Entertainment &amp; Gaming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Sports &amp; Fitness</w:t>
      </w:r>
    </w:p>
    <w:p>
      <w:r>
        <w:t>Obrive can build Sports &amp; Fitness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Banking, Financial Services &amp; Insurance</w:t>
      </w:r>
    </w:p>
    <w:p>
      <w:r>
        <w:t>Obrive can build Banking, Financial Services &amp; Insurance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Telecommunications</w:t>
      </w:r>
    </w:p>
    <w:p>
      <w:r>
        <w:t>Obrive can build Telecommunications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Agriculture &amp; AgriTech</w:t>
      </w:r>
    </w:p>
    <w:p>
      <w:r>
        <w:t>Obrive can build Agriculture &amp; AgriTech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Government &amp; Public Sector</w:t>
      </w:r>
    </w:p>
    <w:p>
      <w:r>
        <w:t>Obrive can build Government &amp; Public Sector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3"/>
      </w:pPr>
      <w:r>
        <w:t>Corporate Learning &amp; Professional Services</w:t>
      </w:r>
    </w:p>
    <w:p>
      <w:r>
        <w:t>Obrive can build Corporate Learning &amp; Professional Services content ecosystems covering audience education, industry expertise, products or services, customer questions, use cases, comparisons, thought leadership, decision support and AI-era discovery.</w:t>
      </w:r>
    </w:p>
    <w:p>
      <w:pPr>
        <w:pStyle w:val="Heading2"/>
      </w:pPr>
      <w:r>
        <w:t>AI-Era Content Marketing Across Industries</w:t>
      </w:r>
    </w:p>
    <w:p>
      <w:pPr>
        <w:pStyle w:val="ListBullet"/>
      </w:pPr>
      <w:r>
        <w:t>Conversational and question-led content</w:t>
      </w:r>
    </w:p>
    <w:p>
      <w:pPr>
        <w:pStyle w:val="ListBullet"/>
      </w:pPr>
      <w:r>
        <w:t>Natural-language intent coverage</w:t>
      </w:r>
    </w:p>
    <w:p>
      <w:pPr>
        <w:pStyle w:val="ListBullet"/>
      </w:pPr>
      <w:r>
        <w:t>Entity-aware brand and product information</w:t>
      </w:r>
    </w:p>
    <w:p>
      <w:pPr>
        <w:pStyle w:val="ListBullet"/>
      </w:pPr>
      <w:r>
        <w:t>Topical authority and content hubs</w:t>
      </w:r>
    </w:p>
    <w:p>
      <w:pPr>
        <w:pStyle w:val="ListBullet"/>
      </w:pPr>
      <w:r>
        <w:t>AI-assisted research and content analysis</w:t>
      </w:r>
    </w:p>
    <w:p>
      <w:pPr>
        <w:pStyle w:val="ListBullet"/>
      </w:pPr>
      <w:r>
        <w:t>Knowledge-base and documentation content</w:t>
      </w:r>
    </w:p>
    <w:p>
      <w:pPr>
        <w:pStyle w:val="ListBullet"/>
      </w:pPr>
      <w:r>
        <w:t>Thought leadership and expert content</w:t>
      </w:r>
    </w:p>
    <w:p>
      <w:pPr>
        <w:pStyle w:val="ListBullet"/>
      </w:pPr>
      <w:r>
        <w:t>Content repurposing across channels</w:t>
      </w:r>
    </w:p>
    <w:p>
      <w:pPr>
        <w:pStyle w:val="ListBullet"/>
      </w:pPr>
      <w:r>
        <w:t>Human editorial review</w:t>
      </w:r>
    </w:p>
    <w:p>
      <w:pPr>
        <w:pStyle w:val="ListBullet"/>
      </w:pPr>
      <w:r>
        <w:t>Privacy-aware content governance</w:t>
      </w:r>
    </w:p>
    <w:p>
      <w:pPr>
        <w:pStyle w:val="ListBullet"/>
      </w:pPr>
      <w:r>
        <w:t>Measurement and continuous optimization</w:t>
      </w:r>
    </w:p>
    <w:p>
      <w:pPr>
        <w:pStyle w:val="Heading2"/>
      </w:pPr>
      <w:r>
        <w:t>Global Content Marketing Delivery</w:t>
      </w:r>
    </w:p>
    <w:p>
      <w:r>
        <w:t>Obrive supports local, national and international organizations, including multilingual content, regional audiences, distributed teams, multiple brands and scalable editorial governance.</w:t>
      </w:r>
    </w:p>
    <w:p>
      <w:pPr>
        <w:pStyle w:val="Heading2"/>
      </w:pPr>
      <w:r>
        <w:t>Technology &amp; Platform Capabilities</w:t>
      </w:r>
    </w:p>
    <w:p>
      <w:pPr>
        <w:pStyle w:val="ListBullet"/>
      </w:pPr>
      <w:r>
        <w:t>CMS and headless CMS</w:t>
      </w:r>
    </w:p>
    <w:p>
      <w:pPr>
        <w:pStyle w:val="ListBullet"/>
      </w:pPr>
      <w:r>
        <w:t>Websites and portals</w:t>
      </w:r>
    </w:p>
    <w:p>
      <w:pPr>
        <w:pStyle w:val="ListBullet"/>
      </w:pPr>
      <w:r>
        <w:t>eCommerce platforms</w:t>
      </w:r>
    </w:p>
    <w:p>
      <w:pPr>
        <w:pStyle w:val="ListBullet"/>
      </w:pPr>
      <w:r>
        <w:t>Knowledge bases</w:t>
      </w:r>
    </w:p>
    <w:p>
      <w:pPr>
        <w:pStyle w:val="ListBullet"/>
      </w:pPr>
      <w:r>
        <w:t>SEO/AEO/GEO tooling</w:t>
      </w:r>
    </w:p>
    <w:p>
      <w:pPr>
        <w:pStyle w:val="ListBullet"/>
      </w:pPr>
      <w:r>
        <w:t>Analytics and reporting</w:t>
      </w:r>
    </w:p>
    <w:p>
      <w:pPr>
        <w:pStyle w:val="ListBullet"/>
      </w:pPr>
      <w:r>
        <w:t>CRM and marketing automation</w:t>
      </w:r>
    </w:p>
    <w:p>
      <w:pPr>
        <w:pStyle w:val="ListBullet"/>
      </w:pPr>
      <w:r>
        <w:t>AI-assisted workflows</w:t>
      </w:r>
    </w:p>
    <w:p>
      <w:pPr>
        <w:pStyle w:val="ListBullet"/>
      </w:pPr>
      <w:r>
        <w:t>APIs and integrations</w:t>
      </w:r>
    </w:p>
    <w:p>
      <w:pPr>
        <w:pStyle w:val="ListBullet"/>
      </w:pPr>
      <w:r>
        <w:t>Testing and QA</w:t>
      </w:r>
    </w:p>
    <w:p>
      <w:pPr>
        <w:pStyle w:val="ListBullet"/>
      </w:pPr>
      <w:r>
        <w:t>Performance and accessibility</w:t>
      </w:r>
    </w:p>
    <w:p>
      <w:pPr>
        <w:pStyle w:val="ListBullet"/>
      </w:pPr>
      <w:r>
        <w:t>Content governance</w:t>
      </w:r>
    </w:p>
    <w:p>
      <w:pPr>
        <w:pStyle w:val="Heading2"/>
      </w:pPr>
      <w:r>
        <w:t>Industry Expansion</w:t>
      </w:r>
    </w:p>
    <w:p>
      <w:r>
        <w:t>Our industry solutions are not limited to these sectors. We can adapt content strategy to specialized terminology, regulations, technical documentation, product catalogs, geographic markets, buying cycles and emerging business models.</w:t>
      </w:r>
    </w:p>
    <w:p>
      <w:pPr>
        <w:pStyle w:val="Heading2"/>
      </w:pPr>
      <w:r>
        <w:t>SEO, AEO &amp; GEO Keyword Coverage</w:t>
      </w:r>
    </w:p>
    <w:p>
      <w:pPr>
        <w:pStyle w:val="ListBullet"/>
      </w:pPr>
      <w:r>
        <w:t>Primary Keyword: Content Marketing Services</w:t>
      </w:r>
    </w:p>
    <w:p>
      <w:pPr>
        <w:pStyle w:val="ListBullet"/>
      </w:pPr>
      <w:r>
        <w:t>Secondary Keywords: Content Marketing Company; Content Marketing Agency; Content Strategy Services; SEO Content Marketing; AI Content Marketing; B2B Content Marketing; Enterprise Content Marketing; eCommerce Content Marketing; Thought Leadership Content; AEO Content; GEO Content; Content Marketing Company India; Content Marketing Company Bangalore; AI-era Content Marketing.</w:t>
      </w:r>
    </w:p>
    <w:p>
      <w:pPr>
        <w:pStyle w:val="ListBullet"/>
      </w:pPr>
      <w:r>
        <w:t>Search Intent Coverage: informational research; commercial provider evaluation; content strategy; SEO content; thought leadership; demand generation; eCommerce content; enterprise content; local content; AI-era content; AEO/GEO content; India and Bangalore service intent.</w:t>
      </w:r>
    </w:p>
    <w:p>
      <w:pPr>
        <w:pStyle w:val="Heading2"/>
      </w:pPr>
      <w:r>
        <w:t>Recommended On-Page Structure</w:t>
      </w:r>
    </w:p>
    <w:p>
      <w:pPr>
        <w:pStyle w:val="ListBullet"/>
      </w:pPr>
      <w:r>
        <w:t>H1 — Content Marketing Services Across Industries for the AI Era</w:t>
      </w:r>
    </w:p>
    <w:p>
      <w:pPr>
        <w:pStyle w:val="ListBullet"/>
      </w:pPr>
      <w:r>
        <w:t>H2 — Content Marketing Services</w:t>
      </w:r>
    </w:p>
    <w:p>
      <w:pPr>
        <w:pStyle w:val="ListBullet"/>
      </w:pPr>
      <w:r>
        <w:t>H2 — AI-Era Content Strategy &amp; Storytelling</w:t>
      </w:r>
    </w:p>
    <w:p>
      <w:pPr>
        <w:pStyle w:val="ListBullet"/>
      </w:pPr>
      <w:r>
        <w:t>H2 — SEO, AEO &amp; GEO Content</w:t>
      </w:r>
    </w:p>
    <w:p>
      <w:pPr>
        <w:pStyle w:val="ListBullet"/>
      </w:pPr>
      <w:r>
        <w:t>H2 — Thought Leadership &amp; Authority</w:t>
      </w:r>
    </w:p>
    <w:p>
      <w:pPr>
        <w:pStyle w:val="ListBullet"/>
      </w:pPr>
      <w:r>
        <w:t>H2 — Content Across Industries</w:t>
      </w:r>
    </w:p>
    <w:p>
      <w:pPr>
        <w:pStyle w:val="ListBullet"/>
      </w:pPr>
      <w:r>
        <w:t>H2 — Enterprise, B2B &amp; eCommerce Content</w:t>
      </w:r>
    </w:p>
    <w:p>
      <w:pPr>
        <w:pStyle w:val="ListBullet"/>
      </w:pPr>
      <w:r>
        <w:t>H2 — Content Analytics &amp; Measurement</w:t>
      </w:r>
    </w:p>
    <w:p>
      <w:pPr>
        <w:pStyle w:val="ListBullet"/>
      </w:pPr>
      <w:r>
        <w:t>H2 — Content Marketing Process</w:t>
      </w:r>
    </w:p>
    <w:p>
      <w:pPr>
        <w:pStyle w:val="ListBullet"/>
      </w:pPr>
      <w:r>
        <w:t>H2 — Content Marketing FAQs</w:t>
      </w:r>
    </w:p>
    <w:p>
      <w:pPr>
        <w:pStyle w:val="ListBullet"/>
      </w:pPr>
      <w:r>
        <w:t>Final CTA — Build Your AI-Era Content Strategy</w:t>
      </w:r>
    </w:p>
    <w:p>
      <w:pPr>
        <w:pStyle w:val="Heading2"/>
      </w:pPr>
      <w:r>
        <w:t>AI-Era Content Quality Rules</w:t>
      </w:r>
    </w:p>
    <w:p>
      <w:pPr>
        <w:pStyle w:val="ListBullet"/>
      </w:pPr>
      <w:r>
        <w:t>Write for people first and make information easy for discovery systems to understand.</w:t>
      </w:r>
    </w:p>
    <w:p>
      <w:pPr>
        <w:pStyle w:val="ListBullet"/>
      </w:pPr>
      <w:r>
        <w:t>Explain capabilities directly instead of relying on vague AI terminology.</w:t>
      </w:r>
    </w:p>
    <w:p>
      <w:pPr>
        <w:pStyle w:val="ListBullet"/>
      </w:pPr>
      <w:r>
        <w:t>Build topical depth and meaningful relationships between related content.</w:t>
      </w:r>
    </w:p>
    <w:p>
      <w:pPr>
        <w:pStyle w:val="ListBullet"/>
      </w:pPr>
      <w:r>
        <w:t>Use authoritative first-party information and human editorial review.</w:t>
      </w:r>
    </w:p>
    <w:p>
      <w:pPr>
        <w:pStyle w:val="ListBullet"/>
      </w:pPr>
      <w:r>
        <w:t>Use natural conversational language and semantic variation.</w:t>
      </w:r>
    </w:p>
    <w:p>
      <w:pPr>
        <w:pStyle w:val="ListBullet"/>
      </w:pPr>
      <w:r>
        <w:t>Do not create repetitive pages simply to target AI systems.</w:t>
      </w:r>
    </w:p>
    <w:p>
      <w:pPr>
        <w:pStyle w:val="ListBullet"/>
      </w:pPr>
      <w:r>
        <w:t>Do not promise guaranteed rankings, traffic, citations or ROI.</w:t>
      </w:r>
    </w:p>
    <w:p>
      <w:pPr>
        <w:pStyle w:val="ListBullet"/>
      </w:pPr>
      <w:r>
        <w:t>Maintain accuracy, trust, accessibility, privacy and editorial governance.</w:t>
      </w:r>
    </w:p>
    <w:p>
      <w:pPr>
        <w:pStyle w:val="Heading2"/>
      </w:pPr>
      <w:r>
        <w:t>Critical Positioning Recommendation</w:t>
      </w:r>
    </w:p>
    <w:p>
      <w:r>
        <w:t>Obrive should position Content Marketing as a modern business growth and information capability rather than a content-volume service: a connected system of strategy, expertise, storytelling, SEO, AEO, GEO, distribution and analytics that helps organizations build authority and meaningful customer journeys.</w:t>
      </w:r>
    </w:p>
    <w:p>
      <w:pPr>
        <w:pStyle w:val="Heading2"/>
      </w:pPr>
      <w:r>
        <w:t>SEO &amp; Publishing Metadata</w:t>
      </w:r>
    </w:p>
    <w:p>
      <w:r>
        <w:t>SEO Title: Industry Content Marketing Services for the AI Era | Obrive</w:t>
        <w:br/>
        <w:t>Meta Description: Explore Obrive's industry-specific Content Marketing Services across healthcare, finance, manufacturing, retail, technology and more, built for modern search and AI-assisted discovery.</w:t>
        <w:br/>
        <w:t>Primary Keyword: Industry Content Marketing Services</w:t>
        <w:br/>
        <w:t>Suggested URL: /solutions/content-marketing</w:t>
        <w:br/>
        <w:t>H1: Content Marketing Across Industries for the AI Era</w:t>
        <w:br/>
        <w:t>Suggested Image Alt: Industry-Specific AI-Era Content Marketing Services — Obrive Industries</w:t>
        <w:br/>
        <w:t>Canonical: https://obrive.com/solutions/content-marketing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