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3D Design &amp; Development Across Industries</w:t>
      </w:r>
    </w:p>
    <w:p>
      <w:pPr>
        <w:pStyle w:val="Heading1"/>
      </w:pPr>
      <w:r>
        <w:t>Overview</w:t>
      </w:r>
    </w:p>
    <w:p>
      <w:r>
        <w:t>3D becomes more valuable when it is designed around the products, spaces, engineering realities and customer journeys of a specific industry. Obrive develops configurable 3D solutions for visualization, product communication, design review, sales, training, eCommerce, simulation, digital twins and immersive experiences.</w:t>
      </w:r>
    </w:p>
    <w:p>
      <w:pPr>
        <w:pStyle w:val="Heading2"/>
      </w:pPr>
      <w:r>
        <w:t>Automotive &amp; Mobility</w:t>
      </w:r>
    </w:p>
    <w:p>
      <w:r>
        <w:t>Create vehicle and component models, product configurators, design-review environments, engineering visualization, dealership content, marketing renders, training assets and immersive product experiences.</w:t>
      </w:r>
    </w:p>
    <w:p>
      <w:pPr>
        <w:pStyle w:val="Heading2"/>
      </w:pPr>
      <w:r>
        <w:t>Manufacturing &amp; Industrial Engineering</w:t>
      </w:r>
    </w:p>
    <w:p>
      <w:r>
        <w:t>Support product development, machine visualization, assembly communication, technical documentation, digital work instructions, factory visualization, simulation assets and digital twin experiences.</w:t>
      </w:r>
    </w:p>
    <w:p>
      <w:pPr>
        <w:pStyle w:val="Heading2"/>
      </w:pPr>
      <w:r>
        <w:t>Healthcare &amp; Medical</w:t>
      </w:r>
    </w:p>
    <w:p>
      <w:r>
        <w:t>Develop 3D anatomy, medical-device visualization, facility models, educational content, training assets and interactive experiences. Clinical or regulated applications should be designed with appropriate validation, privacy, safety and regulatory requirements.</w:t>
      </w:r>
    </w:p>
    <w:p>
      <w:pPr>
        <w:pStyle w:val="Heading2"/>
      </w:pPr>
      <w:r>
        <w:t>Pharmaceuticals &amp; Life Sciences</w:t>
      </w:r>
    </w:p>
    <w:p>
      <w:r>
        <w:t>Use 3D for scientific visualization, laboratory environments, equipment training, manufacturing communication, facility walkthroughs, product education and immersive learning.</w:t>
      </w:r>
    </w:p>
    <w:p>
      <w:pPr>
        <w:pStyle w:val="Heading2"/>
      </w:pPr>
      <w:r>
        <w:t>Retail &amp; eCommerce</w:t>
      </w:r>
    </w:p>
    <w:p>
      <w:r>
        <w:t>Create interactive product viewers, 3D catalogs, product configurators, virtual showrooms, product animations, material visualization and digital commerce experiences.</w:t>
      </w:r>
    </w:p>
    <w:p>
      <w:pPr>
        <w:pStyle w:val="Heading2"/>
      </w:pPr>
      <w:r>
        <w:t>Consumer Goods &amp; Brands</w:t>
      </w:r>
    </w:p>
    <w:p>
      <w:r>
        <w:t>Turn products, packaging and brand concepts into high-quality 3D assets for campaigns, product launches, digital merchandising, social content, presentations and immersive experiences.</w:t>
      </w:r>
    </w:p>
    <w:p>
      <w:pPr>
        <w:pStyle w:val="Heading2"/>
      </w:pPr>
      <w:r>
        <w:t>Real Estate &amp; Property</w:t>
      </w:r>
    </w:p>
    <w:p>
      <w:r>
        <w:t>Visualize properties, interiors and developments with architectural models, renders, virtual staging, walkthroughs, interactive tours and stakeholder presentation experiences.</w:t>
      </w:r>
    </w:p>
    <w:p>
      <w:pPr>
        <w:pStyle w:val="Heading2"/>
      </w:pPr>
      <w:r>
        <w:t>Architecture, Engineering &amp; Construction</w:t>
      </w:r>
    </w:p>
    <w:p>
      <w:r>
        <w:t>Use 3D for design review, architectural visualization, BIM-oriented communication, construction sequencing, stakeholder walkthroughs, technical visualization and immersive project presentations.</w:t>
      </w:r>
    </w:p>
    <w:p>
      <w:pPr>
        <w:pStyle w:val="Heading2"/>
      </w:pPr>
      <w:r>
        <w:t>Education &amp; EdTech</w:t>
      </w:r>
    </w:p>
    <w:p>
      <w:r>
        <w:t>Create interactive 3D lessons, virtual laboratories, scientific models, vocational training assets, historical environments, technical simulations and experiential learning content.</w:t>
      </w:r>
    </w:p>
    <w:p>
      <w:pPr>
        <w:pStyle w:val="Heading2"/>
      </w:pPr>
      <w:r>
        <w:t>Energy, Utilities &amp; Infrastructure</w:t>
      </w:r>
    </w:p>
    <w:p>
      <w:r>
        <w:t>Support asset visualization, infrastructure models, maintenance planning, safety training, facility walkthroughs, technical communication and digital twin visualization.</w:t>
      </w:r>
    </w:p>
    <w:p>
      <w:pPr>
        <w:pStyle w:val="Heading2"/>
      </w:pPr>
      <w:r>
        <w:t>Oil &amp; Gas</w:t>
      </w:r>
    </w:p>
    <w:p>
      <w:r>
        <w:t>Develop equipment models, facility visualization, maintenance rehearsal assets, safety simulations, technical training environments and operational knowledge-transfer experiences.</w:t>
      </w:r>
    </w:p>
    <w:p>
      <w:pPr>
        <w:pStyle w:val="Heading2"/>
      </w:pPr>
      <w:r>
        <w:t>Mining &amp; Natural Resources</w:t>
      </w:r>
    </w:p>
    <w:p>
      <w:r>
        <w:t>Use 3D for equipment visualization, mine-site models, safety training, maintenance simulation, geological communication, operational planning and workforce enablement.</w:t>
      </w:r>
    </w:p>
    <w:p>
      <w:pPr>
        <w:pStyle w:val="Heading2"/>
      </w:pPr>
      <w:r>
        <w:t>Aerospace &amp; Aviation</w:t>
      </w:r>
    </w:p>
    <w:p>
      <w:r>
        <w:t>Create aircraft and component visualization, engineering models, assembly and maintenance training assets, cabin/cockpit environments, technical documentation visuals and immersive collaboration experiences.</w:t>
      </w:r>
    </w:p>
    <w:p>
      <w:pPr>
        <w:pStyle w:val="Heading2"/>
      </w:pPr>
      <w:r>
        <w:t>Logistics, Warehousing &amp; Supply Chain</w:t>
      </w:r>
    </w:p>
    <w:p>
      <w:r>
        <w:t>Build warehouse models, facility layouts, workflow simulations, equipment visualization, loading and picking training environments and operational walkthroughs.</w:t>
      </w:r>
    </w:p>
    <w:p>
      <w:pPr>
        <w:pStyle w:val="Heading2"/>
      </w:pPr>
      <w:r>
        <w:t>Travel, Tourism &amp; Hospitality</w:t>
      </w:r>
    </w:p>
    <w:p>
      <w:r>
        <w:t>Create destinations, hotels, resorts, attractions and cultural environments for virtual tours, immersive previews, marketing, training and guest experiences.</w:t>
      </w:r>
    </w:p>
    <w:p>
      <w:pPr>
        <w:pStyle w:val="Heading2"/>
      </w:pPr>
      <w:r>
        <w:t>Media, Entertainment &amp; Gaming</w:t>
      </w:r>
    </w:p>
    <w:p>
      <w:r>
        <w:t>Develop characters, environments, props, interactive scenes, virtual venues, immersive storytelling assets, branded experiences and real-time 3D content.</w:t>
      </w:r>
    </w:p>
    <w:p>
      <w:pPr>
        <w:pStyle w:val="Heading2"/>
      </w:pPr>
      <w:r>
        <w:t>Sports &amp; Fitness</w:t>
      </w:r>
    </w:p>
    <w:p>
      <w:r>
        <w:t>Create athlete and equipment visualization, venue models, coaching environments, training simulations, fan experiences and branded immersive content.</w:t>
      </w:r>
    </w:p>
    <w:p>
      <w:pPr>
        <w:pStyle w:val="Heading2"/>
      </w:pPr>
      <w:r>
        <w:t>Banking, Financial Services &amp; Insurance</w:t>
      </w:r>
    </w:p>
    <w:p>
      <w:r>
        <w:t>Use 3D for property and asset visualization, workforce training, virtual branch concepts, customer education, claims-related visualization and selected immersive collaboration workflows.</w:t>
      </w:r>
    </w:p>
    <w:p>
      <w:pPr>
        <w:pStyle w:val="Heading2"/>
      </w:pPr>
      <w:r>
        <w:t>Telecommunications</w:t>
      </w:r>
    </w:p>
    <w:p>
      <w:r>
        <w:t>Support network and infrastructure visualization, equipment models, technician training, retail demonstrations, field-service preparation and customer education.</w:t>
      </w:r>
    </w:p>
    <w:p>
      <w:pPr>
        <w:pStyle w:val="Heading2"/>
      </w:pPr>
      <w:r>
        <w:t>Agriculture &amp; AgriTech</w:t>
      </w:r>
    </w:p>
    <w:p>
      <w:r>
        <w:t>Create farm and equipment visualization, agricultural machinery models, training environments, field simulations, safety education and knowledge-transfer experiences.</w:t>
      </w:r>
    </w:p>
    <w:p>
      <w:pPr>
        <w:pStyle w:val="Heading2"/>
      </w:pPr>
      <w:r>
        <w:t>Government &amp; Public Sector</w:t>
      </w:r>
    </w:p>
    <w:p>
      <w:r>
        <w:t>Develop public infrastructure visualization, emergency-preparedness environments, workforce training, cultural heritage experiences, museums and citizen-facing immersive content.</w:t>
      </w:r>
    </w:p>
    <w:p>
      <w:pPr>
        <w:pStyle w:val="Heading2"/>
      </w:pPr>
      <w:r>
        <w:t>Corporate Learning &amp; Professional Services</w:t>
      </w:r>
    </w:p>
    <w:p>
      <w:r>
        <w:t>Build leadership simulations, soft-skills environments, sales training, onboarding, client demonstrations, collaborative learning spaces and scenario-based training.</w:t>
      </w:r>
    </w:p>
    <w:p>
      <w:pPr>
        <w:pStyle w:val="Heading1"/>
      </w:pPr>
      <w:r>
        <w:t>Our Industry Solutions Are Not Limited to These Sectors</w:t>
      </w:r>
    </w:p>
    <w:p>
      <w:r>
        <w:t>We can adapt the same 3D foundations—modeling, visualization, rendering, interactive development, workflow automation, integration and immersive technology—to new industries, proprietary products and specialized environments.</w:t>
      </w:r>
    </w:p>
    <w:p>
      <w:pPr>
        <w:pStyle w:val="Heading1"/>
      </w:pPr>
      <w:r>
        <w:t>Global 3D Delivery</w:t>
      </w:r>
    </w:p>
    <w:p>
      <w:pPr>
        <w:pStyle w:val="Heading2"/>
      </w:pPr>
      <w:r>
        <w:t>Build Once. Localize, Integrate and Scale Worldwide.</w:t>
      </w:r>
    </w:p>
    <w:p>
      <w:r>
        <w:t>Obrive can support organizations operating across markets, products, languages, stakeholders and digital channels. We structure 3D assets and workflows for reuse while maintaining appropriate visual, technical and brand standards.</w:t>
      </w:r>
    </w:p>
    <w:p>
      <w:pPr>
        <w:pStyle w:val="ListParagraph"/>
        <w:ind w:left="360"/>
      </w:pPr>
      <w:r>
        <w:t>• Multi-market product and property visualization</w:t>
      </w:r>
    </w:p>
    <w:p>
      <w:pPr>
        <w:pStyle w:val="ListParagraph"/>
        <w:ind w:left="360"/>
      </w:pPr>
      <w:r>
        <w:t>• Localized product variants and materials</w:t>
      </w:r>
    </w:p>
    <w:p>
      <w:pPr>
        <w:pStyle w:val="ListParagraph"/>
        <w:ind w:left="360"/>
      </w:pPr>
      <w:r>
        <w:t>• Reusable 3D asset libraries</w:t>
      </w:r>
    </w:p>
    <w:p>
      <w:pPr>
        <w:pStyle w:val="ListParagraph"/>
        <w:ind w:left="360"/>
      </w:pPr>
      <w:r>
        <w:t>• Multi-language interfaces and presentation content</w:t>
      </w:r>
    </w:p>
    <w:p>
      <w:pPr>
        <w:pStyle w:val="ListParagraph"/>
        <w:ind w:left="360"/>
      </w:pPr>
      <w:r>
        <w:t>• Centralized review and approval workflows</w:t>
      </w:r>
    </w:p>
    <w:p>
      <w:pPr>
        <w:pStyle w:val="ListParagraph"/>
        <w:ind w:left="360"/>
      </w:pPr>
      <w:r>
        <w:t>• Cloud and API integration</w:t>
      </w:r>
    </w:p>
    <w:p>
      <w:pPr>
        <w:pStyle w:val="ListParagraph"/>
        <w:ind w:left="360"/>
      </w:pPr>
      <w:r>
        <w:t>• Role-based access and governance</w:t>
      </w:r>
    </w:p>
    <w:p>
      <w:pPr>
        <w:pStyle w:val="ListParagraph"/>
        <w:ind w:left="360"/>
      </w:pPr>
      <w:r>
        <w:t>• Web, mobile and real-time deployment</w:t>
      </w:r>
    </w:p>
    <w:p>
      <w:pPr>
        <w:pStyle w:val="ListParagraph"/>
        <w:ind w:left="360"/>
      </w:pPr>
      <w:r>
        <w:t>• AR, VR, MR and spatial-computing readiness</w:t>
      </w:r>
    </w:p>
    <w:p>
      <w:pPr>
        <w:pStyle w:val="ListParagraph"/>
        <w:ind w:left="360"/>
      </w:pPr>
      <w:r>
        <w:t>• Distributed stakeholder collaboration</w:t>
      </w:r>
    </w:p>
    <w:p>
      <w:pPr>
        <w:pStyle w:val="Heading1"/>
      </w:pPr>
      <w:r>
        <w:t>3D Technology &amp; Platform Capabilities</w:t>
      </w:r>
    </w:p>
    <w:p>
      <w:pPr>
        <w:pStyle w:val="ListParagraph"/>
        <w:ind w:left="360"/>
      </w:pPr>
      <w:r>
        <w:t>• 3D modeling and texturing</w:t>
      </w:r>
    </w:p>
    <w:p>
      <w:pPr>
        <w:pStyle w:val="ListParagraph"/>
        <w:ind w:left="360"/>
      </w:pPr>
      <w:r>
        <w:t>• Photorealistic rendering</w:t>
      </w:r>
    </w:p>
    <w:p>
      <w:pPr>
        <w:pStyle w:val="ListParagraph"/>
        <w:ind w:left="360"/>
      </w:pPr>
      <w:r>
        <w:t>• Real-time 3D</w:t>
      </w:r>
    </w:p>
    <w:p>
      <w:pPr>
        <w:pStyle w:val="ListParagraph"/>
        <w:ind w:left="360"/>
      </w:pPr>
      <w:r>
        <w:t>• Interactive 3D</w:t>
      </w:r>
    </w:p>
    <w:p>
      <w:pPr>
        <w:pStyle w:val="ListParagraph"/>
        <w:ind w:left="360"/>
      </w:pPr>
      <w:r>
        <w:t>• CAD-to-3D workflows</w:t>
      </w:r>
    </w:p>
    <w:p>
      <w:pPr>
        <w:pStyle w:val="ListParagraph"/>
        <w:ind w:left="360"/>
      </w:pPr>
      <w:r>
        <w:t>• 3D configurators</w:t>
      </w:r>
    </w:p>
    <w:p>
      <w:pPr>
        <w:pStyle w:val="ListParagraph"/>
        <w:ind w:left="360"/>
      </w:pPr>
      <w:r>
        <w:t>• Digital twins</w:t>
      </w:r>
    </w:p>
    <w:p>
      <w:pPr>
        <w:pStyle w:val="ListParagraph"/>
        <w:ind w:left="360"/>
      </w:pPr>
      <w:r>
        <w:t>• Architectural visualization</w:t>
      </w:r>
    </w:p>
    <w:p>
      <w:pPr>
        <w:pStyle w:val="ListParagraph"/>
        <w:ind w:left="360"/>
      </w:pPr>
      <w:r>
        <w:t>• Product visualization</w:t>
      </w:r>
    </w:p>
    <w:p>
      <w:pPr>
        <w:pStyle w:val="ListParagraph"/>
        <w:ind w:left="360"/>
      </w:pPr>
      <w:r>
        <w:t>• Animation and technical visualization</w:t>
      </w:r>
    </w:p>
    <w:p>
      <w:pPr>
        <w:pStyle w:val="ListParagraph"/>
        <w:ind w:left="360"/>
      </w:pPr>
      <w:r>
        <w:t>• AR/VR/MR-ready 3D assets</w:t>
      </w:r>
    </w:p>
    <w:p>
      <w:pPr>
        <w:pStyle w:val="ListParagraph"/>
        <w:ind w:left="360"/>
      </w:pPr>
      <w:r>
        <w:t>• Unity and Unreal Engine workflows</w:t>
      </w:r>
    </w:p>
    <w:p>
      <w:pPr>
        <w:pStyle w:val="ListParagraph"/>
        <w:ind w:left="360"/>
      </w:pPr>
      <w:r>
        <w:t>• Web-based 3D experiences</w:t>
      </w:r>
    </w:p>
    <w:p>
      <w:pPr>
        <w:pStyle w:val="ListParagraph"/>
        <w:ind w:left="360"/>
      </w:pPr>
      <w:r>
        <w:t>• AI-assisted review and workflow automation</w:t>
      </w:r>
    </w:p>
    <w:p>
      <w:pPr>
        <w:pStyle w:val="ListParagraph"/>
        <w:ind w:left="360"/>
      </w:pPr>
      <w:r>
        <w:t>• Enterprise and cloud integrations</w:t>
      </w:r>
    </w:p>
    <w:p>
      <w:pPr>
        <w:pStyle w:val="Heading1"/>
      </w:pPr>
      <w:r>
        <w:t>SEO / AEO / GEO Keyword Coverage</w:t>
      </w:r>
    </w:p>
    <w:p>
      <w:r>
        <w:t>3D Design &amp; Development Services, 3D Modeling Services, 3D Visualization Services, 3D Development Company, 3D Design Company, Industrial 3D Modeling, Product Visualization, Architectural 3D Visualization, 3D Rendering Services, Digital Twin Development, 3D Configurator, CAD to 3D, Real-Time 3D, Interactive 3D, Enterprise 3D Solutions, 3D Design Services India, 3D Design Company Bangalore.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