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  <w:highlight w:val="yellow"/>
        </w:rPr>
        <w:t>May 2026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 w:rsidRPr="00FC3644">
        <w:rPr>
          <w:noProof/>
          <w:highlight w:val="yellow"/>
        </w:rPr>
        <w:drawing>
          <wp:inline distT="0" distB="0" distL="0" distR="0" wp14:anchorId="27C6F545" wp14:editId="74174898">
            <wp:extent cx="6146800" cy="2965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ings_chart.png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colorTemperature colorTemp="112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29" cy="29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Twenty Five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 xml:space="preserve"> lakhs</w:t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 w:rsidRPr="009B15CB">
        <w:rPr>
          <w:rFonts w:ascii="Aptos" w:eastAsia="Aptos" w:hAnsi="Aptos" w:cs="Aptos"/>
          <w:b/>
          <w:color w:val="071632"/>
          <w:sz w:val="32"/>
          <w:szCs w:val="18"/>
          <w:highlight w:val="yellow"/>
        </w:rPr>
        <w:t>&lt;&lt;months_count_word&gt;&gt; months</w:t>
      </w:r>
      <w:r w:rsidRPr="004136AD">
        <w:rPr>
          <w:rFonts w:ascii="Aptos" w:eastAsia="Aptos" w:hAnsi="Aptos" w:cs="Aptos"/>
          <w:b/>
          <w:color w:val="071632"/>
          <w:sz w:val="32"/>
          <w:szCs w:val="18"/>
        </w:rPr>
        <w:t xml:space="preserve">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900"/>
        <w:gridCol w:w="1900"/>
        <w:gridCol w:w="1900"/>
        <w:gridCol w:w="1900"/>
      </w:tblGrid>
      <w:tr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Cleared Units@ Consumer bus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Consumption As per E-bill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Power Cost through Open Access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Discom Cost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{#monthlyData}&lt;&lt;month_name&gt;&gt;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&lt;&lt;cleared&gt;&gt;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&lt;&lt;consumption&gt;&gt;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&lt;&lt;oa_cost&gt;&gt;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&lt;&lt;discom_cost&gt;&gt;{/monthlyData}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Cleared vs Actual consumption %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(Discom Only)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(With Prolt)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Saving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Saving/Unit</w:t>
            </w:r>
          </w:p>
        </w:tc>
      </w:tr>
      <w:tr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{#monthlyData}&lt;&lt;month_name&gt;&gt;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&lt;&lt;cleared_pct&gt;&gt;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&lt;&lt;ppc_discom&gt;&gt;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&lt;&lt;ppc_prolt&gt;&gt;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&lt;&lt;saving_unit&gt;&gt;{/monthlyData}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  <w:highlight w:val="yellow"/>
        </w:rPr>
        <w:t>of January and May 2026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17%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2,00,000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January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January,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May  2026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May 2026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May,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6A0CAF47" wp14:editId="47DF67DC">
            <wp:extent cx="6006640" cy="3409950"/>
            <wp:effectExtent l="0" t="0" r="0" b="0"/>
            <wp:docPr id="20374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683" cy="342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1163B684" wp14:editId="094C9D33">
            <wp:extent cx="6019800" cy="3860800"/>
            <wp:effectExtent l="0" t="0" r="0" b="6350"/>
            <wp:docPr id="18305823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