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49F" w:rsidRPr="001B0FC0" w:rsidRDefault="0085449F" w:rsidP="001B0FC0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B0FC0">
        <w:rPr>
          <w:rFonts w:ascii="Tahoma" w:hAnsi="Tahoma" w:cs="Tahoma"/>
          <w:b/>
          <w:sz w:val="28"/>
        </w:rPr>
        <w:t>ASSET PURCHASE AGREEMENT RETAIL STORE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THIS ASSET PURCHASE AGREEMENT (the “Agreement”) is entered into as of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____ day of ________________, 2014, by and between ______________________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______________________________________________________(“Purchaser”) and </w:t>
      </w:r>
      <w:r w:rsidR="008A4247" w:rsidRPr="001B0FC0">
        <w:rPr>
          <w:rFonts w:ascii="Tahoma" w:hAnsi="Tahoma" w:cs="Tahoma"/>
        </w:rPr>
        <w:t>__________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Truck Stop, Inc. (“Seller”).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W I T N E S </w:t>
      </w:r>
      <w:proofErr w:type="spellStart"/>
      <w:r w:rsidRPr="001B0FC0">
        <w:rPr>
          <w:rFonts w:ascii="Tahoma" w:hAnsi="Tahoma" w:cs="Tahoma"/>
        </w:rPr>
        <w:t>S</w:t>
      </w:r>
      <w:proofErr w:type="spellEnd"/>
      <w:r w:rsidRPr="001B0FC0">
        <w:rPr>
          <w:rFonts w:ascii="Tahoma" w:hAnsi="Tahoma" w:cs="Tahoma"/>
        </w:rPr>
        <w:t xml:space="preserve"> E T H: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WHEREAS, Seller presently operates convenience stores and fuel stations from various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locations (the “Stores”) and is in the process of selling its interest in the real and personal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property comprising certain of its Stores;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WHEREAS, Purchaser desires to purchase from Seller, and Seller desires to sell to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Purchaser, the location having </w:t>
      </w:r>
      <w:r w:rsidR="008C3577" w:rsidRPr="001B0FC0">
        <w:rPr>
          <w:rFonts w:ascii="Tahoma" w:hAnsi="Tahoma" w:cs="Tahoma"/>
        </w:rPr>
        <w:t xml:space="preserve">an address of </w:t>
      </w:r>
      <w:r w:rsidRPr="001B0FC0">
        <w:rPr>
          <w:rFonts w:ascii="Tahoma" w:hAnsi="Tahoma" w:cs="Tahoma"/>
        </w:rPr>
        <w:t>______________________________________,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__________________________________________________________________and being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more particularly described in this Agreement and Schedule 1.1(a) (the “Location”), and the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related personal property used to operate the Location, and the fuel and merchandise inventory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which is owned by Seller and now situated at the Location, subject to terms and conditions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contained herein;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NOW, THEREFORE, in consideration of the premises and the mutual </w:t>
      </w:r>
      <w:proofErr w:type="gramStart"/>
      <w:r w:rsidRPr="001B0FC0">
        <w:rPr>
          <w:rFonts w:ascii="Tahoma" w:hAnsi="Tahoma" w:cs="Tahoma"/>
        </w:rPr>
        <w:t>representations,</w:t>
      </w:r>
      <w:r w:rsidR="008C3577" w:rsidRPr="001B0FC0">
        <w:rPr>
          <w:rFonts w:ascii="Tahoma" w:hAnsi="Tahoma" w:cs="Tahoma"/>
        </w:rPr>
        <w:t xml:space="preserve">  </w:t>
      </w:r>
      <w:r w:rsidRPr="001B0FC0">
        <w:rPr>
          <w:rFonts w:ascii="Tahoma" w:hAnsi="Tahoma" w:cs="Tahoma"/>
        </w:rPr>
        <w:t>warranties</w:t>
      </w:r>
      <w:proofErr w:type="gramEnd"/>
      <w:r w:rsidRPr="001B0FC0">
        <w:rPr>
          <w:rFonts w:ascii="Tahoma" w:hAnsi="Tahoma" w:cs="Tahoma"/>
        </w:rPr>
        <w:t>, covenants and agreements set forth above and in the body of this Agreement, upon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terms and subject to the conditions hereinabove and hereinafter set forth, and other good and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valuable consideration, the receipt and sufficiency of which are hereby acknowledged, the parties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hereto agree as follows: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I. PURCHASE AND SALE OF ASSETS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1.1 Assets to be Sold. On the terms and subject to the conditions set forth in this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Agreement, at Closing, Seller shall sell, transfer and assign to Purchaser, and Purchaser shall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purchase and receive from Seller, all of Seller’s right, title and interest in and to the following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properties, assets and rights (except the Excluded Assets as hereinafter defined) related to or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used or </w:t>
      </w:r>
      <w:r w:rsidRPr="001B0FC0">
        <w:rPr>
          <w:rFonts w:ascii="Tahoma" w:hAnsi="Tahoma" w:cs="Tahoma"/>
        </w:rPr>
        <w:lastRenderedPageBreak/>
        <w:t>held for use in connection with the Location as the same may exist as of the Closing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(hereinafter defined) (collectively, the “Assets”):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(a) Any real property owned or leased by Seller at the Location more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particularly described on Schedule 1.1(a), together with all buildings, improvements,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easements and appurtenances thereon and thereto (collectively, the “Real Property”);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(b) All inventories of merchandise, supplies and motor fuels owned by Seller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present at the Location at Closing (collectively, the “Inventory”);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(c) Any furniture, fixtures, equipment and other tangible personal property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owned by Seller and now situated at the Real Property, which may include the items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listed in Schedule 1.1(b) (collectively, the “Tangible Personal Property”);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 (d) All motor fuel fixtures and equipment now attached to or used in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connection with the Real Property including, without limitation, any petroleum pumps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and dispensers, underground fuel storage tanks, canopies, fuel lines, fittings and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connections used in the ordinary course of business at the Real Property to receive, store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and dispense motor fuels (collectively, the “Fuel Equipment”);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(e) Except as otherwise provided, to the extent that the same may be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transferred pursuant to their respective terms and applicable laws, rules and regulations,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any operating permits, underground storage tank notifications or registrations, if any, and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other permits, licenses, filings and other governmental authorizations, agreements,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contracts, and approvals;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(f) Any plans and specifications, surveys, blueprints and drawings in Seller’s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possession now or as of the Closing related solely to any buildings and improvements at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Location;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(g) Any and all rights, duties and obligations of Seller as contained in the real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estate lease contracts as set forth on Schedule 1.1(g) hereof.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1.2 Excluded Assets. Seller and Purchaser expressly understand and agree that Seller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is not hereunder selling, assigning, transferring, conveying or delivering to Purchaser any assets,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properties, rights, contracts or claims other than the Assets including, without limitation, any of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following (collectively, the “Excluded Assets”):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(a) All minute books, tax returns, books of original entry and other corporate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or entity records of Seller and its affiliates;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(b) All insurance policies and proceeds thereof payable to Seller or its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affiliates (except to the extent of, and subject to, the provisions of this Agreement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regarding a casualty loss to the Location following the date hereof);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(c) All cash and accounts receivable of Seller and its affiliates;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(d) All tax refunds, credits and benefits with respect to the Assets to the extent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same relate to periods before the Closing;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(e) All intangible personal property, trademarks, patents, copyrights and other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intellectual property and property rights of Seller and its affiliates;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(f) All deposits and prepaid expenses of Seller and its affiliates;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(g) All properties, assets, rights and busin</w:t>
      </w:r>
      <w:r w:rsidR="008C3577" w:rsidRPr="001B0FC0">
        <w:rPr>
          <w:rFonts w:ascii="Tahoma" w:hAnsi="Tahoma" w:cs="Tahoma"/>
        </w:rPr>
        <w:t xml:space="preserve">ess interests of Seller and its </w:t>
      </w:r>
      <w:r w:rsidRPr="001B0FC0">
        <w:rPr>
          <w:rFonts w:ascii="Tahoma" w:hAnsi="Tahoma" w:cs="Tahoma"/>
        </w:rPr>
        <w:t>affiliates situated at sites other than the Location;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(h) All reimbursements to which Seller or its affiliates are entitled under any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state petroleum storage tank fund for any costs incurred prior to the Closing.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 (</w:t>
      </w:r>
      <w:proofErr w:type="spellStart"/>
      <w:r w:rsidRPr="001B0FC0">
        <w:rPr>
          <w:rFonts w:ascii="Tahoma" w:hAnsi="Tahoma" w:cs="Tahoma"/>
        </w:rPr>
        <w:t>i</w:t>
      </w:r>
      <w:proofErr w:type="spellEnd"/>
      <w:r w:rsidRPr="001B0FC0">
        <w:rPr>
          <w:rFonts w:ascii="Tahoma" w:hAnsi="Tahoma" w:cs="Tahoma"/>
        </w:rPr>
        <w:t>) All personal property not owned or leased by the Seller which is located at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Real Property.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1.3 Assumed Liabilities. Subject to the limitations set forth herein and in Section 1.4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hereof, Purchaser hereby agrees, effective as of the Closing, to pay, perform and discharge,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according to their terms, all of the terms, conditions, covenants and agreements on the part 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 to be paid, performed and discharged on and after the Closing and those liabilities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contained in those certain real estate lease contracts as set f</w:t>
      </w:r>
      <w:r w:rsidR="008C3577" w:rsidRPr="001B0FC0">
        <w:rPr>
          <w:rFonts w:ascii="Tahoma" w:hAnsi="Tahoma" w:cs="Tahoma"/>
        </w:rPr>
        <w:t xml:space="preserve">orth on Schedule 1.1(g) hereof; </w:t>
      </w:r>
      <w:r w:rsidRPr="001B0FC0">
        <w:rPr>
          <w:rFonts w:ascii="Tahoma" w:hAnsi="Tahoma" w:cs="Tahoma"/>
        </w:rPr>
        <w:t>provided, however, that such liabilities shall include, and Purchaser expressly agrees to perform</w:t>
      </w:r>
      <w:r w:rsidR="008C3577" w:rsidRPr="001B0FC0">
        <w:rPr>
          <w:rFonts w:ascii="Tahoma" w:hAnsi="Tahoma" w:cs="Tahoma"/>
        </w:rPr>
        <w:t xml:space="preserve"> A</w:t>
      </w:r>
      <w:r w:rsidRPr="001B0FC0">
        <w:rPr>
          <w:rFonts w:ascii="Tahoma" w:hAnsi="Tahoma" w:cs="Tahoma"/>
        </w:rPr>
        <w:t>nd discharge after the Closing (subject to Section 8.6 hereof), all obligations of Seller and all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obligations as owner of the Fuel Equipment and as property owner or lessee of the Real Property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related to the investigation or remediation of any petroleum products and/or hazardous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substances in, under or near the Real Property to the extent requi</w:t>
      </w:r>
      <w:r w:rsidR="008C3577" w:rsidRPr="001B0FC0">
        <w:rPr>
          <w:rFonts w:ascii="Tahoma" w:hAnsi="Tahoma" w:cs="Tahoma"/>
        </w:rPr>
        <w:t xml:space="preserve">red by applicable Law </w:t>
      </w:r>
      <w:r w:rsidRPr="001B0FC0">
        <w:rPr>
          <w:rFonts w:ascii="Tahoma" w:hAnsi="Tahoma" w:cs="Tahoma"/>
        </w:rPr>
        <w:t>(collectively, the “Assumed Liabilities”). The Assumed Liabilities shall in no event include any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liabilities and obligations arising out of the foregoing in connection with any transactions or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events occurring before the Closing (except as specifically provided herein).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1.4 Excluded Liabilities. The transaction contemplated by this Agreement is the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purchase and sale of assets and not a de facto merger of Seller and Purchaser. Purchaser is not a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successor in interest to Seller, and neither Seller nor any shareholder, officer, director, manager,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member </w:t>
      </w:r>
      <w:r w:rsidRPr="001B0FC0">
        <w:rPr>
          <w:rFonts w:ascii="Tahoma" w:hAnsi="Tahoma" w:cs="Tahoma"/>
        </w:rPr>
        <w:lastRenderedPageBreak/>
        <w:t>or partner of Seller, as the case may be, shall have any continuing participation in the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ownership or management of any Real Property transferred hereunder after the Closing. Except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as specifically set forth in this Agreement, Seller and Purchaser agree that Purchaser shall not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assume or become liable for any debts, liabilities or obligations of any kind of Seller existing on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Closing Date or thereafter incurred by Seller, whether known or unknown, absolute or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contingent, mature or unmatured, liquidated or unliquidated, or accrued or pending including,</w:t>
      </w:r>
      <w:r w:rsidR="008C3577" w:rsidRPr="001B0FC0">
        <w:rPr>
          <w:rFonts w:ascii="Tahoma" w:hAnsi="Tahoma" w:cs="Tahoma"/>
        </w:rPr>
        <w:t xml:space="preserve"> W</w:t>
      </w:r>
      <w:r w:rsidRPr="001B0FC0">
        <w:rPr>
          <w:rFonts w:ascii="Tahoma" w:hAnsi="Tahoma" w:cs="Tahoma"/>
        </w:rPr>
        <w:t>ithout limitation, any debts, liabilities or obligations with respect to the Excluded Assets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(collectively, the “Excluded Liabilities”).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1.5 Definitions. Capitalized terms not defined elsewhere in this Agreement are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defined in Article XII hereof.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II. PURCHASE PRICE AND ESCROW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2.1 As consideration for the Assets Purchaser shall pay to Seller the sum 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$________________ (the “Purchase Price”), which sum shall not include the value of the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Inventory as determined according to Section 3.4 hereof (the “Inventory Value”), subject to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adjustment as provided in this 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2.2 Purchaser has this day deposited with </w:t>
      </w:r>
      <w:proofErr w:type="spellStart"/>
      <w:r w:rsidRPr="001B0FC0">
        <w:rPr>
          <w:rFonts w:ascii="Tahoma" w:hAnsi="Tahoma" w:cs="Tahoma"/>
        </w:rPr>
        <w:t>Tranzon</w:t>
      </w:r>
      <w:proofErr w:type="spellEnd"/>
      <w:r w:rsidRPr="001B0FC0">
        <w:rPr>
          <w:rFonts w:ascii="Tahoma" w:hAnsi="Tahoma" w:cs="Tahoma"/>
        </w:rPr>
        <w:t xml:space="preserve"> Auction Properties as escrow agent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(the “Escrow Agent”) the sum of $25,000.00 (the “Initial Deposit”) and Purchaser shall, within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five (5) business days of the public auction, deposit with the Escrow Agent, via cashier’s check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or wire transfer, a sum (the “Additional Deposit”) which will, together with the Initial Deposit,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equal ten percent (10%) of the Purchase Price (the Initial Deposit and the Additional Deposit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being collectively referred to as the “Deposit”). </w:t>
      </w:r>
    </w:p>
    <w:p w:rsidR="00B118A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2.3 The balance of the Purchase Price plus the Inventory Value (collectively, the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“Total Consideration”) shall be paid by Purchaser to Seller at Closing, subject to adjustment as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provided herein. The Deposit shall be held in a non-interest bearing escrow account by Escrow</w:t>
      </w:r>
      <w:r w:rsidR="008C3577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Agent. At the Closing, the Deposit will be disbursed to Seller as a credit against the Total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Consideration. If the Closing does not occur for any reason, then the Deposit will be distributed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according to Article X hereof.</w:t>
      </w:r>
      <w:r w:rsidR="00B118AF" w:rsidRPr="001B0FC0">
        <w:rPr>
          <w:rFonts w:ascii="Tahoma" w:hAnsi="Tahoma" w:cs="Tahoma"/>
        </w:rPr>
        <w:t xml:space="preserve"> </w:t>
      </w:r>
    </w:p>
    <w:p w:rsidR="00B118A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2.4 All payments by Purchaser to Seller under this Agreement at the Closing shall be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made by bank check payable to Seller, or as Seller may direct in writing, or by wire transfer of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immediately available funds to Seller, or as Seller may direct in writing, before the Closing.</w:t>
      </w:r>
      <w:r w:rsidR="00B118AF" w:rsidRPr="001B0FC0">
        <w:rPr>
          <w:rFonts w:ascii="Tahoma" w:hAnsi="Tahoma" w:cs="Tahoma"/>
        </w:rPr>
        <w:t xml:space="preserve"> </w:t>
      </w:r>
    </w:p>
    <w:p w:rsidR="00B118A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2.5 The Total Consideration shall be allocated </w:t>
      </w:r>
      <w:r w:rsidR="00B118AF" w:rsidRPr="001B0FC0">
        <w:rPr>
          <w:rFonts w:ascii="Tahoma" w:hAnsi="Tahoma" w:cs="Tahoma"/>
        </w:rPr>
        <w:t xml:space="preserve">between and among the Inventory </w:t>
      </w:r>
      <w:r w:rsidRPr="001B0FC0">
        <w:rPr>
          <w:rFonts w:ascii="Tahoma" w:hAnsi="Tahoma" w:cs="Tahoma"/>
        </w:rPr>
        <w:t>based on the Inventory Value; the Tangible Personal Property based on its book value at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Closing; </w:t>
      </w:r>
      <w:r w:rsidRPr="001B0FC0">
        <w:rPr>
          <w:rFonts w:ascii="Tahoma" w:hAnsi="Tahoma" w:cs="Tahoma"/>
        </w:rPr>
        <w:lastRenderedPageBreak/>
        <w:t>the Fuel Equipment based on its book value at the Closing; and the balance of the Total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Consideration shall be allocated to the Real Property setting forth in detail the allocation of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fair market value of the real estate and the allocation of the value of the improvements located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thereon. Subject to the requirements of any applicable tax Law and the rulings of any applicable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governmental agency, all tax returns and reports filed by Purchaser and Seller shall be prepared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consistently with the foregoing allocation. Seller and Purchaser agree to notify the other in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event that any adjustment is so required or imposed by applicable Law.</w:t>
      </w:r>
      <w:r w:rsidR="00B118AF" w:rsidRPr="001B0FC0">
        <w:rPr>
          <w:rFonts w:ascii="Tahoma" w:hAnsi="Tahoma" w:cs="Tahoma"/>
        </w:rPr>
        <w:t xml:space="preserve"> 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III. PHYSICAL COUNT PROCEDURES AND VALUATION OF INVENTORY</w:t>
      </w:r>
    </w:p>
    <w:p w:rsidR="00B118A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3.1 Physical Count Inventory Procedures. Not more</w:t>
      </w:r>
      <w:r w:rsidR="00B118AF" w:rsidRPr="001B0FC0">
        <w:rPr>
          <w:rFonts w:ascii="Tahoma" w:hAnsi="Tahoma" w:cs="Tahoma"/>
        </w:rPr>
        <w:t xml:space="preserve"> than three (3) days before the </w:t>
      </w:r>
      <w:r w:rsidRPr="001B0FC0">
        <w:rPr>
          <w:rFonts w:ascii="Tahoma" w:hAnsi="Tahoma" w:cs="Tahoma"/>
        </w:rPr>
        <w:t>Closing, unless otherwise agreed in writing by Seller and Purchaser, a physical count of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Inventory at the Location (the “Physical Inventory”) shall be taken by an independent inventory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company as identified by Seller (the “Independent Auditor”). Purchaser will pay the fee charged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by the Independent Auditor. Unless otherwise agreed in writing by Seller and Purchaser,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procedures for conducting the Inventory count and valuing the Inventory are set forth in this</w:t>
      </w:r>
      <w:r w:rsidR="00B118AF" w:rsidRPr="001B0FC0">
        <w:rPr>
          <w:rFonts w:ascii="Tahoma" w:hAnsi="Tahoma" w:cs="Tahoma"/>
        </w:rPr>
        <w:t xml:space="preserve"> 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Article III.</w:t>
      </w:r>
    </w:p>
    <w:p w:rsidR="00B118A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3.2 Cut-over Time. Transfer of Inventory and operations at the Location and transfer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of ownership of any real estate in connection therewith, if applicable, will be effective as of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commencement of business on the day of the Closing or, if the Location operates on a 24-hour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basis, as of its normal shift beginning as close as practicable to 5:00 a.m. on the day of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Closing (the “Cut-over Time”). All deliveries of Inventory to, and all sales of Inventory at,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Location before the Cut-over Time shall be for the benefit of and chargeable to the account </w:t>
      </w:r>
      <w:proofErr w:type="spellStart"/>
      <w:r w:rsidRPr="001B0FC0">
        <w:rPr>
          <w:rFonts w:ascii="Tahoma" w:hAnsi="Tahoma" w:cs="Tahoma"/>
        </w:rPr>
        <w:t>ofSeller</w:t>
      </w:r>
      <w:proofErr w:type="spellEnd"/>
      <w:r w:rsidRPr="001B0FC0">
        <w:rPr>
          <w:rFonts w:ascii="Tahoma" w:hAnsi="Tahoma" w:cs="Tahoma"/>
        </w:rPr>
        <w:t xml:space="preserve"> </w:t>
      </w:r>
      <w:proofErr w:type="gramStart"/>
      <w:r w:rsidRPr="001B0FC0">
        <w:rPr>
          <w:rFonts w:ascii="Tahoma" w:hAnsi="Tahoma" w:cs="Tahoma"/>
        </w:rPr>
        <w:t xml:space="preserve">and 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after</w:t>
      </w:r>
      <w:proofErr w:type="gramEnd"/>
      <w:r w:rsidRPr="001B0FC0">
        <w:rPr>
          <w:rFonts w:ascii="Tahoma" w:hAnsi="Tahoma" w:cs="Tahoma"/>
        </w:rPr>
        <w:t xml:space="preserve"> the Cut-over Time shall be for the benefit of and chargeable to the account of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Purchaser. To the extent that the Physical Inventory at the Location occurs before or after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Cut-over Time, the amount of Merchandise Inventory, Supplies Inventory and Petroleum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Inventory determined for the Location shall be adjusted to reflect deliveries and sales between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time of the actual count or measurement of Merchandise Inventory, Supplies Inventory and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Petroleum Inventory and the Cut-over Time.</w:t>
      </w:r>
      <w:r w:rsidR="00B118AF" w:rsidRPr="001B0FC0">
        <w:rPr>
          <w:rFonts w:ascii="Tahoma" w:hAnsi="Tahoma" w:cs="Tahoma"/>
        </w:rPr>
        <w:t xml:space="preserve"> 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3.3 Physical Inventory Procedures.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(a) Observation Rights. Both Seller’s and Pu</w:t>
      </w:r>
      <w:r w:rsidR="00B118AF" w:rsidRPr="001B0FC0">
        <w:rPr>
          <w:rFonts w:ascii="Tahoma" w:hAnsi="Tahoma" w:cs="Tahoma"/>
        </w:rPr>
        <w:t xml:space="preserve">rchaser’s representatives shall </w:t>
      </w:r>
      <w:r w:rsidRPr="001B0FC0">
        <w:rPr>
          <w:rFonts w:ascii="Tahoma" w:hAnsi="Tahoma" w:cs="Tahoma"/>
        </w:rPr>
        <w:t>have the right to be present to observe the taking of any Physical Inventory.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(b) Merchandise and Supply Inventory. A physical count of actual quantities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of Merchandise Inventory and Supplies Inventory will be taken by the Independent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Auditor as close as </w:t>
      </w:r>
      <w:r w:rsidRPr="001B0FC0">
        <w:rPr>
          <w:rFonts w:ascii="Tahoma" w:hAnsi="Tahoma" w:cs="Tahoma"/>
        </w:rPr>
        <w:lastRenderedPageBreak/>
        <w:t>practicable to the Cut-ove</w:t>
      </w:r>
      <w:r w:rsidR="00B118AF" w:rsidRPr="001B0FC0">
        <w:rPr>
          <w:rFonts w:ascii="Tahoma" w:hAnsi="Tahoma" w:cs="Tahoma"/>
        </w:rPr>
        <w:t xml:space="preserve">r Time. Damaged and out of date </w:t>
      </w:r>
      <w:r w:rsidRPr="001B0FC0">
        <w:rPr>
          <w:rFonts w:ascii="Tahoma" w:hAnsi="Tahoma" w:cs="Tahoma"/>
        </w:rPr>
        <w:t>Merchandise and Supplies Inventory shall not be purchased by Purchaser.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(c) Petroleum Inventory. A measurement</w:t>
      </w:r>
      <w:r w:rsidR="00B118AF" w:rsidRPr="001B0FC0">
        <w:rPr>
          <w:rFonts w:ascii="Tahoma" w:hAnsi="Tahoma" w:cs="Tahoma"/>
        </w:rPr>
        <w:t xml:space="preserve"> of the amount of the Petroleum </w:t>
      </w:r>
      <w:r w:rsidRPr="001B0FC0">
        <w:rPr>
          <w:rFonts w:ascii="Tahoma" w:hAnsi="Tahoma" w:cs="Tahoma"/>
        </w:rPr>
        <w:t>Inventory at the Location shall be made as close as p</w:t>
      </w:r>
      <w:r w:rsidR="00B118AF" w:rsidRPr="001B0FC0">
        <w:rPr>
          <w:rFonts w:ascii="Tahoma" w:hAnsi="Tahoma" w:cs="Tahoma"/>
        </w:rPr>
        <w:t xml:space="preserve">racticable to the Cut-over Time. </w:t>
      </w:r>
      <w:r w:rsidRPr="001B0FC0">
        <w:rPr>
          <w:rFonts w:ascii="Tahoma" w:hAnsi="Tahoma" w:cs="Tahoma"/>
        </w:rPr>
        <w:t xml:space="preserve">Arrangements will be made to have employees at the </w:t>
      </w:r>
      <w:r w:rsidR="00B118AF" w:rsidRPr="001B0FC0">
        <w:rPr>
          <w:rFonts w:ascii="Tahoma" w:hAnsi="Tahoma" w:cs="Tahoma"/>
        </w:rPr>
        <w:t xml:space="preserve">Location take and record </w:t>
      </w:r>
      <w:proofErr w:type="gramStart"/>
      <w:r w:rsidR="00B118AF" w:rsidRPr="001B0FC0">
        <w:rPr>
          <w:rFonts w:ascii="Tahoma" w:hAnsi="Tahoma" w:cs="Tahoma"/>
        </w:rPr>
        <w:t xml:space="preserve">console  </w:t>
      </w:r>
      <w:r w:rsidRPr="001B0FC0">
        <w:rPr>
          <w:rFonts w:ascii="Tahoma" w:hAnsi="Tahoma" w:cs="Tahoma"/>
        </w:rPr>
        <w:t>and</w:t>
      </w:r>
      <w:proofErr w:type="gramEnd"/>
      <w:r w:rsidRPr="001B0FC0">
        <w:rPr>
          <w:rFonts w:ascii="Tahoma" w:hAnsi="Tahoma" w:cs="Tahoma"/>
        </w:rPr>
        <w:t xml:space="preserve"> dollar/gallon readings and mechanical pump readings as of the Cut-over Time, as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verified by the Independent Auditor. The Petroleum Inventory will be measured by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automatic tank gauging system for reading the underground tanks. Manual sticking of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tanks shall be done for the sole purpose of determining sediment and water levels,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which shall be deducted from the automatic tank gauging gallon computation to </w:t>
      </w:r>
      <w:proofErr w:type="spellStart"/>
      <w:r w:rsidRPr="001B0FC0">
        <w:rPr>
          <w:rFonts w:ascii="Tahoma" w:hAnsi="Tahoma" w:cs="Tahoma"/>
        </w:rPr>
        <w:t>computethe</w:t>
      </w:r>
      <w:proofErr w:type="spellEnd"/>
      <w:r w:rsidRPr="001B0FC0">
        <w:rPr>
          <w:rFonts w:ascii="Tahoma" w:hAnsi="Tahoma" w:cs="Tahoma"/>
        </w:rPr>
        <w:t xml:space="preserve"> Petroleum Inventory. Simultaneously, retail pump meter readings will be taken and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recorded. All tank inventories shall be taken at ambient conditions and calculated with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any automatic equipment which is available at the Location. A comparison of total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Location volumes as calculated from the Physical Inventory will be compared to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Location’s book inventory and sales records. Excessive variances should be questioned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and, if necessary, a second Physical Inventory shall be taken to ensure the accuracy of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reported readings.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3.4 Valuation of Inventory. The Inventory Value shall be the sum of the following: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(a) Merchandise Inventory. Merchandise Inventory (other than beer, wine,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Food Services Items (as hereinafter defined) and cigarettes) will be priced at seventy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percent (70%) of Seller’s retail price of each item and Food Service Items and cigarettes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will be priced at Seller’s cost. Beer, wine and other alcoholic beverages will be priced at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eighty percent (80%) of Seller’s retail price. The term “Food Service Items” shall mean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any food or beverage item prepared for human consumption and served for </w:t>
      </w:r>
      <w:r w:rsidR="00B118AF" w:rsidRPr="001B0FC0">
        <w:rPr>
          <w:rFonts w:ascii="Tahoma" w:hAnsi="Tahoma" w:cs="Tahoma"/>
        </w:rPr>
        <w:t xml:space="preserve">consumption </w:t>
      </w:r>
      <w:r w:rsidRPr="001B0FC0">
        <w:rPr>
          <w:rFonts w:ascii="Tahoma" w:hAnsi="Tahoma" w:cs="Tahoma"/>
        </w:rPr>
        <w:t>either on or off the Loca</w:t>
      </w:r>
      <w:r w:rsidR="00B118AF" w:rsidRPr="001B0FC0">
        <w:rPr>
          <w:rFonts w:ascii="Tahoma" w:hAnsi="Tahoma" w:cs="Tahoma"/>
        </w:rPr>
        <w:t>t</w:t>
      </w:r>
      <w:r w:rsidRPr="001B0FC0">
        <w:rPr>
          <w:rFonts w:ascii="Tahoma" w:hAnsi="Tahoma" w:cs="Tahoma"/>
        </w:rPr>
        <w:t>ion. The term “Food Service Items” shall exclude any food or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beverage wholly packaged off the premises except (a) sandwiches, or (b) beverages in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unsealed containers.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(b) Supplies Inventory. The normal operating level of supplies will be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maintained and shall be valued at Seller’s cost.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(c) Cash Drawer. The amount of the Cash Drawer shall be included in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value of the Inventory for such Location.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(d) Petroleum Inventory. The Petroleum Inventory will be valued utilizing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Seller’s cost of each grade of product for the last pre-Closing delivery to the Location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plus the current freight rate charged to transport the product to the Location. The total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value of Petroleum Inventory is to </w:t>
      </w:r>
      <w:r w:rsidRPr="001B0FC0">
        <w:rPr>
          <w:rFonts w:ascii="Tahoma" w:hAnsi="Tahoma" w:cs="Tahoma"/>
        </w:rPr>
        <w:lastRenderedPageBreak/>
        <w:t>include all state sales and state and federal excise taxes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(“Fuel Taxes”), whether or not paid by Seller and whether or not Purchaser holds </w:t>
      </w:r>
      <w:proofErr w:type="gramStart"/>
      <w:r w:rsidRPr="001B0FC0">
        <w:rPr>
          <w:rFonts w:ascii="Tahoma" w:hAnsi="Tahoma" w:cs="Tahoma"/>
        </w:rPr>
        <w:t xml:space="preserve">an 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exemption</w:t>
      </w:r>
      <w:proofErr w:type="gramEnd"/>
      <w:r w:rsidRPr="001B0FC0">
        <w:rPr>
          <w:rFonts w:ascii="Tahoma" w:hAnsi="Tahoma" w:cs="Tahoma"/>
        </w:rPr>
        <w:t xml:space="preserve"> certificate. To the extent not previously paid by Seller, all Fuel Taxes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included in the Inventory Value will be remitted by Seller to the applicable taxing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jurisdiction promptly following the Closing.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(e) Survival. The obligations of Seller under Sections 3.4(d), 3.4(e) and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3.4(f) shall survive the Closing.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3.5 Costs. Purchaser shall be solely responsible for all of the costs and expenses of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Inventory audit taken at the Location and shall indemnify, defend and hold harmless Seller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and its affiliates from and against all such costs and expenses. This obligation shall survive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Closing.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IV. CLOSING, DELIVERIES AND ADJUSTMENTS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4.1 Closing. The purchase and sale of the Assets (the “Closing”) shall occur on a date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and time as designated in writing by Seller to Purchaser with at least five (5) business days’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notice, but in no event later than the date that is forty-five </w:t>
      </w:r>
      <w:r w:rsidR="00B118AF" w:rsidRPr="001B0FC0">
        <w:rPr>
          <w:rFonts w:ascii="Tahoma" w:hAnsi="Tahoma" w:cs="Tahoma"/>
        </w:rPr>
        <w:t xml:space="preserve">(45) days following the date of </w:t>
      </w:r>
      <w:r w:rsidRPr="001B0FC0">
        <w:rPr>
          <w:rFonts w:ascii="Tahoma" w:hAnsi="Tahoma" w:cs="Tahoma"/>
        </w:rPr>
        <w:t xml:space="preserve">execution of this Agreement, at the offices of </w:t>
      </w:r>
      <w:proofErr w:type="spellStart"/>
      <w:r w:rsidRPr="001B0FC0">
        <w:rPr>
          <w:rFonts w:ascii="Tahoma" w:hAnsi="Tahoma" w:cs="Tahoma"/>
        </w:rPr>
        <w:t>Shaines</w:t>
      </w:r>
      <w:proofErr w:type="spellEnd"/>
      <w:r w:rsidRPr="001B0FC0">
        <w:rPr>
          <w:rFonts w:ascii="Tahoma" w:hAnsi="Tahoma" w:cs="Tahoma"/>
        </w:rPr>
        <w:t xml:space="preserve"> &amp; </w:t>
      </w:r>
      <w:proofErr w:type="spellStart"/>
      <w:r w:rsidRPr="001B0FC0">
        <w:rPr>
          <w:rFonts w:ascii="Tahoma" w:hAnsi="Tahoma" w:cs="Tahoma"/>
        </w:rPr>
        <w:t>McEachern</w:t>
      </w:r>
      <w:proofErr w:type="spellEnd"/>
      <w:r w:rsidRPr="001B0FC0">
        <w:rPr>
          <w:rFonts w:ascii="Tahoma" w:hAnsi="Tahoma" w:cs="Tahoma"/>
        </w:rPr>
        <w:t xml:space="preserve">, PA, </w:t>
      </w:r>
      <w:proofErr w:type="gramStart"/>
      <w:r w:rsidRPr="001B0FC0">
        <w:rPr>
          <w:rFonts w:ascii="Tahoma" w:hAnsi="Tahoma" w:cs="Tahoma"/>
        </w:rPr>
        <w:t xml:space="preserve">282 </w:t>
      </w:r>
      <w:r w:rsidR="00B118AF" w:rsidRPr="001B0FC0">
        <w:rPr>
          <w:rFonts w:ascii="Tahoma" w:hAnsi="Tahoma" w:cs="Tahoma"/>
        </w:rPr>
        <w:t xml:space="preserve"> </w:t>
      </w:r>
      <w:proofErr w:type="spellStart"/>
      <w:r w:rsidRPr="001B0FC0">
        <w:rPr>
          <w:rFonts w:ascii="Tahoma" w:hAnsi="Tahoma" w:cs="Tahoma"/>
        </w:rPr>
        <w:t>orporate</w:t>
      </w:r>
      <w:proofErr w:type="spellEnd"/>
      <w:proofErr w:type="gramEnd"/>
      <w:r w:rsidRPr="001B0FC0">
        <w:rPr>
          <w:rFonts w:ascii="Tahoma" w:hAnsi="Tahoma" w:cs="Tahoma"/>
        </w:rPr>
        <w:t xml:space="preserve"> Drive,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Pease International </w:t>
      </w:r>
      <w:proofErr w:type="spellStart"/>
      <w:r w:rsidRPr="001B0FC0">
        <w:rPr>
          <w:rFonts w:ascii="Tahoma" w:hAnsi="Tahoma" w:cs="Tahoma"/>
        </w:rPr>
        <w:t>Tradeport</w:t>
      </w:r>
      <w:proofErr w:type="spellEnd"/>
      <w:r w:rsidRPr="001B0FC0">
        <w:rPr>
          <w:rFonts w:ascii="Tahoma" w:hAnsi="Tahoma" w:cs="Tahoma"/>
        </w:rPr>
        <w:t>, Portsmouth, NH 03801. The actual date on which the Closing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occurs is referred to herein as the “Closing Date.”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4.2 Proceedings at Closing. All proceedings to be taken and any documents to be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executed and delivered by any of the parties at th</w:t>
      </w:r>
      <w:r w:rsidR="00B118AF" w:rsidRPr="001B0FC0">
        <w:rPr>
          <w:rFonts w:ascii="Tahoma" w:hAnsi="Tahoma" w:cs="Tahoma"/>
        </w:rPr>
        <w:t>e</w:t>
      </w:r>
      <w:r w:rsidRPr="001B0FC0">
        <w:rPr>
          <w:rFonts w:ascii="Tahoma" w:hAnsi="Tahoma" w:cs="Tahoma"/>
        </w:rPr>
        <w:t xml:space="preserve"> Closing shall be deemed to have been taken,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executed and delivered simultaneously, and no proceedings shall be deemed taken nor </w:t>
      </w:r>
      <w:proofErr w:type="spellStart"/>
      <w:r w:rsidRPr="001B0FC0">
        <w:rPr>
          <w:rFonts w:ascii="Tahoma" w:hAnsi="Tahoma" w:cs="Tahoma"/>
        </w:rPr>
        <w:t>anydocuments</w:t>
      </w:r>
      <w:proofErr w:type="spellEnd"/>
      <w:r w:rsidRPr="001B0FC0">
        <w:rPr>
          <w:rFonts w:ascii="Tahoma" w:hAnsi="Tahoma" w:cs="Tahoma"/>
        </w:rPr>
        <w:t xml:space="preserve"> executed or delivered until all have been taken, executed and </w:t>
      </w:r>
      <w:proofErr w:type="gramStart"/>
      <w:r w:rsidRPr="001B0FC0">
        <w:rPr>
          <w:rFonts w:ascii="Tahoma" w:hAnsi="Tahoma" w:cs="Tahoma"/>
        </w:rPr>
        <w:t>delivered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.</w:t>
      </w:r>
      <w:proofErr w:type="gramEnd"/>
      <w:r w:rsidRPr="001B0FC0">
        <w:rPr>
          <w:rFonts w:ascii="Tahoma" w:hAnsi="Tahoma" w:cs="Tahoma"/>
        </w:rPr>
        <w:t xml:space="preserve"> Upon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Purchaser’s written request to Seller, Seller may, in its sole and absolute discretion, extend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date of the Closing for up to an additional thirty (30) day period.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4.3 Deliveries by Seller to Purchaser. At the Closing, Seller shall deliver to Purchaser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following, duly executed: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(a) an executed deed with respect to the Real Property (the “Deed”), in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form of a quitclaim deed or comparable deed customary in the state where the property is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located, or (if applicable) an assignment in such form as Seller may reasonably prescribe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of the ground lease pursuant to which Seller derives its leasehold interest in the Real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Property, in either case conveying Seller’s interest to the Real Property without further</w:t>
      </w:r>
      <w:r w:rsidR="00B118AF" w:rsidRPr="001B0FC0">
        <w:rPr>
          <w:rFonts w:ascii="Tahoma" w:hAnsi="Tahoma" w:cs="Tahoma"/>
        </w:rPr>
        <w:t xml:space="preserve"> </w:t>
      </w:r>
      <w:proofErr w:type="gramStart"/>
      <w:r w:rsidRPr="001B0FC0">
        <w:rPr>
          <w:rFonts w:ascii="Tahoma" w:hAnsi="Tahoma" w:cs="Tahoma"/>
        </w:rPr>
        <w:t xml:space="preserve">representation 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or</w:t>
      </w:r>
      <w:proofErr w:type="gramEnd"/>
      <w:r w:rsidRPr="001B0FC0">
        <w:rPr>
          <w:rFonts w:ascii="Tahoma" w:hAnsi="Tahoma" w:cs="Tahoma"/>
        </w:rPr>
        <w:t xml:space="preserve"> warranty;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(b) an executed Bill of Sale for the Assets other than the Real Property;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(c) an executed settlement statement showing all components of the Total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Consideration and itemizing the closing costs and prorations contemplated by this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Agreement (the “Settlement Statement”);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(d) with respect to Seller, a copy of a certificate of good standing or legal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existence from the state where the Location is situated, dated as of a date reasonably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close to the Closing Date.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4.4 Deliveries by Purchaser to Seller. At the Closing, Purchaser shall deliver to Seller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following, duly executed: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(a) immediately available funds in the amount of the balance of the </w:t>
      </w:r>
      <w:proofErr w:type="gramStart"/>
      <w:r w:rsidRPr="001B0FC0">
        <w:rPr>
          <w:rFonts w:ascii="Tahoma" w:hAnsi="Tahoma" w:cs="Tahoma"/>
        </w:rPr>
        <w:t>Total</w:t>
      </w:r>
      <w:r w:rsidR="00B118AF" w:rsidRPr="001B0FC0">
        <w:rPr>
          <w:rFonts w:ascii="Tahoma" w:hAnsi="Tahoma" w:cs="Tahoma"/>
        </w:rPr>
        <w:t xml:space="preserve">  </w:t>
      </w:r>
      <w:r w:rsidRPr="001B0FC0">
        <w:rPr>
          <w:rFonts w:ascii="Tahoma" w:hAnsi="Tahoma" w:cs="Tahoma"/>
        </w:rPr>
        <w:t>Consideration</w:t>
      </w:r>
      <w:proofErr w:type="gramEnd"/>
      <w:r w:rsidRPr="001B0FC0">
        <w:rPr>
          <w:rFonts w:ascii="Tahoma" w:hAnsi="Tahoma" w:cs="Tahoma"/>
        </w:rPr>
        <w:t xml:space="preserve"> referred to in Section 2.3 hereof;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(b) the Settlement Statement;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(c) with respect to a Purchaser that is an entity, </w:t>
      </w:r>
      <w:r w:rsidR="00B118AF" w:rsidRPr="001B0FC0">
        <w:rPr>
          <w:rFonts w:ascii="Tahoma" w:hAnsi="Tahoma" w:cs="Tahoma"/>
        </w:rPr>
        <w:t xml:space="preserve">a copy of a certificate of good </w:t>
      </w:r>
      <w:r w:rsidRPr="001B0FC0">
        <w:rPr>
          <w:rFonts w:ascii="Tahoma" w:hAnsi="Tahoma" w:cs="Tahoma"/>
        </w:rPr>
        <w:t>standing or legal existence from Purchaser’s state of incorporation and from the state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where the Location is situated, dated as of a date reasonably close to the Closing Date.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4.5 Payment of Excise, Sales and Transfer Taxes.</w:t>
      </w:r>
      <w:r w:rsidR="00B118AF" w:rsidRPr="001B0FC0">
        <w:rPr>
          <w:rFonts w:ascii="Tahoma" w:hAnsi="Tahoma" w:cs="Tahoma"/>
        </w:rPr>
        <w:t xml:space="preserve"> All Excise, Transfer and Sales </w:t>
      </w:r>
      <w:r w:rsidRPr="001B0FC0">
        <w:rPr>
          <w:rFonts w:ascii="Tahoma" w:hAnsi="Tahoma" w:cs="Tahoma"/>
        </w:rPr>
        <w:t>Taxes imposed on the transfer of the Assets, whether real property</w:t>
      </w:r>
      <w:r w:rsidR="00B118AF" w:rsidRPr="001B0FC0">
        <w:rPr>
          <w:rFonts w:ascii="Tahoma" w:hAnsi="Tahoma" w:cs="Tahoma"/>
        </w:rPr>
        <w:t xml:space="preserve"> or personal property, shall be </w:t>
      </w:r>
      <w:r w:rsidRPr="001B0FC0">
        <w:rPr>
          <w:rFonts w:ascii="Tahoma" w:hAnsi="Tahoma" w:cs="Tahoma"/>
        </w:rPr>
        <w:t xml:space="preserve">paid by Purchaser, and Purchaser and Seller shall file such tax </w:t>
      </w:r>
      <w:r w:rsidR="00B118AF" w:rsidRPr="001B0FC0">
        <w:rPr>
          <w:rFonts w:ascii="Tahoma" w:hAnsi="Tahoma" w:cs="Tahoma"/>
        </w:rPr>
        <w:t xml:space="preserve">and information returns as each </w:t>
      </w:r>
      <w:r w:rsidRPr="001B0FC0">
        <w:rPr>
          <w:rFonts w:ascii="Tahoma" w:hAnsi="Tahoma" w:cs="Tahoma"/>
        </w:rPr>
        <w:t>may be required to file in connection therewith according to applicable Law. Purchaser shall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indemnify, defend and hold Seller harmless for any liability that Seller may incur as a result of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Purchaser’s failure to pay any such taxes directly to the appropriate taxing authorities. As used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herein, these taxes shall include Federal, state and local excise, sales, and all other documentary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stamp, conveyance, transfer, and other taxes or charges imposed on the sale of the Assets and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recording of instruments of transfer but shall exclude income, franchise, or like taxes levied on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or measured by the net income of a party, which taxes shall be the obligation of the </w:t>
      </w:r>
      <w:proofErr w:type="spellStart"/>
      <w:r w:rsidRPr="001B0FC0">
        <w:rPr>
          <w:rFonts w:ascii="Tahoma" w:hAnsi="Tahoma" w:cs="Tahoma"/>
        </w:rPr>
        <w:t>partyreceiving</w:t>
      </w:r>
      <w:proofErr w:type="spellEnd"/>
      <w:r w:rsidRPr="001B0FC0">
        <w:rPr>
          <w:rFonts w:ascii="Tahoma" w:hAnsi="Tahoma" w:cs="Tahoma"/>
        </w:rPr>
        <w:t xml:space="preserve"> such income. Notwithstanding the foregoing, Seller shall be r</w:t>
      </w:r>
      <w:r w:rsidR="00B118AF" w:rsidRPr="001B0FC0">
        <w:rPr>
          <w:rFonts w:ascii="Tahoma" w:hAnsi="Tahoma" w:cs="Tahoma"/>
        </w:rPr>
        <w:t xml:space="preserve"> </w:t>
      </w:r>
      <w:proofErr w:type="spellStart"/>
      <w:r w:rsidRPr="001B0FC0">
        <w:rPr>
          <w:rFonts w:ascii="Tahoma" w:hAnsi="Tahoma" w:cs="Tahoma"/>
        </w:rPr>
        <w:t>esponsible</w:t>
      </w:r>
      <w:proofErr w:type="spellEnd"/>
      <w:r w:rsidRPr="001B0FC0">
        <w:rPr>
          <w:rFonts w:ascii="Tahoma" w:hAnsi="Tahoma" w:cs="Tahoma"/>
        </w:rPr>
        <w:t xml:space="preserve"> to pay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documentary stamp transfer tax imposed on the sale of the Real Property.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4.6 Property Tax and Assessment Prorations. All applicable real estate taxes, ad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valorem property taxes etc. which are due as of the date of closing and which constitute a lien on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any of the Assets being transferred by Seller to Purchaser, shall be prorated between the parties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as of the Closing Date.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4.7 Rents, Deposits and Prepaid Expenses. Rents, deposits, prepaid expenses,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similar items relating to the Assets and benefiting either Seller or Purchaser shall be prorated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between the parties as of the Closing Date.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4.8 Utilities. Charges for water, gas, power, light and other utility services shall be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responsibility of Seller with respect to service up to the Closing Date and shall be Purchaser’s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responsibility with respect to service on and after the Closing Date. The parties shall </w:t>
      </w:r>
      <w:proofErr w:type="spellStart"/>
      <w:r w:rsidRPr="001B0FC0">
        <w:rPr>
          <w:rFonts w:ascii="Tahoma" w:hAnsi="Tahoma" w:cs="Tahoma"/>
        </w:rPr>
        <w:t>endeavor</w:t>
      </w:r>
      <w:proofErr w:type="spellEnd"/>
      <w:r w:rsidRPr="001B0FC0">
        <w:rPr>
          <w:rFonts w:ascii="Tahoma" w:hAnsi="Tahoma" w:cs="Tahoma"/>
        </w:rPr>
        <w:t xml:space="preserve"> to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obtain meter readings or other evidence of the amounts of due for utilities before the Closing but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if such readings or evidence cannot be obtained before the Closing, then the Closing shall be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completed without adjustment of the same, and upon obtaining such reading or evidence after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Closing, Seller shall pay to Purchaser any utility charges incurred before the Closing based upon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such reading. Purchaser shall transfer all utilities from Seller’s name within three (3) days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following the Closing or Seller shall have the right to order the disconnection of such services.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Seller’s utility deposits are, and shall remain, the property of Seller, and Purchaser shall be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responsible for providing its own utility deposits.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V. REPRESENTATIONS AND WARRANTIES OF SELLER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 hereby represents and warrants to Purchaser as follows: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5.1 Organization and Good Standing. Seller is a corporation duly organized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validly existing and in good standing under the Laws of the of the state they are licensed to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conduct business in. Seller is duly authorized to do business in each State where Locations are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being offered for sale, and has the power and authority to enter into and to perform its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obligations under this Agreement and each other agreement, document, instrument or certificate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contemplated by this Agreement or to be executed by Seller in connection with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consummation of the transactions contemplated by this Agreement (all such other agreements,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documents, instruments and certificates required to be executed by Seller being hereinafter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referred to, collectively, as the “Seller Documents”).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5.2 Title to Assets. Seller is the owner of the Assets and shall convey at Closing title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to the Assets free and clear of all liens and encumbrances, subject only to Permitted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Encumbrances.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VI. REPRESENTATIONS AND WARRANTIES OF PURCHASER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 represents and warrants to Seller as follows: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6.1 Organization and Good Standing. Purchaser is a _________________________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duly organized, validly existing, and in good standing under the Laws of its state of organization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or incorporation and has the organizational power and authority to own its property and to carry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on its business as now conducted and to enter into and to perform its obligations under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 and each other agreement, document, instrument or certificate contemplated by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 or to be executed by Purchaser in connection with the consummation of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transactions contemplated by this Agreement (all such other agreements, documents, instruments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and certificates required to be executed by Purchaser being hereinafter referred to, collectively,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as the “Purchaser Documents”) and to perform fully its obligations hereunder and thereunder.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6.2 Due Authorization; Enforceability; Absence of Conflicts. The execution, delivery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and performance by Purchaser of this Agreement and each Purchaser Document has been duly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authorized and approved by all necessary action on the part of Purchaser. This Agreement has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been, and the Purchaser Documents will be at or before the Closing, duly executed and delivered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by Purchaser and (assuming the due authorization, execution and delivery by the other parties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hereto and thereto) this Agreement constitutes, and the Purchaser Documents when so executed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and delivered will constitute, legal, valid and binding obligations of Purchaser, enforceable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against Purchaser according to their respective terms. None of the execution and delivery by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 of this Agreement and the Purchaser Documents, or the consummation of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transactions contemplated hereby or thereby, or compliance by Purchaser with any of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provisions hereof or thereof, will (</w:t>
      </w:r>
      <w:proofErr w:type="spellStart"/>
      <w:r w:rsidRPr="001B0FC0">
        <w:rPr>
          <w:rFonts w:ascii="Tahoma" w:hAnsi="Tahoma" w:cs="Tahoma"/>
        </w:rPr>
        <w:t>i</w:t>
      </w:r>
      <w:proofErr w:type="spellEnd"/>
      <w:r w:rsidRPr="001B0FC0">
        <w:rPr>
          <w:rFonts w:ascii="Tahoma" w:hAnsi="Tahoma" w:cs="Tahoma"/>
        </w:rPr>
        <w:t>) conflict with, or result in the breach of, any provision of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organizational or governing documents of Purchaser, (ii) conflict with, violate, result in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breach or termination of, or constitute a default under, any agreement to which Purchaser is a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party or by which it or any of its properties or assets is bound or subject or (iii) constitute a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violation of any Law applicable to Purchaser.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6.3 Consents and Approvals. No consent, waiver, approval, order, permit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authorization of, or declaration or filing with, or notification to, any person or governmental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body is required on the part of Purchaser in connection with the execution and delivery of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 or the Purchaser Documents or the compliance by Purchaser with any of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provisions hereof or thereof.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6.4 Litigation. There is no legal proceeding pending or, to the knowledge 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Purchaser, threatened against Purchaser that seeks to enjoin or obtain damages with respect to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consummation of the transactions contemplated by this Agreement or that questions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validity of this Agreement, the Purchaser Documents or any action taken or to be taken by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 in connection with the consummation of the transactions contemplated hereby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thereby.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6.5 Brokerage Fees. Purchaser represents and warrants that it has not acted in a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manner that could cause Seller to incur liability to any person for brokerage commissions,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proofErr w:type="gramStart"/>
      <w:r w:rsidRPr="001B0FC0">
        <w:rPr>
          <w:rFonts w:ascii="Tahoma" w:hAnsi="Tahoma" w:cs="Tahoma"/>
        </w:rPr>
        <w:t>finders</w:t>
      </w:r>
      <w:proofErr w:type="gramEnd"/>
      <w:r w:rsidRPr="001B0FC0">
        <w:rPr>
          <w:rFonts w:ascii="Tahoma" w:hAnsi="Tahoma" w:cs="Tahoma"/>
        </w:rPr>
        <w:t xml:space="preserve"> fees or other remuneration in connection with the sale of the Assets or the transactions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contemplated by this Agreement and Purchaser shall indemnify, defend and hold Seller harmless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with respect to any such claims resulting from Purchaser’s actions.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6.6 Financial Capacity. Purchaser has the net worth, financial standing, access to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required liquidity and the necessary borrowing capacity to consummate the transactions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contemplated by this 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VII. DUE DILIGENCE AND DISCLAIMER OF WARRANTIES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7.1 Confidential Information. Purchaser acknowledges that it has completed its due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diligence investigation of the Location and, in connection with such due diligence, has received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confidential and proprietary information about the Location and other convenience stores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fuel stations operated by Seller and its affiliates (the “Confidential Information”). In addition to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terms of this Agreement, Purchaser shall continue to be bound by all agreements under which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it received such Confidential Information. If this Agreement is terminated before the Closing,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then Purchaser promptly shall return to Seller or destroy all Confidential Information and shall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not retain copies thereof, including all information, surveys, evaluations and financial reports.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7.2 Notices to Governmental Agencies. If Purchaser’s due diligence reveals any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condition at the Location that in Purchaser’s judgment may require disclosure to any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governmental agency or authority, then Purchaser shall immediately notify Seller thereof in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writing with commercial reasonable detail supporting Purchaser’s findings. In such event,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Seller, and not Purchaser, Purchaser’s agents, or anyone acting on Purchaser’s behalf, shall make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such legal determinations regarding such disclosures as Seller deems appropriate.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7.3 Purchaser Acknowledgements. Purchaser specifically acknowledges that, except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for Seller’s representations in Article V, Purchaser is not relying on any representations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warranties of any kind whatsoever, express or implied, from Seller or any broker, accountants,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attorneys or other agents as to any matters concerning the Assets including, but not limited to: (a)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condition or safety of the Real Property or any improvements thereon, including plumbing,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sewer, heating and electrical systems, roofing, air conditioning, if any, foundations, soils and 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geology, lot size, or suitability of the Real Property or its improvements for a particular purpose;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(b) whether the appliances, if any, plumbing or utilities are in working order; (c) the </w:t>
      </w:r>
      <w:proofErr w:type="spellStart"/>
      <w:r w:rsidRPr="001B0FC0">
        <w:rPr>
          <w:rFonts w:ascii="Tahoma" w:hAnsi="Tahoma" w:cs="Tahoma"/>
        </w:rPr>
        <w:t>habitabilityor</w:t>
      </w:r>
      <w:proofErr w:type="spellEnd"/>
      <w:r w:rsidRPr="001B0FC0">
        <w:rPr>
          <w:rFonts w:ascii="Tahoma" w:hAnsi="Tahoma" w:cs="Tahoma"/>
        </w:rPr>
        <w:t xml:space="preserve"> suitability for occupancy of any structure and the quality of its construction; (d) the fitness </w:t>
      </w:r>
      <w:proofErr w:type="spellStart"/>
      <w:r w:rsidRPr="001B0FC0">
        <w:rPr>
          <w:rFonts w:ascii="Tahoma" w:hAnsi="Tahoma" w:cs="Tahoma"/>
        </w:rPr>
        <w:t>orcondition</w:t>
      </w:r>
      <w:proofErr w:type="spellEnd"/>
      <w:r w:rsidRPr="001B0FC0">
        <w:rPr>
          <w:rFonts w:ascii="Tahoma" w:hAnsi="Tahoma" w:cs="Tahoma"/>
        </w:rPr>
        <w:t xml:space="preserve"> of any tangible personal property; (e) whether the fixtures or improvements, including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the Fuel Equipment, are structurally sound, in good condition or state of repair, or in </w:t>
      </w:r>
      <w:proofErr w:type="spellStart"/>
      <w:r w:rsidRPr="001B0FC0">
        <w:rPr>
          <w:rFonts w:ascii="Tahoma" w:hAnsi="Tahoma" w:cs="Tahoma"/>
        </w:rPr>
        <w:t>compliancewith</w:t>
      </w:r>
      <w:proofErr w:type="spellEnd"/>
      <w:r w:rsidRPr="001B0FC0">
        <w:rPr>
          <w:rFonts w:ascii="Tahoma" w:hAnsi="Tahoma" w:cs="Tahoma"/>
        </w:rPr>
        <w:t xml:space="preserve"> applicable Laws; (f) the profits or losses relating to operations at the Location; (g) the </w:t>
      </w:r>
      <w:proofErr w:type="spellStart"/>
      <w:r w:rsidRPr="001B0FC0">
        <w:rPr>
          <w:rFonts w:ascii="Tahoma" w:hAnsi="Tahoma" w:cs="Tahoma"/>
        </w:rPr>
        <w:t>legalor</w:t>
      </w:r>
      <w:proofErr w:type="spellEnd"/>
      <w:r w:rsidRPr="001B0FC0">
        <w:rPr>
          <w:rFonts w:ascii="Tahoma" w:hAnsi="Tahoma" w:cs="Tahoma"/>
        </w:rPr>
        <w:t xml:space="preserve"> tax consequences of this Agreement or the transactions contemplated hereby; (h) </w:t>
      </w:r>
      <w:proofErr w:type="spellStart"/>
      <w:r w:rsidRPr="001B0FC0">
        <w:rPr>
          <w:rFonts w:ascii="Tahoma" w:hAnsi="Tahoma" w:cs="Tahoma"/>
        </w:rPr>
        <w:t>theenvironmental</w:t>
      </w:r>
      <w:proofErr w:type="spellEnd"/>
      <w:r w:rsidRPr="001B0FC0">
        <w:rPr>
          <w:rFonts w:ascii="Tahoma" w:hAnsi="Tahoma" w:cs="Tahoma"/>
        </w:rPr>
        <w:t xml:space="preserve"> condition of the Real Property including, but not limited to, the possible </w:t>
      </w:r>
      <w:proofErr w:type="spellStart"/>
      <w:r w:rsidRPr="001B0FC0">
        <w:rPr>
          <w:rFonts w:ascii="Tahoma" w:hAnsi="Tahoma" w:cs="Tahoma"/>
        </w:rPr>
        <w:t>presenceof</w:t>
      </w:r>
      <w:proofErr w:type="spellEnd"/>
      <w:r w:rsidRPr="001B0FC0">
        <w:rPr>
          <w:rFonts w:ascii="Tahoma" w:hAnsi="Tahoma" w:cs="Tahoma"/>
        </w:rPr>
        <w:t xml:space="preserve"> petroleum products or hazardous substances in, under, adjacent to or near the Real </w:t>
      </w:r>
      <w:proofErr w:type="spellStart"/>
      <w:r w:rsidRPr="001B0FC0">
        <w:rPr>
          <w:rFonts w:ascii="Tahoma" w:hAnsi="Tahoma" w:cs="Tahoma"/>
        </w:rPr>
        <w:t>Property;and</w:t>
      </w:r>
      <w:proofErr w:type="spellEnd"/>
      <w:r w:rsidRPr="001B0FC0">
        <w:rPr>
          <w:rFonts w:ascii="Tahoma" w:hAnsi="Tahoma" w:cs="Tahoma"/>
        </w:rPr>
        <w:t xml:space="preserve"> (</w:t>
      </w:r>
      <w:proofErr w:type="spellStart"/>
      <w:r w:rsidRPr="001B0FC0">
        <w:rPr>
          <w:rFonts w:ascii="Tahoma" w:hAnsi="Tahoma" w:cs="Tahoma"/>
        </w:rPr>
        <w:t>i</w:t>
      </w:r>
      <w:proofErr w:type="spellEnd"/>
      <w:r w:rsidRPr="001B0FC0">
        <w:rPr>
          <w:rFonts w:ascii="Tahoma" w:hAnsi="Tahoma" w:cs="Tahoma"/>
        </w:rPr>
        <w:t>) the completeness or accuracy of any information provided to Purchaser by Seller or its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gents. Purchaser understands the legal significance of the foregoing provisions and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acknowledges that they are a material inducement to Seller’s willingness to enter into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 and to consummate the transactions contemplated hereby.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7.4 DISCLAIMER OF REPRESENTATIONS AND WARRANTIES.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 ACKNOWLEDGES THAT PURCHASER HAS BEEN GIVEN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OPPORTUNITY TO EXAMINE ALL ASPECTS OF THE REAL PROPERTY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OTHER ASSETS AND TO REVIEW ALL FILES CONCERNING THE LOCATION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MAINTAINED BY SELLER AND ITS ENVIRONMENTAL CONSULTANTS AND ALL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STATE AGENCIES HAVING JURISDICTION OVER THE LOCATION BEFORE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PURCHASER’S EXECUTION AND DELIVERY OF THIS 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ACCORDINGLY, PURCHASER AGREES THAT THE ASSETS SHALL BE SOLD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THAT PURCHASER SHALL ACCEPT POSSESSION OF THE ASSETS AT CLOSING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STRICTLY ON AN “AS IS, WHERE IS, WITH ALL FAULTS” BASIS, WITH NO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RIGHT OF SET-OFF </w:t>
      </w:r>
      <w:proofErr w:type="gramStart"/>
      <w:r w:rsidRPr="001B0FC0">
        <w:rPr>
          <w:rFonts w:ascii="Tahoma" w:hAnsi="Tahoma" w:cs="Tahoma"/>
        </w:rPr>
        <w:t>OR</w:t>
      </w:r>
      <w:proofErr w:type="gramEnd"/>
      <w:r w:rsidRPr="001B0FC0">
        <w:rPr>
          <w:rFonts w:ascii="Tahoma" w:hAnsi="Tahoma" w:cs="Tahoma"/>
        </w:rPr>
        <w:t xml:space="preserve"> REDUCTION IN THE TOTAL CONSIDERATION EXCEPT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FOR ADJUSTMENTS EXPRESSLY CONTEMPLATED AND SET FORTH IN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WRITING BY THIS AGREEMENT AND THAT, EXCEPT FOR SELLER’S LIMITED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REPRESENTATIONS SET FORTH IN ARTICLE V HEREOF, THE SALE OF ASSETS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AND OTHER TRANSACTIONS CONTEMPLATED BY THIS AGREEMENT SHALL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BE WITHOUT REPRESENTATION OR WARRANTY OF ANY KIND, EXPRESS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IMPLIED, INCLUDING ANY WARRANTY OF INCOME POTENTIAL, OPERATING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EXPENSES, USES, MERCHANTABILITY OR FITNESS FOR A PARTICULAR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PURPOSE, AND SELLER DOES HEREBY DISCLAIM AND RENOUNCE ANY SUCH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REPRESENTATION OR WARRANTY.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VIII. ADDITIONAL AGREEMENTS AND COVENANTS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8.1 Title to Real Property. At the Closing, Purchaser shall obtain record title to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Seller’s interest in the Real Property, subject only to the Permitted Encumbrances.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8.2 Announcements. Before the Closing, neither Seller nor Purchaser shall make any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public announcements concerning the execution and delivery of this Agreement or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transactions contemplated hereby without first obtaining the prior written consent of the other.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8.3 Insurance and Casualty. Seller covenants and agrees to keep the Assets insured,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at Seller’s expense, in such amounts as presently insured through the Closing. On any material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damage to or destruction of the Real Property or any portion thereof before the Closing, the 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Closing shall at Seller’s sole discretion nevertheless proceed; provided, however, that unless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before the Closing the same shall have been restored by Seller to its condition as of the date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hereof, at the Closing, Seller shall pay over or assign to Purchaser any insurance proceeds due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Seller as a result of such damage or destruction (without recourse to Seller) and Purchaser shall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assume responsibility for such repair and shall receive a credit against the Total Consideration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for any applicable policy deductible or uninsured damage up to a maximum credit equal to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difference between the amount of the Total Consideration and the amount of the insurance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proceeds payable to Seller and assigned to Purchaser hereunder. At Purchaser’s sole expense,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Purchaser covenants and agrees to obtain hazard and public liability insurance coverage upon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Assets, in such amounts as presently insured, effective at the Cut-over Time, and to provide a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certificate evidencing such insurance to Seller at least ten (10) days prior to the Closing.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8.4 Condemnation. If before the Closing, any part of the Real Property is taken, or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noticed for taking, by eminent domain, then Seller shall promptly give Purchaser written notice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thereof and the Closing shall, at Seller’s sole discretion, nevertheless proceed; provided,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however, Seller shall, at the Closing, deliver to Purchaser the net proceeds of any award or other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proceeds of such taking which may have been collected by Seller before the Closing or, if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award or other proceeds have not been fully collected, then Seller shall deliver to Purchaser an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assignment (without recourse to Seller) of Seller’s right to any such award or other proceeds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which may be payable as a result of any such taking, and Purchaser shall pay to Seller at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Closing the full Total Consideration without offset or reduction.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8.5 Mutual Cooperation. From and after the date hereof and until the Closing Date: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(a) Purchaser hereby covenants and agrees with Seller that Purchaser shall use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its commercially reasonable efforts to cause the consummation of the transactions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contemplated hereby according to the terms and condi</w:t>
      </w:r>
      <w:r w:rsidR="00B118AF" w:rsidRPr="001B0FC0">
        <w:rPr>
          <w:rFonts w:ascii="Tahoma" w:hAnsi="Tahoma" w:cs="Tahoma"/>
        </w:rPr>
        <w:t xml:space="preserve">tions hereof, and Seller hereby </w:t>
      </w:r>
      <w:r w:rsidRPr="001B0FC0">
        <w:rPr>
          <w:rFonts w:ascii="Tahoma" w:hAnsi="Tahoma" w:cs="Tahoma"/>
        </w:rPr>
        <w:t>covenants and agrees with Purchaser that Seller shall use its commercially reasonable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efforts to cause the </w:t>
      </w:r>
      <w:r w:rsidRPr="001B0FC0">
        <w:rPr>
          <w:rFonts w:ascii="Tahoma" w:hAnsi="Tahoma" w:cs="Tahoma"/>
        </w:rPr>
        <w:lastRenderedPageBreak/>
        <w:t>consummation of the transactions contemplated hereby according to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terms and conditions hereof.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(b) Seller and Purchaser shall each prepare any and all documentation and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shall supply any and all information required by any governmental authority or agency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thereof to be filed by Purchaser or Seller, as the case may be, before conveying the Assets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as contemplated hereby, and shall timely make the necessary filings or applications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relating thereto. Purchaser and Seller agree to cooperate with each other in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completion, execution and submission of any such filings or applications.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8.6 Environmental Status. In accordance with Section 1.3 hereof Purchaser agrees to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purchase the Real Property “As Is” and “Where Is” and Seller shall have no obligation </w:t>
      </w:r>
      <w:proofErr w:type="spellStart"/>
      <w:r w:rsidRPr="001B0FC0">
        <w:rPr>
          <w:rFonts w:ascii="Tahoma" w:hAnsi="Tahoma" w:cs="Tahoma"/>
        </w:rPr>
        <w:t>ofindemnity</w:t>
      </w:r>
      <w:proofErr w:type="spellEnd"/>
      <w:r w:rsidRPr="001B0FC0">
        <w:rPr>
          <w:rFonts w:ascii="Tahoma" w:hAnsi="Tahoma" w:cs="Tahoma"/>
        </w:rPr>
        <w:t xml:space="preserve">, contribution or otherwise to Purchaser. Purchaser hereby releases </w:t>
      </w:r>
      <w:proofErr w:type="gramStart"/>
      <w:r w:rsidRPr="001B0FC0">
        <w:rPr>
          <w:rFonts w:ascii="Tahoma" w:hAnsi="Tahoma" w:cs="Tahoma"/>
        </w:rPr>
        <w:t>and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 discharges</w:t>
      </w:r>
      <w:proofErr w:type="gramEnd"/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Seller for any liabilities, costs, expenses, losses, damages, or claims, whether arising at law or in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equity, known or unknown, or arising before or after the closing, arising from or relating to the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environmental condition of the Real Property, or the adjacent environs.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8.7 Environmental Site Assessment. (a) Subject to the terms of this Section 8.7,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Purchaser, at its sole expense, shall have the right to enter upon a Location at reasonable times to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perform an Environmental Site Assessment (“ESA”) at the Location before the Closing. Any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ESA performed by Purchaser shall be completed, with results forwarded to Seller if so requested,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not later than the end of business on the date which is thirty (30) days after the execution date of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this Agreement. TIME IS OF THE ESSENCE FOR PURCHASER’S ESA.</w:t>
      </w:r>
      <w:r w:rsidR="00B118AF" w:rsidRPr="001B0FC0">
        <w:rPr>
          <w:rFonts w:ascii="Tahoma" w:hAnsi="Tahoma" w:cs="Tahoma"/>
        </w:rPr>
        <w:t xml:space="preserve"> </w:t>
      </w:r>
    </w:p>
    <w:p w:rsidR="00B118A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(b) Purchaser understands and agrees that any access to a Location shall occur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at reasonable times agreed by Seller and Purchaser after reasonable prior written notice to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Seller (which shall, in any event, be at least five (5) days in advance) and shall be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conducted so as not to unreasonably interfere with the use and operation of the Location.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Purchaser must provide Seller with a reasonable detailed scope of the tests and work to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be conducted as part of the ESA at the Location (together with any plans and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specifications and permits necessary for such tests or work), which must be approved by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Seller exercising its reasonable commercial discretion, prior to the commencement of any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work or entry by Purchase onto the Location. Seller shall have, unless Seller elects to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waive such right, the right to accompany Purchaser during the ESA at the Location. Any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ESA performed at the Location pursuant to the terms of this Agreement shall be done </w:t>
      </w:r>
      <w:proofErr w:type="spellStart"/>
      <w:r w:rsidRPr="001B0FC0">
        <w:rPr>
          <w:rFonts w:ascii="Tahoma" w:hAnsi="Tahoma" w:cs="Tahoma"/>
        </w:rPr>
        <w:t>atPurchaser’s</w:t>
      </w:r>
      <w:proofErr w:type="spellEnd"/>
      <w:r w:rsidRPr="001B0FC0">
        <w:rPr>
          <w:rFonts w:ascii="Tahoma" w:hAnsi="Tahoma" w:cs="Tahoma"/>
        </w:rPr>
        <w:t xml:space="preserve"> sole cost and expense by agents, consultants or contractors hired </w:t>
      </w:r>
      <w:proofErr w:type="gramStart"/>
      <w:r w:rsidRPr="001B0FC0">
        <w:rPr>
          <w:rFonts w:ascii="Tahoma" w:hAnsi="Tahoma" w:cs="Tahoma"/>
        </w:rPr>
        <w:t>by</w:t>
      </w:r>
      <w:r w:rsidR="00B118AF" w:rsidRPr="001B0FC0">
        <w:rPr>
          <w:rFonts w:ascii="Tahoma" w:hAnsi="Tahoma" w:cs="Tahoma"/>
        </w:rPr>
        <w:t xml:space="preserve">  </w:t>
      </w:r>
      <w:r w:rsidRPr="001B0FC0">
        <w:rPr>
          <w:rFonts w:ascii="Tahoma" w:hAnsi="Tahoma" w:cs="Tahoma"/>
        </w:rPr>
        <w:t>Purchaser</w:t>
      </w:r>
      <w:proofErr w:type="gramEnd"/>
      <w:r w:rsidRPr="001B0FC0">
        <w:rPr>
          <w:rFonts w:ascii="Tahoma" w:hAnsi="Tahoma" w:cs="Tahoma"/>
        </w:rPr>
        <w:t xml:space="preserve"> who are reasonable satisfactory to Seller. Purchaser shall, at all times prior to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 xml:space="preserve">Closing, require its consultants, contractors and others engaged by Purchaser </w:t>
      </w:r>
      <w:r w:rsidRPr="001B0FC0">
        <w:rPr>
          <w:rFonts w:ascii="Tahoma" w:hAnsi="Tahoma" w:cs="Tahoma"/>
        </w:rPr>
        <w:lastRenderedPageBreak/>
        <w:t>to conduct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the ESA to obtain and maintain comprehensive and general liability insurance, in type,</w:t>
      </w:r>
      <w:r w:rsidR="00B118AF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form, and amount reasonably satisfactory to Seller and</w:t>
      </w:r>
      <w:r w:rsidR="00B118AF" w:rsidRPr="001B0FC0">
        <w:rPr>
          <w:rFonts w:ascii="Tahoma" w:hAnsi="Tahoma" w:cs="Tahoma"/>
        </w:rPr>
        <w:t xml:space="preserve"> naming Seller as an additional </w:t>
      </w:r>
      <w:r w:rsidRPr="001B0FC0">
        <w:rPr>
          <w:rFonts w:ascii="Tahoma" w:hAnsi="Tahoma" w:cs="Tahoma"/>
        </w:rPr>
        <w:t>insured.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(c) Purchaser shall provide Seller with copies of all reports, tests or other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documents it prepares or has prepared for it in connection with the ESA. Purchaser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any of its agents, consultants or contractors shall not report any findings of the ESA 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environmental condition of the Location to the applicable governmental authority,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unless required by law. If any contamination or environmental condition is discovered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as a result of the ESA which would interfere with ongoing operation of the impacted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property the parties shall work together to resolve the condition as required by law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regulation which shall not, in any event, delay the closing. Alternatively, and in its sole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discretion, Seller may terminate this contract and refund the deposit paid to date by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 with no further liability to the Purchaser.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(d) Purchaser at its sole cost and expense shall return the Location to its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previous condition upon completion of its activities in connection with the ESA and shall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indemnify and hold Seller harmless for the acts of Purchaser and/or Purchaser’s agents,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employees or contractors in performing the ESA. Purchaser shall promptly, upon notice</w:t>
      </w:r>
      <w:r w:rsidR="00950726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from Seller, reimburse Seller for all sums, costs and expenses, including court costs and</w:t>
      </w:r>
      <w:r w:rsidR="00950726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reasonable attorney’s fees and expenses, incurred by Seller attributable to or caused by</w:t>
      </w:r>
      <w:r w:rsidR="00950726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Purchaser’s ESA at the Location. Purchaser’s failure to conduct an ESA shall not be a</w:t>
      </w:r>
      <w:r w:rsidR="00950726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reason for Purchaser’s refusal to consummate a transaction and Purchaser’s failure to</w:t>
      </w:r>
      <w:r w:rsidR="00950726" w:rsidRPr="001B0FC0">
        <w:rPr>
          <w:rFonts w:ascii="Tahoma" w:hAnsi="Tahoma" w:cs="Tahoma"/>
        </w:rPr>
        <w:t xml:space="preserve"> </w:t>
      </w:r>
      <w:r w:rsidRPr="001B0FC0">
        <w:rPr>
          <w:rFonts w:ascii="Tahoma" w:hAnsi="Tahoma" w:cs="Tahoma"/>
        </w:rPr>
        <w:t>perform or complete an ESA shall not extend the date for the Closing.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IX. CONDITIONS PRECEDENT TO CLOSING.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9.1 Seller’s Conditions Precedent. The obligations of Seller to consummate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transactions contemplated by this Agreement are subject to each of the following conditions: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(a) The representations and warranties made by Purchaser in this Agreement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shall be true in all material respects when made and on and as of the Closing Date as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though such representations and warranties were made on and as of the Closing Date.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 shall have received from Purchaser at Closing a satisfactory certificate to such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effect signed by a duly authorized officer of Purchaser.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(b) Purchaser shall have performed and complied in all material respects with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all provisions of this Agreement required to be performed or complied with by Purchaser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before or at the Closing. Seller shall have received from Purchaser at the Closing a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satisfactory certificate to such effect, signed by a duly authorized officer of Purchaser.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(c) Purchaser shall have executed and delivered to Seller at the Closing each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of the Purchaser Documents and such additional documents as may be reasonably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requested by Seller in order to consummate the transactions contemplated by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(d) Purchaser shall have paid or made provisions acceptable to Seller for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payment of all fees, costs and expenses which are the responsibility of Purchaser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hereunder.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9.2 Purchaser’s Conditions Precedent. The obligations of Purchaser to consummate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transactions contemplated by this Agreement are subject to each of the following conditions: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(a) The representations and warranties made by Seller in this Agreement shall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be true in all materials respects when made and on and as of the Closing Date as though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such representations and warranties were made on and as of the Closing Date. Purchaser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shall have received from Seller at Closing satisfactory certificates to such effect signed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by a duly authorized officer of Seller.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(b) Seller shall have performed and complied in all material respects with all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provisions of this Agreement required to be performed or complied with by Seller before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or at the Closing. Purchaser shall have received from Seller at the Closing satisfactory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certificates to such effect signed by a duly authorized officer of Seller.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(c) Seller shall have executed and delivered to Purchaser at the Closing each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of the Seller Documents and such additional documents as may be reasonably requested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by Purchaser in order to consummate the transactions contemplated by this 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X. DEFAULT; REMEDIES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10.1 Seller Inability to Convey. If Seller shall be unable to convey title to the Assets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as provided herein or shall otherwise be unable to satisfy the conditions to Purchaser’s obligation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to consummate the transactions contemplated by this Agreement, then Seller shall have the right 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by delivery of written notice to Purchaser to extend the date established herein for the Closing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for a period not to exceed sixty (60) days. If at the end of such period, Seller shall nonetheless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be unable to convey such title to the Assets or to otherwise satisfy such conditions, then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Purchaser’s sole remedy shall be either (</w:t>
      </w:r>
      <w:proofErr w:type="spellStart"/>
      <w:r w:rsidRPr="001B0FC0">
        <w:rPr>
          <w:rFonts w:ascii="Tahoma" w:hAnsi="Tahoma" w:cs="Tahoma"/>
        </w:rPr>
        <w:t>i</w:t>
      </w:r>
      <w:proofErr w:type="spellEnd"/>
      <w:r w:rsidRPr="001B0FC0">
        <w:rPr>
          <w:rFonts w:ascii="Tahoma" w:hAnsi="Tahoma" w:cs="Tahoma"/>
        </w:rPr>
        <w:t>) to accept such title as Seller is able to convey (without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any claim on its part for abatement or reduction of the Total Consideration) or (ii) to terminate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this Agreement according to the provisions hereof, whereupon the Deposit shall promptly be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returned to Purchaser, all obligations of the parties hereunder shall cease and this Agreement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shall be null and void and of no further force and effect, without recourse to either party.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10.2 Purchaser Repudiation or Default. In recognition of the fact that damages for a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repudiation or breach by Purchaser may be difficult to determine, if Purchaser shall fail or refuse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to consummate the transactions contemplated hereby (for any reason or for no reason) or shall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otherwise default in the performance of Purchaser’s obligations hereunder, then Purchaser agrees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(a) that Purchaser shall be liable to Seller in an amount equal to ten percent (10%) of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Purchase Price (the “Agreed Damages”), as liquidated damages and not as a penalty, and (b) that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 may apply any amount received by the Escrow Agent or otherwise as a credit against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Agreed Damages, without prejudice to the right of Seller to pursue its remedies, at law and in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equity, against Purchaser for the full amount of the Agreed Damages. Seller agrees to accept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payment of the Agreed Damages by Purchaser, whether by application of the Deposit as a credit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or otherwise, in full settlement and discharge of all obligations of Purchaser hereunder, without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further recourse at law or in equity.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10.3 Waiver of Remedies. Seller and Purchaser specifically waive any and all right to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specific performance of this Agreement or to maintain any cause of action other than (</w:t>
      </w:r>
      <w:proofErr w:type="spellStart"/>
      <w:r w:rsidRPr="001B0FC0">
        <w:rPr>
          <w:rFonts w:ascii="Tahoma" w:hAnsi="Tahoma" w:cs="Tahoma"/>
        </w:rPr>
        <w:t>i</w:t>
      </w:r>
      <w:proofErr w:type="spellEnd"/>
      <w:r w:rsidRPr="001B0FC0">
        <w:rPr>
          <w:rFonts w:ascii="Tahoma" w:hAnsi="Tahoma" w:cs="Tahoma"/>
        </w:rPr>
        <w:t>)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Purchaser’s right to seek return of any moneys deposited according to the provisions of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Agreement, or (ii) Seller’s right to seek delivery of any moneys deposited by Purchaser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according to the provisions of this Agreement to Seller for credit against the Agreed Damages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and, to the extent that any such moneys are less than the Agreed Damages, to seek recovery 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balance of the Agreed Damages from Purchaser as liquidated damages according to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provisions hereof.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10.4 ACKNOWLEDGEMENT AS TO LIQUIDATED DAMAGES.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 AND SELLER HEREBY ACKNOWLEDGE AND AGREE THAT,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ESPECIALLY BECAUSE THIS AGREEMENT IS PART OF A SERIES 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TRANSACTIONS WHEREBY OTHER ASSETS OF SELLER AND ITS AFFILIATES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WILL BE SOLD AND ITS OPERATIONS SIGNIFICANTLY ALTERED,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AMOUNT OF SELLER’S DAMAGES IN THE EVENT OF A BREACH OF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AGREEMENT BY PURCHASER WOULD BE DIFFICULT OR IMPOSSIBLE TO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DETERMINE AND THAT AN AMOUNT EQUAL TO THE AGREED DAMAGES 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PARTIES’ BEST AND MOST ACCURATE ESTIMATE OF THE DAMAGES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THAT SELLER WOULD SUFFER IN THE EVENT THAT THE TRANSACTIONS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PROVIDED FOR IN THIS AGREEMENT FAILS TO CLOSE AS A RESULT OF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BREACH OR DEFAULT BY PURCHASER AND THAT SUCH ESTIMATE 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REASONABLE UNDER THE CIRCUMSTANCES EXISTING AS OF THE DATE 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THIS AGREEMENT AND UNDER THE CIRCUMSTANCES THAT SELLER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PURCHASER REASONABLY ANTICIPATE WOULD EXIST AT THE TIME OF SUCH 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BREACH. TO CONFIRM THE FOREGOING, PURCHASER AND SELLER HEREBY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INITIAL THIS AGREEMENT AS FOLLOWS: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PURCHASER: ____________________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SELLER: ________________________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XI. POST CLOSING AGREEMENTS.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11.1 Performance by Seller and Purchaser. The representations, warranties, covenants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and agreements of Seller shall merge in the performance of Seller at the Closing, and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delivery by Seller of the Seller Documents as contemplated by Section 4.3 hereof shall constitute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full performance of all of Seller’s obligations hereunder, and none of the representations,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warranties, covenants and agreements of Seller shall survive the Closing other than those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obligations of Seller that by the express terms of this Agreement are to survive the Closing.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obligations of Purchaser under this Agreement shall survive the Closing without limitation.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11.2 Registrations. To the extent not completed as of the Closing Date, Purchaser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agrees to change all registration and licensing names in any way related to the Location and/or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operation of the business, including registration of the underground fuel storage tanks, if any, at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Location, with the appropriate federal, state and local agencies, promptly following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Closing but in all events within thirty (30) days following the Closing Date. Purchaser also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agrees to obtain, in Purchaser’s own name or in the name of Purchaser’s designee, and at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Purchaser’s sole expense, all operating permits and licenses necessary for Purchaser’s operations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at the Location following the Closing.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11.3 Costs of Surveys, Title Examinations and other Inspections. Purchaser shall be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solely responsible for all costs and expenses of all A.L.T.A. surveys, title commitments, title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examinations, inventory audits, due diligence and other inspections performed in connection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with the transfer of the Assets pursuant to this Agreement and shall indemnify, defend and hold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harmless Seller and its affiliates from and against all such costs and expenses.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11.4 Change of Name; De-Identification. In the event of brand change, within thirty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(30) days following the Closing, Purchaser shall remove Seller’s name and signage from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Location and shall remove all other Seller trademarks, if any, whether or not registered.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 shall return such signage and branded trademarks to Seller and shall take all necessary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steps to de-identify the Location with respect to such brand change. While such trademarks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other devices identifying the Location as formerly owned or operated by Seller are in place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visible to the public, Purchaser agrees to indemnify, defend and hold Seller harmless from any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and all claims of any nature which could or may accrue against Seller which in any way may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relate to operation of the Location by Purchaser as of and after the Closing Date. Such hold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harmless, </w:t>
      </w:r>
      <w:proofErr w:type="spellStart"/>
      <w:r w:rsidRPr="001B0FC0">
        <w:rPr>
          <w:rFonts w:ascii="Tahoma" w:hAnsi="Tahoma" w:cs="Tahoma"/>
        </w:rPr>
        <w:t>defense</w:t>
      </w:r>
      <w:proofErr w:type="spellEnd"/>
      <w:r w:rsidRPr="001B0FC0">
        <w:rPr>
          <w:rFonts w:ascii="Tahoma" w:hAnsi="Tahoma" w:cs="Tahoma"/>
        </w:rPr>
        <w:t xml:space="preserve"> and indemnification obligations shall include, but not be limited to, all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reasonable attorney’s fees and costs, and shall survive the Closing.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11.5 Environmental Records. Seller agrees to make available to Purchaser for copying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by Purchaser at Purchaser’s expense, all environmental compliance records created during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five (5) years prior to the date of execution of this Agreement to the extent that such records 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relate to the Location and are then in Seller’s possession. Purchaser shall be required to schedule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 appointment during normal business hours upon not less than three (3) days prior written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notice to Seller. The obligations of Seller under this Section 11.5 shall survive the Closing.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XII. DEFINITIONS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following capitalized terms used in this Agreement shall have the meanings set forth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below: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“AAA” has the meaning set forth in Section 3.4(e).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“Agreed Damages” has the meaning set forth in Section 10.2.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“Agreement” has the meaning set forth in the Preamble.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“Assets” has the meaning set forth in Section 1.1.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“Assumed Liabilities” has the meaning set forth in Section 1.3.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“Cash Drawer” means an operating cash balance as customarily required and utilized by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 at the Location.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“Closing” has the meaning set forth in Section 4.1.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“Closing Date” has the meaning set forth in Section 4.1.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“Confidential Information” has the meaning set forth in Section 7.1.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“Cut-over Time” has the meaning set forth in Section 3.2.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“Deed” has the meaning set forth in Section 4.3(a).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“Deposit” has the meaning set forth in Section 2.3.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“ESA” has the meaning set forth in Section 8.7.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“Escrow Agent” has the meaning set forth in Section 2.2.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“Excluded Assets” has the meaning set forth in Section 1.2.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“Excluded Liabilities” has the meaning set forth in Section 1.4.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“FIRPTA” has the meaning set forth in Section 5.7.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“Fiscal Year” has the meaning set forth in Section 4.6.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“Food Service Items” has the meaning set forth in Section 3.4(a).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“Fuel Equipment” has the meaning set forth in Section 1.1(d).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“Fuel Taxes” has the meaning set forth in Section 3.4(d).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“Independent Auditor” has the meaning set forth in Section 3.1.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“Inventory” has the meaning set forth in Section 1.1(b).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“Inventory Value” has the meaning set forth in Section 2.1.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“Law” or “Laws” shall mean all applicable local, state, or federal laws, statutes,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ordinances, or administrative or judicial decisions.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“Location” has the meaning set forth in the Recitals.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“Merchandise Inventory” means saleable items of merchandise of every type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description at the Location as of the Cut-over Time excluding Petroleum Inventory and Supplies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Inventory and excluding consignment merchandise. For purposes of determining Merchandise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Inventory, “saleable” shall means all items other than (1) items that violate applicable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government code specifications; (2) spoiled or damaged items, including packaging thereof;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(3) items that are stale dated, or “old and slow” as of the date of the Inventory audit.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“NFA” has the meaning set forth in Section 8.6(b).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“Permitted Encumbrances” means (</w:t>
      </w:r>
      <w:proofErr w:type="spellStart"/>
      <w:r w:rsidRPr="001B0FC0">
        <w:rPr>
          <w:rFonts w:ascii="Tahoma" w:hAnsi="Tahoma" w:cs="Tahoma"/>
        </w:rPr>
        <w:t>i</w:t>
      </w:r>
      <w:proofErr w:type="spellEnd"/>
      <w:r w:rsidRPr="001B0FC0">
        <w:rPr>
          <w:rFonts w:ascii="Tahoma" w:hAnsi="Tahoma" w:cs="Tahoma"/>
        </w:rPr>
        <w:t>) liens for Property Taxes not yet due and payable,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which taxes shall be adjusted as provided in this Agreement; (ii) existing encroachments,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easements, reservations and restrictions of record; (iii) all building, zoning and historical Laws,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rules and regulations affecting the Real Property; and (iv) any state of facts which an accurate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survey would disclose.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“Petroleum Inventory” means saleable gasoline, diesel fuel and kerosene at the Location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as of the Cut-over Time. For purposes of determining Petroleum Inventory, “saleable” shall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mean conforming to the octane, brand and applicable requirements for sales of motor fuels from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Fuel Equipment at the Location.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“Physical Inventory” has the meaning set forth in Section 3.1.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“Property Taxes” has the meaning set forth in Section 4.6.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“Purchase Price” has the meaning set forth in Section 2.1.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“Purchaser” has the meaning set forth in the Preamble.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“Purchaser Documents” has the meaning set forth in Section 6.1.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“Real Property” has the meaning set forth in Section 1.1(a).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“Seller” has the meaning set forth in the Preamble.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“Seller Documents” has the meaning set forth in Section 5.1.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“Settlement Statement” has the meaning set forth in Section 4.3(c).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“Stores” has the meaning set forth in the Recitals.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“Supplies Inventory” means consumable operating items not intended for retail sale at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Location as of the Cut-over Time and excluding any forms.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“Tangible Personal Property” has the meaning set forth in Section 1.1(c).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“Total Consideration” has the meaning set forth in Section 2.3.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XIII. MISCELLANEOUS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13.1 Payment of Expenses and Fees. Except as otherwise provided in this Agreement,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 and Seller shall each bear their own costs and expenses, including attorneys’ fees,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incurred in connection with the transactions contemplated by this 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13.2 Entire Agreement. This Agreement, including the exhibits, schedules and other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writings referred to herein or delivered pursuant hereto, constitutes the entire agreement between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 and Purchaser with respect to the subject matter hereof, and supersedes all prior oral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written agreements, commitments or understandings with respect thereto. No amendment hereof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shall be binding on the parties unless in writing of subsequent date hereto, signed by authorized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representatives of each party hereto and which specifically refers to this Section 13.2.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13.3 No Third Party Beneficiaries. This Agreement is not intended to, and does not,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confer any rights or obligations upon any party that is not a signatory to this 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13.4 Business Days. If the day for performance of any action described in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 shall fall on a Saturday, Sunday or a day on which the banks are closed in the state 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Location, then the time for such action shall be extended to the next business day after such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Saturday, Sunday or day on which the banks are closed.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13.5 Governing Law, Jury Trial Waiver. This Agreement shall be deemed to be a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contract entered into in the State of New Hampshire and it and all matters arising out of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transactions contemplated hereby or related thereto shall be governed, construed and interpreted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 all respects by, and in accordance with, the Laws of the State of New Hampshire, without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reference to principles of conflicts of law thereof. Except as set forth in Section 3.4(e) hereof,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parties mutually agree to waive any right either of them may have to a trial by jury, agreeing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instead that all matters of controversy shall be tried directly to a New Hampshire court 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competent jurisdiction and venue and each party hereby expressly waives venue in any other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federal or state court other than in the State of New Hampshire.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13.6 Obligations of Parties; Successors and Assigns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(a) This Agreement shall be binding upon, and shall inure to the benefit of,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parties hereto and their respective heirs, personal representatives, successors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assigns. If more than one (1) person or entity is named as Purchaser herein, then the term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“Purchaser” shall refer to each person or entity so named and any one (1) or more of 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them in any combination, and the representations, warranties, covenants, obligations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liabilities of Purchaser herein shall constitute their joint and several representations,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warranties, covenants, obligations and liabilities.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(b) Without the prior written consent of Seller, which consent may be delayed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or withheld by Seller in Seller’s sole discretion, Purchaser shall not, directly or indirectly,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assign this Agreement or any of its rights hereunder. Any attempted assignment in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violation hereof shall be of no force or effect and shall constitute a default by Purchaser.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13.7 Waiver. The excuse or waiver of the performance by a party hereto of any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obligation of the other party under this Agreement shall only be effective if evidenced by a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written statement signed by the party so excusing or waiving such performance. No delay in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exercising any right or remedy shall constitute a waiver thereof, and no waiver by Seller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 of the breach of any covenant of this Agreement shall be construed as a waiver of any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preceding or succeeding breach of the same or any other covenant or condition of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13.8 Counterparts. This Agreement may be executed in any number of counterparts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and it shall be sufficient that the signature of each party appear on one (1) or more such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counterparts. All counterparts shall collectively constitute a single 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13.9 Attorneys’ Fees. In the event of a judicial or administrative proceeding or action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by one (1) party against the other party with respect to the interpretation of, enforcement of,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any action under this Agreement, the prevailing party shall be entitled to recover reasonable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costs and expenses including reasonable attorneys’ fees and expenses, whether at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investigative, pretrial, trial or appellate level. The prevailing party shall be determined by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court based upon an assessment of which party’s major arguments or position prevailed.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13.10 Descriptive Headings; Word Meaning. The descriptive headings of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paragraphs of this Agreement are inserted for convenience only and shall not control or affect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meaning or construction of any provisions of this Agreement. Words such as “herein”,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“hereinafter”, “hereof” and “hereunder” when used in reference to this Agreement, refer to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 as a whole and not merely to a subdivision in which such words appear, unless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context otherwise requires. The singular shall include the plural and the masculine gender shall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include the feminine and neuter, and vice versa, unless the context otherwise requires. The word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“including” shall not be restrictive and shall be interpreted as if followed by the words “without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limitation.” Each exhibit referenced herein shall be deemed part of this Agreement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incorporated herein wherever any reference is made thereto. Unless otherwise defined therein,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capitalized terms used in the exhibits to this Agreement shall have the meanings given to such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terms respectively in the body of this 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13.11 Time of the Essence. WHETHER OR NOT EXPRESSLY SO STATED,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TIME IS OF THE ESSENCE WITH RESPECT TO EACH PROVISION OF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 xml:space="preserve">AGREEMENT. Without limiting the foregoing, Purchaser and Seller hereby confirm </w:t>
      </w:r>
      <w:proofErr w:type="gramStart"/>
      <w:r w:rsidRPr="001B0FC0">
        <w:rPr>
          <w:rFonts w:ascii="Tahoma" w:hAnsi="Tahoma" w:cs="Tahoma"/>
        </w:rPr>
        <w:t>their</w:t>
      </w:r>
      <w:proofErr w:type="gramEnd"/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intention and agreement that time shall be of the essence of each and every provision of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Agreement, notwithstanding any subsequent modification or extension of any date or time period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that is provided for under this Agreement. The agreement of Purchaser and Seller that time is of 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essence of each and every provision of this Agreement shall not be waived or modified by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any conduct of the parties, and the agreement of Purchaser and Seller that time is of the essence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of each and every provision of this Agreement may only be modified or waived by the express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written agreement of Purchaser and Seller in accordance with Section 13.2 hereof.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13.12 Construction of Contract. This Agreement shall not be construed more strictly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against one (1) party than against the other merely by virtue of the fact that it may have been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prepared primarily by counsel for one (1) of the parties, it being recognized that both Purchaser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and Seller have contributed substantially and materially to the preparation of this Agreement.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13.13 Severability. The parties hereto intend and believe that each provision in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 complies with all applicable Laws. If, however, any provision in this Agreement 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found by a court of competent jurisdiction and venue to be in violation of any applicable Law or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public policy, or if in any other respect such a court declares any such provision to be illegal,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invalid, unlawful, void or unenforceable as written, then it is the intent of the parties hereto that,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consistent with and with a view towards preserving the economic and legal arrangements among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the parties hereto as expressed in this Agreement, such provision shall be given force and effect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to the fullest possible extent, and that the remainder of this Agreement shall be construed as if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such illegal, invalid, unlawful, void, or unenforceable provision were not contained herein,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that the rights, obligations, and interests of the parties under the remainder of this Agreement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shall continue in full force and effect.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13.14 No Implied Contract. Neither Seller nor Purchaser shall have any obligations in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connection with the transaction contemplated by this Agreement unless both Seller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Purchaser, each acting in its sole discretion, elects to execute and deliver this Agreement to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other party. No correspondence, course of dealing, or submission of drafts or final versions of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this Agreement between Seller and Purchaser shall be deemed to create any binding obligations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 connection with the transaction contemplated hereby, and no contract or obligation on the part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of Seller or Purchaser shall arise unless and until a counterpart of this Agreement is fully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executed by both Seller and Purchaser. Once so executed and delivered by Seller and Purchaser,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this Agreement shall be binding upon them.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13.15 Notices. All notices and consents to be given hereunder shall be in writing and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shall be (a) delivered personally, (b) sent by facsimile machine to the number of the of the party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entitled thereto set forth in this Agreement, with transmission evidenced by a printed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confirmation from the sending machine, (c) mailed (postage prepaid) by certified mail, (d)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delivered by a recognized commercial courier to the party entitled thereto at the address set forth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below or such other address as such party shall have designated by five (5) days’ notice to the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lastRenderedPageBreak/>
        <w:t>other, or (e) sent via e-mail: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If to Seller: Hanscom’s Truck Stop, Inc.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If to Purchaser: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13.16 Recording. Seller and Purchaser agree that neither party shall have the right to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record this Agreement in any public office. In the event that this Agreement is so recorded,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Seller may, at its sole option, record a notice terminating Seller’s obligations under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Agreement, without prejudice to the rights that Seller may have against Purchaser under this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 or at law or in equity, including the right to retain the Deposit as liquidated damages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for such recording.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IN WITNESS WHEREOF, the parties hereto have executed this Asset Purchase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Agreement as of the date hereinbefore first written.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__________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_________________________________ By: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Witness (“Purchaser”)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 xml:space="preserve">_______________________________ </w:t>
      </w:r>
      <w:proofErr w:type="gramStart"/>
      <w:r w:rsidRPr="001B0FC0">
        <w:rPr>
          <w:rFonts w:ascii="Tahoma" w:hAnsi="Tahoma" w:cs="Tahoma"/>
        </w:rPr>
        <w:t>By:_</w:t>
      </w:r>
      <w:proofErr w:type="gramEnd"/>
      <w:r w:rsidRPr="001B0FC0">
        <w:rPr>
          <w:rFonts w:ascii="Tahoma" w:hAnsi="Tahoma" w:cs="Tahoma"/>
        </w:rPr>
        <w:t>__________________________</w:t>
      </w:r>
    </w:p>
    <w:p w:rsidR="0085449F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Witness ____________, duly authorized</w:t>
      </w:r>
    </w:p>
    <w:p w:rsidR="0053054D" w:rsidRPr="001B0FC0" w:rsidRDefault="0085449F" w:rsidP="001B0FC0">
      <w:pPr>
        <w:spacing w:line="360" w:lineRule="auto"/>
        <w:jc w:val="both"/>
        <w:rPr>
          <w:rFonts w:ascii="Tahoma" w:hAnsi="Tahoma" w:cs="Tahoma"/>
        </w:rPr>
      </w:pPr>
      <w:r w:rsidRPr="001B0FC0">
        <w:rPr>
          <w:rFonts w:ascii="Tahoma" w:hAnsi="Tahoma" w:cs="Tahoma"/>
        </w:rPr>
        <w:t>_______________</w:t>
      </w:r>
      <w:bookmarkStart w:id="0" w:name="_GoBack"/>
      <w:bookmarkEnd w:id="0"/>
    </w:p>
    <w:sectPr w:rsidR="0053054D" w:rsidRPr="001B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GxMDcwMzMxtDBX0lEKTi0uzszPAykwqgUA8wdWHiwAAAA="/>
  </w:docVars>
  <w:rsids>
    <w:rsidRoot w:val="0012342F"/>
    <w:rsid w:val="0012342F"/>
    <w:rsid w:val="001B0FC0"/>
    <w:rsid w:val="004B32E6"/>
    <w:rsid w:val="0053054D"/>
    <w:rsid w:val="0085449F"/>
    <w:rsid w:val="008A4247"/>
    <w:rsid w:val="008C3577"/>
    <w:rsid w:val="00950726"/>
    <w:rsid w:val="00B118AF"/>
    <w:rsid w:val="00B43378"/>
    <w:rsid w:val="00ED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92F9A-248A-4319-8513-DABE0720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31</Pages>
  <Words>9132</Words>
  <Characters>52056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8</cp:revision>
  <dcterms:created xsi:type="dcterms:W3CDTF">2020-01-07T11:09:00Z</dcterms:created>
  <dcterms:modified xsi:type="dcterms:W3CDTF">2020-03-24T11:05:00Z</dcterms:modified>
</cp:coreProperties>
</file>