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87DA2" w14:textId="77777777" w:rsidR="000158E6" w:rsidRPr="00AA26E0" w:rsidRDefault="000158E6" w:rsidP="00AA26E0">
      <w:pPr>
        <w:spacing w:line="360" w:lineRule="auto"/>
        <w:jc w:val="center"/>
        <w:rPr>
          <w:rFonts w:ascii="Tahoma" w:hAnsi="Tahoma" w:cs="Tahoma"/>
          <w:b/>
          <w:sz w:val="28"/>
          <w:szCs w:val="22"/>
        </w:rPr>
      </w:pPr>
      <w:r w:rsidRPr="00AA26E0">
        <w:rPr>
          <w:rFonts w:ascii="Tahoma" w:hAnsi="Tahoma" w:cs="Tahoma"/>
          <w:b/>
          <w:sz w:val="28"/>
          <w:szCs w:val="22"/>
        </w:rPr>
        <w:t>Application of Zoning Variance</w:t>
      </w:r>
    </w:p>
    <w:p w14:paraId="31486BB8" w14:textId="77777777" w:rsidR="000158E6" w:rsidRPr="00AA26E0" w:rsidRDefault="000158E6" w:rsidP="00AA26E0">
      <w:pPr>
        <w:spacing w:line="360" w:lineRule="auto"/>
        <w:jc w:val="center"/>
        <w:outlineLvl w:val="0"/>
        <w:rPr>
          <w:rFonts w:ascii="Tahoma" w:hAnsi="Tahoma" w:cs="Tahoma"/>
          <w:sz w:val="22"/>
          <w:szCs w:val="22"/>
        </w:rPr>
      </w:pPr>
    </w:p>
    <w:p w14:paraId="425950B4"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 xml:space="preserve">A variance is a relaxation of a standard in a land use ordinance. Variances are decided by the zoning </w:t>
      </w:r>
      <w:r w:rsidRPr="00AA26E0">
        <w:rPr>
          <w:rFonts w:ascii="Tahoma" w:hAnsi="Tahoma" w:cs="Tahoma"/>
          <w:bCs/>
          <w:sz w:val="22"/>
          <w:szCs w:val="22"/>
        </w:rPr>
        <w:t>board of adjustment/appeals</w:t>
      </w:r>
      <w:r w:rsidRPr="00AA26E0">
        <w:rPr>
          <w:rFonts w:ascii="Tahoma" w:hAnsi="Tahoma" w:cs="Tahoma"/>
          <w:sz w:val="22"/>
          <w:szCs w:val="22"/>
        </w:rPr>
        <w:t>.  The zoning board is a quasi-judicial body because it functions almost like a court.  The board’s job is not to compromise ordinance provisions for a property owner's convenience but to apply legal criteria provided in state laws, court decisions and the local ordinance to a specific fact situation.  Variances are meant to be an infrequent remedy where an ordinance imposes a unique and substantial burden.</w:t>
      </w:r>
    </w:p>
    <w:p w14:paraId="7779E194" w14:textId="77777777" w:rsidR="000158E6" w:rsidRPr="00AA26E0" w:rsidRDefault="000158E6" w:rsidP="00AA26E0">
      <w:pPr>
        <w:spacing w:line="360" w:lineRule="auto"/>
        <w:jc w:val="both"/>
        <w:rPr>
          <w:rFonts w:ascii="Tahoma" w:hAnsi="Tahoma" w:cs="Tahoma"/>
          <w:sz w:val="22"/>
          <w:szCs w:val="22"/>
        </w:rPr>
      </w:pPr>
    </w:p>
    <w:p w14:paraId="19CFE2F4" w14:textId="77777777" w:rsidR="000158E6" w:rsidRPr="00AA26E0" w:rsidRDefault="000158E6" w:rsidP="00AA26E0">
      <w:pPr>
        <w:pStyle w:val="Heading1"/>
        <w:spacing w:before="0" w:after="0" w:line="360" w:lineRule="auto"/>
        <w:jc w:val="both"/>
        <w:rPr>
          <w:rFonts w:ascii="Tahoma" w:eastAsia="SimSun" w:hAnsi="Tahoma" w:cs="Tahoma"/>
          <w:bCs w:val="0"/>
          <w:sz w:val="22"/>
          <w:szCs w:val="22"/>
        </w:rPr>
      </w:pPr>
      <w:bookmarkStart w:id="0" w:name="_Toc504193518"/>
      <w:bookmarkStart w:id="1" w:name="_Toc504193355"/>
      <w:r w:rsidRPr="00AA26E0">
        <w:rPr>
          <w:rFonts w:ascii="Tahoma" w:eastAsia="SimSun" w:hAnsi="Tahoma" w:cs="Tahoma"/>
          <w:bCs w:val="0"/>
          <w:sz w:val="22"/>
          <w:szCs w:val="22"/>
        </w:rPr>
        <w:t>Process</w:t>
      </w:r>
      <w:bookmarkEnd w:id="0"/>
      <w:bookmarkEnd w:id="1"/>
    </w:p>
    <w:p w14:paraId="57426B9A"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At the time of application you will be asked to:</w:t>
      </w:r>
    </w:p>
    <w:p w14:paraId="2A26DF4B" w14:textId="433D53E4" w:rsidR="000158E6" w:rsidRPr="00AA26E0" w:rsidRDefault="000158E6" w:rsidP="00AA26E0">
      <w:pPr>
        <w:numPr>
          <w:ilvl w:val="0"/>
          <w:numId w:val="1"/>
        </w:numPr>
        <w:tabs>
          <w:tab w:val="num" w:pos="-2160"/>
          <w:tab w:val="num" w:pos="360"/>
        </w:tabs>
        <w:spacing w:line="360" w:lineRule="auto"/>
        <w:ind w:left="360"/>
        <w:jc w:val="both"/>
        <w:rPr>
          <w:rFonts w:ascii="Tahoma" w:hAnsi="Tahoma" w:cs="Tahoma"/>
          <w:sz w:val="22"/>
          <w:szCs w:val="22"/>
        </w:rPr>
      </w:pPr>
      <w:r w:rsidRPr="00AA26E0">
        <w:rPr>
          <w:rFonts w:ascii="Tahoma" w:hAnsi="Tahoma" w:cs="Tahoma"/>
          <w:b/>
          <w:sz w:val="22"/>
          <w:szCs w:val="22"/>
        </w:rPr>
        <w:t>Complete an application</w:t>
      </w:r>
      <w:r w:rsidRPr="00AA26E0">
        <w:rPr>
          <w:rFonts w:ascii="Tahoma" w:hAnsi="Tahoma" w:cs="Tahoma"/>
          <w:sz w:val="22"/>
          <w:szCs w:val="22"/>
        </w:rPr>
        <w:t xml:space="preserve"> form and submit a </w:t>
      </w:r>
      <w:r w:rsidR="006778B7">
        <w:rPr>
          <w:rFonts w:ascii="Tahoma" w:hAnsi="Tahoma" w:cs="Tahoma"/>
          <w:sz w:val="22"/>
          <w:szCs w:val="22"/>
        </w:rPr>
        <w:t>$</w:t>
      </w:r>
      <w:r w:rsidRPr="00AA26E0">
        <w:rPr>
          <w:rFonts w:ascii="Tahoma" w:hAnsi="Tahoma" w:cs="Tahoma"/>
          <w:sz w:val="22"/>
          <w:szCs w:val="22"/>
        </w:rPr>
        <w:t xml:space="preserve">._____ fee; </w:t>
      </w:r>
    </w:p>
    <w:p w14:paraId="30510CC0" w14:textId="77777777" w:rsidR="000158E6" w:rsidRPr="00AA26E0" w:rsidRDefault="000158E6" w:rsidP="00AA26E0">
      <w:pPr>
        <w:numPr>
          <w:ilvl w:val="0"/>
          <w:numId w:val="1"/>
        </w:numPr>
        <w:tabs>
          <w:tab w:val="num" w:pos="-2160"/>
          <w:tab w:val="num" w:pos="360"/>
        </w:tabs>
        <w:spacing w:line="360" w:lineRule="auto"/>
        <w:ind w:left="360"/>
        <w:jc w:val="both"/>
        <w:rPr>
          <w:rFonts w:ascii="Tahoma" w:hAnsi="Tahoma" w:cs="Tahoma"/>
          <w:sz w:val="22"/>
          <w:szCs w:val="22"/>
        </w:rPr>
      </w:pPr>
      <w:r w:rsidRPr="00AA26E0">
        <w:rPr>
          <w:rFonts w:ascii="Tahoma" w:hAnsi="Tahoma" w:cs="Tahoma"/>
          <w:b/>
          <w:sz w:val="22"/>
          <w:szCs w:val="22"/>
        </w:rPr>
        <w:t>Provide detailed plans</w:t>
      </w:r>
      <w:r w:rsidRPr="00AA26E0">
        <w:rPr>
          <w:rFonts w:ascii="Tahoma" w:hAnsi="Tahoma" w:cs="Tahoma"/>
          <w:sz w:val="22"/>
          <w:szCs w:val="22"/>
        </w:rPr>
        <w:t xml:space="preserve"> describing your lot and project (location, dimensions and materials);</w:t>
      </w:r>
    </w:p>
    <w:p w14:paraId="3062E6AF" w14:textId="77777777" w:rsidR="000158E6" w:rsidRPr="00AA26E0" w:rsidRDefault="000158E6" w:rsidP="00AA26E0">
      <w:pPr>
        <w:numPr>
          <w:ilvl w:val="0"/>
          <w:numId w:val="1"/>
        </w:numPr>
        <w:tabs>
          <w:tab w:val="num" w:pos="-2160"/>
          <w:tab w:val="num" w:pos="360"/>
        </w:tabs>
        <w:spacing w:line="360" w:lineRule="auto"/>
        <w:ind w:left="360"/>
        <w:jc w:val="both"/>
        <w:rPr>
          <w:rFonts w:ascii="Tahoma" w:hAnsi="Tahoma" w:cs="Tahoma"/>
          <w:sz w:val="22"/>
          <w:szCs w:val="22"/>
        </w:rPr>
      </w:pPr>
      <w:r w:rsidRPr="00AA26E0">
        <w:rPr>
          <w:rFonts w:ascii="Tahoma" w:hAnsi="Tahoma" w:cs="Tahoma"/>
          <w:b/>
          <w:sz w:val="22"/>
          <w:szCs w:val="22"/>
        </w:rPr>
        <w:t>Provide a written statement</w:t>
      </w:r>
      <w:r w:rsidRPr="00AA26E0">
        <w:rPr>
          <w:rFonts w:ascii="Tahoma" w:hAnsi="Tahoma" w:cs="Tahoma"/>
          <w:sz w:val="22"/>
          <w:szCs w:val="22"/>
        </w:rPr>
        <w:t xml:space="preserve"> of verifiable </w:t>
      </w:r>
      <w:r w:rsidRPr="00AA26E0">
        <w:rPr>
          <w:rFonts w:ascii="Tahoma" w:hAnsi="Tahoma" w:cs="Tahoma"/>
          <w:sz w:val="22"/>
          <w:szCs w:val="22"/>
          <w:u w:val="single"/>
        </w:rPr>
        <w:t>facts</w:t>
      </w:r>
      <w:r w:rsidRPr="00AA26E0">
        <w:rPr>
          <w:rFonts w:ascii="Tahoma" w:hAnsi="Tahoma" w:cs="Tahoma"/>
          <w:sz w:val="22"/>
          <w:szCs w:val="22"/>
        </w:rPr>
        <w:t xml:space="preserve"> showing that your project meets the legal criteria for a variance (Three Step Test in Part 2); and</w:t>
      </w:r>
    </w:p>
    <w:p w14:paraId="5D38A59C" w14:textId="77777777" w:rsidR="000158E6" w:rsidRPr="00AA26E0" w:rsidRDefault="000158E6" w:rsidP="00AA26E0">
      <w:pPr>
        <w:numPr>
          <w:ilvl w:val="0"/>
          <w:numId w:val="1"/>
        </w:numPr>
        <w:tabs>
          <w:tab w:val="num" w:pos="-2160"/>
          <w:tab w:val="num" w:pos="360"/>
        </w:tabs>
        <w:spacing w:line="360" w:lineRule="auto"/>
        <w:ind w:left="360"/>
        <w:jc w:val="both"/>
        <w:rPr>
          <w:rFonts w:ascii="Tahoma" w:hAnsi="Tahoma" w:cs="Tahoma"/>
          <w:sz w:val="22"/>
          <w:szCs w:val="22"/>
        </w:rPr>
      </w:pPr>
      <w:r w:rsidRPr="00AA26E0">
        <w:rPr>
          <w:rFonts w:ascii="Tahoma" w:hAnsi="Tahoma" w:cs="Tahoma"/>
          <w:b/>
          <w:bCs/>
          <w:sz w:val="22"/>
          <w:szCs w:val="22"/>
        </w:rPr>
        <w:t>Stake out lot corners or lines</w:t>
      </w:r>
      <w:r w:rsidRPr="00AA26E0">
        <w:rPr>
          <w:rFonts w:ascii="Tahoma" w:hAnsi="Tahoma" w:cs="Tahoma"/>
          <w:sz w:val="22"/>
          <w:szCs w:val="22"/>
        </w:rPr>
        <w:t>, the proposed building footprint and all other features of your property related to your request so that the zoning board may inspect the site.</w:t>
      </w:r>
    </w:p>
    <w:p w14:paraId="613629F0" w14:textId="77777777" w:rsidR="000158E6" w:rsidRPr="00AA26E0" w:rsidRDefault="000158E6" w:rsidP="00AA26E0">
      <w:pPr>
        <w:spacing w:line="360" w:lineRule="auto"/>
        <w:jc w:val="both"/>
        <w:rPr>
          <w:rFonts w:ascii="Tahoma" w:hAnsi="Tahoma" w:cs="Tahoma"/>
          <w:sz w:val="22"/>
          <w:szCs w:val="22"/>
        </w:rPr>
      </w:pPr>
    </w:p>
    <w:p w14:paraId="75F3B4F9"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Following these steps, the zoning agency will publish notice of your request for a variance in the county's official newspaper noting the location and time of the required public hearing before the zoning board.  Your neighbors and any affected state agency will also be notified.  The burden will be on you as property owner to provide information upon which the board may base its decision.  At the hearing, any party may appear in person or may be represented by an agent or attorney.  You or your agent must convince the zoning board to make a ruling in your favor.  The board must make its decision based only on the evidence submitted to it at the time of hearing.  Unless you or your agent is present, the board may not have sufficient evidence to rule in your favor and must then deny your application.</w:t>
      </w:r>
    </w:p>
    <w:p w14:paraId="2172BE07" w14:textId="77777777" w:rsidR="000158E6" w:rsidRPr="00AA26E0" w:rsidRDefault="000158E6" w:rsidP="00AA26E0">
      <w:pPr>
        <w:spacing w:line="360" w:lineRule="auto"/>
        <w:jc w:val="both"/>
        <w:rPr>
          <w:rFonts w:ascii="Tahoma" w:hAnsi="Tahoma" w:cs="Tahoma"/>
          <w:sz w:val="22"/>
          <w:szCs w:val="22"/>
        </w:rPr>
      </w:pPr>
    </w:p>
    <w:p w14:paraId="37BDDEE6"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 xml:space="preserve"> </w:t>
      </w:r>
    </w:p>
    <w:p w14:paraId="0A1CF440"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______________________ Zoning Board of Adjustment/Appeals</w:t>
      </w:r>
    </w:p>
    <w:p w14:paraId="13D2F4CC" w14:textId="77777777" w:rsidR="000158E6" w:rsidRPr="00AA26E0" w:rsidRDefault="000158E6" w:rsidP="00AA26E0">
      <w:pPr>
        <w:spacing w:line="360" w:lineRule="auto"/>
        <w:jc w:val="both"/>
        <w:rPr>
          <w:rFonts w:ascii="Tahoma" w:hAnsi="Tahoma" w:cs="Tahoma"/>
          <w:b/>
          <w:sz w:val="22"/>
          <w:szCs w:val="22"/>
        </w:rPr>
      </w:pPr>
    </w:p>
    <w:p w14:paraId="1F05FCC5"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b/>
          <w:sz w:val="22"/>
          <w:szCs w:val="22"/>
        </w:rPr>
        <w:t>Part 1: General information and alternatives analysis</w:t>
      </w:r>
      <w:r w:rsidRPr="00AA26E0">
        <w:rPr>
          <w:rFonts w:ascii="Tahoma" w:hAnsi="Tahoma" w:cs="Tahoma"/>
          <w:sz w:val="22"/>
          <w:szCs w:val="22"/>
        </w:rPr>
        <w:t xml:space="preserve"> </w:t>
      </w:r>
    </w:p>
    <w:p w14:paraId="43BED00F" w14:textId="77777777" w:rsidR="000158E6" w:rsidRPr="00AA26E0" w:rsidRDefault="000158E6" w:rsidP="00AA26E0">
      <w:pPr>
        <w:spacing w:line="360" w:lineRule="auto"/>
        <w:jc w:val="both"/>
        <w:outlineLvl w:val="0"/>
        <w:rPr>
          <w:rFonts w:ascii="Tahoma" w:hAnsi="Tahoma" w:cs="Tahoma"/>
          <w:i/>
          <w:sz w:val="22"/>
          <w:szCs w:val="22"/>
        </w:rPr>
      </w:pPr>
      <w:r w:rsidRPr="00AA26E0">
        <w:rPr>
          <w:rFonts w:ascii="Tahoma" w:hAnsi="Tahoma" w:cs="Tahoma"/>
          <w:i/>
          <w:sz w:val="22"/>
          <w:szCs w:val="22"/>
        </w:rPr>
        <w:t xml:space="preserve">To be completed jointly by the applicant and zoning staff. </w:t>
      </w:r>
    </w:p>
    <w:p w14:paraId="0A4095A9" w14:textId="77777777" w:rsidR="000158E6" w:rsidRPr="00AA26E0" w:rsidRDefault="000158E6" w:rsidP="00AA26E0">
      <w:pPr>
        <w:spacing w:line="360" w:lineRule="auto"/>
        <w:jc w:val="both"/>
        <w:outlineLvl w:val="0"/>
        <w:rPr>
          <w:rFonts w:ascii="Tahoma" w:hAnsi="Tahoma" w:cs="Tahoma"/>
          <w:sz w:val="22"/>
          <w:szCs w:val="22"/>
        </w:rPr>
      </w:pPr>
    </w:p>
    <w:p w14:paraId="6ABA2F70" w14:textId="62CFFDE1"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lastRenderedPageBreak/>
        <w:t>Petition #</w:t>
      </w:r>
      <w:r w:rsidRPr="00AA26E0">
        <w:rPr>
          <w:rFonts w:ascii="Tahoma" w:hAnsi="Tahoma" w:cs="Tahoma"/>
          <w:sz w:val="22"/>
          <w:szCs w:val="22"/>
        </w:rPr>
        <w:tab/>
      </w:r>
      <w:r w:rsidRPr="00AA26E0">
        <w:rPr>
          <w:rFonts w:ascii="Tahoma" w:hAnsi="Tahoma" w:cs="Tahoma"/>
          <w:sz w:val="22"/>
          <w:szCs w:val="22"/>
        </w:rPr>
        <w:tab/>
        <w:t>Date filed ___________</w:t>
      </w:r>
      <w:r w:rsidRPr="00AA26E0">
        <w:rPr>
          <w:rFonts w:ascii="Tahoma" w:hAnsi="Tahoma" w:cs="Tahoma"/>
          <w:sz w:val="22"/>
          <w:szCs w:val="22"/>
        </w:rPr>
        <w:sym w:font="Wingdings" w:char="F0A8"/>
      </w:r>
      <w:r w:rsidRPr="00AA26E0">
        <w:rPr>
          <w:rFonts w:ascii="Tahoma" w:hAnsi="Tahoma" w:cs="Tahoma"/>
          <w:sz w:val="22"/>
          <w:szCs w:val="22"/>
        </w:rPr>
        <w:t xml:space="preserve"> </w:t>
      </w:r>
      <w:r w:rsidR="006778B7">
        <w:rPr>
          <w:rFonts w:ascii="Tahoma" w:hAnsi="Tahoma" w:cs="Tahoma"/>
          <w:sz w:val="22"/>
          <w:szCs w:val="22"/>
        </w:rPr>
        <w:t>$</w:t>
      </w:r>
      <w:r w:rsidRPr="00AA26E0">
        <w:rPr>
          <w:rFonts w:ascii="Tahoma" w:hAnsi="Tahoma" w:cs="Tahoma"/>
          <w:sz w:val="22"/>
          <w:szCs w:val="22"/>
        </w:rPr>
        <w:t>____ fee paid (payable to _______________)</w:t>
      </w:r>
    </w:p>
    <w:p w14:paraId="03BABAA0" w14:textId="77777777" w:rsidR="000158E6" w:rsidRPr="00AA26E0" w:rsidRDefault="000158E6" w:rsidP="00AA26E0">
      <w:pPr>
        <w:spacing w:line="360" w:lineRule="auto"/>
        <w:jc w:val="both"/>
        <w:rPr>
          <w:rFonts w:ascii="Tahoma" w:hAnsi="Tahoma" w:cs="Tahoma"/>
          <w:sz w:val="22"/>
          <w:szCs w:val="22"/>
        </w:rPr>
      </w:pP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4140"/>
        <w:gridCol w:w="4140"/>
      </w:tblGrid>
      <w:tr w:rsidR="000158E6" w:rsidRPr="00AA26E0" w14:paraId="29E50802" w14:textId="77777777" w:rsidTr="000158E6">
        <w:trPr>
          <w:cantSplit/>
        </w:trPr>
        <w:tc>
          <w:tcPr>
            <w:tcW w:w="1260" w:type="dxa"/>
            <w:hideMark/>
          </w:tcPr>
          <w:p w14:paraId="2D9644EC"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fldChar w:fldCharType="begin"/>
            </w:r>
            <w:r w:rsidRPr="00AA26E0">
              <w:rPr>
                <w:rFonts w:ascii="Tahoma" w:hAnsi="Tahoma" w:cs="Tahoma"/>
                <w:sz w:val="22"/>
                <w:szCs w:val="22"/>
              </w:rPr>
              <w:instrText xml:space="preserve">PRIVATE </w:instrText>
            </w:r>
            <w:r w:rsidRPr="00AA26E0">
              <w:rPr>
                <w:rFonts w:ascii="Tahoma" w:hAnsi="Tahoma" w:cs="Tahoma"/>
                <w:sz w:val="22"/>
                <w:szCs w:val="22"/>
              </w:rPr>
              <w:fldChar w:fldCharType="end"/>
            </w:r>
          </w:p>
        </w:tc>
        <w:tc>
          <w:tcPr>
            <w:tcW w:w="4140" w:type="dxa"/>
            <w:tcBorders>
              <w:top w:val="nil"/>
              <w:left w:val="nil"/>
              <w:bottom w:val="single" w:sz="8" w:space="0" w:color="auto"/>
              <w:right w:val="nil"/>
            </w:tcBorders>
            <w:hideMark/>
          </w:tcPr>
          <w:p w14:paraId="78DEDF6F"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Owner/agent</w:t>
            </w:r>
          </w:p>
        </w:tc>
        <w:tc>
          <w:tcPr>
            <w:tcW w:w="4140" w:type="dxa"/>
            <w:tcBorders>
              <w:top w:val="nil"/>
              <w:left w:val="nil"/>
              <w:bottom w:val="single" w:sz="8" w:space="0" w:color="auto"/>
              <w:right w:val="nil"/>
            </w:tcBorders>
            <w:hideMark/>
          </w:tcPr>
          <w:p w14:paraId="192E8D07"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Contractor</w:t>
            </w:r>
          </w:p>
        </w:tc>
      </w:tr>
      <w:tr w:rsidR="000158E6" w:rsidRPr="00AA26E0" w14:paraId="3D3CE094" w14:textId="77777777" w:rsidTr="000158E6">
        <w:trPr>
          <w:cantSplit/>
          <w:trHeight w:val="280"/>
        </w:trPr>
        <w:tc>
          <w:tcPr>
            <w:tcW w:w="1260" w:type="dxa"/>
            <w:tcBorders>
              <w:top w:val="nil"/>
              <w:left w:val="nil"/>
              <w:bottom w:val="nil"/>
              <w:right w:val="single" w:sz="8" w:space="0" w:color="auto"/>
            </w:tcBorders>
            <w:hideMark/>
          </w:tcPr>
          <w:p w14:paraId="5270EC9F"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Name</w:t>
            </w:r>
          </w:p>
        </w:tc>
        <w:tc>
          <w:tcPr>
            <w:tcW w:w="4140" w:type="dxa"/>
            <w:tcBorders>
              <w:top w:val="single" w:sz="12" w:space="0" w:color="auto"/>
              <w:left w:val="single" w:sz="8" w:space="0" w:color="auto"/>
              <w:bottom w:val="nil"/>
              <w:right w:val="nil"/>
            </w:tcBorders>
          </w:tcPr>
          <w:p w14:paraId="51327CEE" w14:textId="77777777" w:rsidR="000158E6" w:rsidRPr="00AA26E0" w:rsidRDefault="000158E6" w:rsidP="00AA26E0">
            <w:pPr>
              <w:spacing w:line="360" w:lineRule="auto"/>
              <w:jc w:val="both"/>
              <w:rPr>
                <w:rFonts w:ascii="Tahoma" w:hAnsi="Tahoma" w:cs="Tahoma"/>
                <w:iCs/>
                <w:sz w:val="22"/>
                <w:szCs w:val="22"/>
              </w:rPr>
            </w:pPr>
          </w:p>
        </w:tc>
        <w:tc>
          <w:tcPr>
            <w:tcW w:w="4140" w:type="dxa"/>
            <w:tcBorders>
              <w:top w:val="single" w:sz="12" w:space="0" w:color="auto"/>
              <w:left w:val="single" w:sz="8" w:space="0" w:color="auto"/>
              <w:bottom w:val="nil"/>
              <w:right w:val="single" w:sz="8" w:space="0" w:color="auto"/>
            </w:tcBorders>
          </w:tcPr>
          <w:p w14:paraId="18EFA941" w14:textId="77777777" w:rsidR="000158E6" w:rsidRPr="00AA26E0" w:rsidRDefault="000158E6" w:rsidP="00AA26E0">
            <w:pPr>
              <w:spacing w:line="360" w:lineRule="auto"/>
              <w:jc w:val="both"/>
              <w:rPr>
                <w:rFonts w:ascii="Tahoma" w:hAnsi="Tahoma" w:cs="Tahoma"/>
                <w:sz w:val="22"/>
                <w:szCs w:val="22"/>
              </w:rPr>
            </w:pPr>
          </w:p>
        </w:tc>
      </w:tr>
      <w:tr w:rsidR="000158E6" w:rsidRPr="00AA26E0" w14:paraId="2E75A333" w14:textId="77777777" w:rsidTr="000158E6">
        <w:trPr>
          <w:cantSplit/>
        </w:trPr>
        <w:tc>
          <w:tcPr>
            <w:tcW w:w="1260" w:type="dxa"/>
            <w:tcBorders>
              <w:top w:val="nil"/>
              <w:left w:val="nil"/>
              <w:bottom w:val="nil"/>
              <w:right w:val="single" w:sz="8" w:space="0" w:color="auto"/>
            </w:tcBorders>
            <w:hideMark/>
          </w:tcPr>
          <w:p w14:paraId="63806FEB"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Address</w:t>
            </w:r>
          </w:p>
        </w:tc>
        <w:tc>
          <w:tcPr>
            <w:tcW w:w="4140" w:type="dxa"/>
            <w:tcBorders>
              <w:top w:val="single" w:sz="8" w:space="0" w:color="auto"/>
              <w:left w:val="single" w:sz="8" w:space="0" w:color="auto"/>
              <w:bottom w:val="nil"/>
              <w:right w:val="nil"/>
            </w:tcBorders>
          </w:tcPr>
          <w:p w14:paraId="515288A0" w14:textId="77777777" w:rsidR="000158E6" w:rsidRPr="00AA26E0" w:rsidRDefault="000158E6" w:rsidP="00AA26E0">
            <w:pPr>
              <w:spacing w:line="360" w:lineRule="auto"/>
              <w:jc w:val="both"/>
              <w:rPr>
                <w:rFonts w:ascii="Tahoma" w:hAnsi="Tahoma" w:cs="Tahoma"/>
                <w:sz w:val="22"/>
                <w:szCs w:val="22"/>
              </w:rPr>
            </w:pPr>
          </w:p>
          <w:p w14:paraId="66503E6F" w14:textId="77777777" w:rsidR="000158E6" w:rsidRPr="00AA26E0" w:rsidRDefault="000158E6" w:rsidP="00AA26E0">
            <w:pPr>
              <w:spacing w:line="360" w:lineRule="auto"/>
              <w:jc w:val="both"/>
              <w:rPr>
                <w:rFonts w:ascii="Tahoma" w:hAnsi="Tahoma" w:cs="Tahoma"/>
                <w:sz w:val="22"/>
                <w:szCs w:val="22"/>
              </w:rPr>
            </w:pPr>
          </w:p>
        </w:tc>
        <w:tc>
          <w:tcPr>
            <w:tcW w:w="4140" w:type="dxa"/>
            <w:tcBorders>
              <w:top w:val="single" w:sz="8" w:space="0" w:color="auto"/>
              <w:left w:val="single" w:sz="8" w:space="0" w:color="auto"/>
              <w:bottom w:val="nil"/>
              <w:right w:val="single" w:sz="8" w:space="0" w:color="auto"/>
            </w:tcBorders>
          </w:tcPr>
          <w:p w14:paraId="2F782023" w14:textId="77777777" w:rsidR="000158E6" w:rsidRPr="00AA26E0" w:rsidRDefault="000158E6" w:rsidP="00AA26E0">
            <w:pPr>
              <w:spacing w:line="360" w:lineRule="auto"/>
              <w:jc w:val="both"/>
              <w:rPr>
                <w:rFonts w:ascii="Tahoma" w:hAnsi="Tahoma" w:cs="Tahoma"/>
                <w:sz w:val="22"/>
                <w:szCs w:val="22"/>
              </w:rPr>
            </w:pPr>
          </w:p>
        </w:tc>
      </w:tr>
      <w:tr w:rsidR="000158E6" w:rsidRPr="00AA26E0" w14:paraId="3361588A" w14:textId="77777777" w:rsidTr="000158E6">
        <w:trPr>
          <w:cantSplit/>
        </w:trPr>
        <w:tc>
          <w:tcPr>
            <w:tcW w:w="1260" w:type="dxa"/>
            <w:tcBorders>
              <w:top w:val="nil"/>
              <w:left w:val="nil"/>
              <w:bottom w:val="nil"/>
              <w:right w:val="single" w:sz="8" w:space="0" w:color="auto"/>
            </w:tcBorders>
            <w:hideMark/>
          </w:tcPr>
          <w:p w14:paraId="7202B61D"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Phone</w:t>
            </w:r>
          </w:p>
        </w:tc>
        <w:tc>
          <w:tcPr>
            <w:tcW w:w="4140" w:type="dxa"/>
            <w:tcBorders>
              <w:top w:val="single" w:sz="8" w:space="0" w:color="auto"/>
              <w:left w:val="single" w:sz="8" w:space="0" w:color="auto"/>
              <w:bottom w:val="single" w:sz="8" w:space="0" w:color="auto"/>
              <w:right w:val="nil"/>
            </w:tcBorders>
          </w:tcPr>
          <w:p w14:paraId="6D116786" w14:textId="77777777" w:rsidR="000158E6" w:rsidRPr="00AA26E0" w:rsidRDefault="000158E6" w:rsidP="00AA26E0">
            <w:pPr>
              <w:spacing w:line="360" w:lineRule="auto"/>
              <w:jc w:val="both"/>
              <w:rPr>
                <w:rFonts w:ascii="Tahoma" w:hAnsi="Tahoma" w:cs="Tahoma"/>
                <w:sz w:val="22"/>
                <w:szCs w:val="22"/>
              </w:rPr>
            </w:pPr>
          </w:p>
        </w:tc>
        <w:tc>
          <w:tcPr>
            <w:tcW w:w="4140" w:type="dxa"/>
            <w:tcBorders>
              <w:top w:val="single" w:sz="8" w:space="0" w:color="auto"/>
              <w:left w:val="single" w:sz="8" w:space="0" w:color="auto"/>
              <w:bottom w:val="single" w:sz="8" w:space="0" w:color="auto"/>
              <w:right w:val="single" w:sz="8" w:space="0" w:color="auto"/>
            </w:tcBorders>
          </w:tcPr>
          <w:p w14:paraId="4FBD7C96" w14:textId="77777777" w:rsidR="000158E6" w:rsidRPr="00AA26E0" w:rsidRDefault="000158E6" w:rsidP="00AA26E0">
            <w:pPr>
              <w:spacing w:line="360" w:lineRule="auto"/>
              <w:jc w:val="both"/>
              <w:rPr>
                <w:rFonts w:ascii="Tahoma" w:hAnsi="Tahoma" w:cs="Tahoma"/>
                <w:sz w:val="22"/>
                <w:szCs w:val="22"/>
              </w:rPr>
            </w:pPr>
          </w:p>
        </w:tc>
      </w:tr>
    </w:tbl>
    <w:p w14:paraId="388E7C00" w14:textId="77777777" w:rsidR="000158E6" w:rsidRPr="00AA26E0" w:rsidRDefault="000158E6" w:rsidP="00AA26E0">
      <w:pPr>
        <w:spacing w:line="360" w:lineRule="auto"/>
        <w:jc w:val="both"/>
        <w:rPr>
          <w:rFonts w:ascii="Tahoma" w:hAnsi="Tahoma" w:cs="Tahoma"/>
          <w:sz w:val="22"/>
          <w:szCs w:val="22"/>
        </w:rPr>
      </w:pPr>
    </w:p>
    <w:p w14:paraId="4D37EBFC"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 xml:space="preserve">Legal description: ____1/4, ____1/4, S ____, T ____ N, R ____ E </w:t>
      </w:r>
    </w:p>
    <w:p w14:paraId="7564F02B"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City/Village/Town of _____________________________</w:t>
      </w:r>
    </w:p>
    <w:p w14:paraId="3C5EA8B8"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Fire number ________________________ Tax parcel number __________________________</w:t>
      </w:r>
    </w:p>
    <w:p w14:paraId="167B6181"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Lot area &amp; dimensions: ____________ sq. ft., ________ x ________ ft.</w:t>
      </w:r>
      <w:r w:rsidRPr="00AA26E0">
        <w:rPr>
          <w:rFonts w:ascii="Tahoma" w:hAnsi="Tahoma" w:cs="Tahoma"/>
          <w:sz w:val="22"/>
          <w:szCs w:val="22"/>
        </w:rPr>
        <w:tab/>
      </w:r>
      <w:r w:rsidRPr="00AA26E0">
        <w:rPr>
          <w:rFonts w:ascii="Tahoma" w:hAnsi="Tahoma" w:cs="Tahoma"/>
          <w:sz w:val="22"/>
          <w:szCs w:val="22"/>
        </w:rPr>
        <w:tab/>
      </w:r>
    </w:p>
    <w:p w14:paraId="1658505B"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Zoning district ______________________________________________</w:t>
      </w:r>
      <w:r w:rsidRPr="00AA26E0">
        <w:rPr>
          <w:rFonts w:ascii="Tahoma" w:hAnsi="Tahoma" w:cs="Tahoma"/>
          <w:sz w:val="22"/>
          <w:szCs w:val="22"/>
        </w:rPr>
        <w:tab/>
      </w:r>
    </w:p>
    <w:p w14:paraId="550F7944" w14:textId="77777777" w:rsidR="000158E6" w:rsidRPr="00AA26E0" w:rsidRDefault="000158E6" w:rsidP="00AA26E0">
      <w:pPr>
        <w:spacing w:line="360" w:lineRule="auto"/>
        <w:jc w:val="both"/>
        <w:rPr>
          <w:rFonts w:ascii="Tahoma" w:hAnsi="Tahoma" w:cs="Tahoma"/>
          <w:sz w:val="22"/>
          <w:szCs w:val="22"/>
        </w:rPr>
      </w:pPr>
    </w:p>
    <w:p w14:paraId="4DAC071C"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 xml:space="preserve">Current use &amp; improvements: </w:t>
      </w:r>
    </w:p>
    <w:p w14:paraId="5B999C1B" w14:textId="77777777" w:rsidR="000158E6" w:rsidRPr="00AA26E0" w:rsidRDefault="000158E6" w:rsidP="00AA26E0">
      <w:pPr>
        <w:spacing w:line="360" w:lineRule="auto"/>
        <w:jc w:val="both"/>
        <w:rPr>
          <w:rFonts w:ascii="Tahoma" w:hAnsi="Tahoma" w:cs="Tahoma"/>
          <w:sz w:val="22"/>
          <w:szCs w:val="22"/>
        </w:rPr>
      </w:pPr>
    </w:p>
    <w:p w14:paraId="2F0696F8" w14:textId="77777777" w:rsidR="000158E6" w:rsidRPr="00AA26E0" w:rsidRDefault="000158E6" w:rsidP="00AA26E0">
      <w:pPr>
        <w:spacing w:line="360" w:lineRule="auto"/>
        <w:jc w:val="both"/>
        <w:rPr>
          <w:rFonts w:ascii="Tahoma" w:hAnsi="Tahoma" w:cs="Tahoma"/>
          <w:sz w:val="22"/>
          <w:szCs w:val="22"/>
        </w:rPr>
      </w:pPr>
    </w:p>
    <w:p w14:paraId="2ADA75CC" w14:textId="77777777" w:rsidR="000158E6" w:rsidRPr="00AA26E0" w:rsidRDefault="000158E6" w:rsidP="00AA26E0">
      <w:pPr>
        <w:spacing w:line="360" w:lineRule="auto"/>
        <w:jc w:val="both"/>
        <w:rPr>
          <w:rFonts w:ascii="Tahoma" w:hAnsi="Tahoma" w:cs="Tahoma"/>
          <w:sz w:val="22"/>
          <w:szCs w:val="22"/>
        </w:rPr>
      </w:pPr>
    </w:p>
    <w:p w14:paraId="19E5D473"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 xml:space="preserve">Description of any prior petition for appeal, variance or conditional use: </w:t>
      </w:r>
    </w:p>
    <w:p w14:paraId="2114023E" w14:textId="77777777" w:rsidR="000158E6" w:rsidRPr="00AA26E0" w:rsidRDefault="000158E6" w:rsidP="00AA26E0">
      <w:pPr>
        <w:spacing w:line="360" w:lineRule="auto"/>
        <w:jc w:val="both"/>
        <w:rPr>
          <w:rFonts w:ascii="Tahoma" w:hAnsi="Tahoma" w:cs="Tahoma"/>
          <w:sz w:val="22"/>
          <w:szCs w:val="22"/>
        </w:rPr>
      </w:pPr>
    </w:p>
    <w:p w14:paraId="17A6BC6C" w14:textId="77777777" w:rsidR="000158E6" w:rsidRPr="00AA26E0" w:rsidRDefault="000158E6" w:rsidP="00AA26E0">
      <w:pPr>
        <w:spacing w:line="360" w:lineRule="auto"/>
        <w:jc w:val="both"/>
        <w:rPr>
          <w:rFonts w:ascii="Tahoma" w:hAnsi="Tahoma" w:cs="Tahoma"/>
          <w:sz w:val="22"/>
          <w:szCs w:val="22"/>
        </w:rPr>
      </w:pPr>
    </w:p>
    <w:p w14:paraId="7297420A" w14:textId="77777777" w:rsidR="000158E6" w:rsidRPr="00AA26E0" w:rsidRDefault="000158E6" w:rsidP="00AA26E0">
      <w:pPr>
        <w:spacing w:line="360" w:lineRule="auto"/>
        <w:jc w:val="both"/>
        <w:rPr>
          <w:rFonts w:ascii="Tahoma" w:hAnsi="Tahoma" w:cs="Tahoma"/>
          <w:sz w:val="22"/>
          <w:szCs w:val="22"/>
        </w:rPr>
      </w:pPr>
    </w:p>
    <w:p w14:paraId="2FCD6C6D"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Description and location of all nonconforming structures &amp; uses on the property:</w:t>
      </w:r>
    </w:p>
    <w:p w14:paraId="76C54F8F" w14:textId="77777777" w:rsidR="000158E6" w:rsidRPr="00AA26E0" w:rsidRDefault="000158E6" w:rsidP="00AA26E0">
      <w:pPr>
        <w:spacing w:line="360" w:lineRule="auto"/>
        <w:jc w:val="both"/>
        <w:rPr>
          <w:rFonts w:ascii="Tahoma" w:hAnsi="Tahoma" w:cs="Tahoma"/>
          <w:sz w:val="22"/>
          <w:szCs w:val="22"/>
        </w:rPr>
      </w:pPr>
    </w:p>
    <w:p w14:paraId="0A8A2979" w14:textId="77777777" w:rsidR="000158E6" w:rsidRPr="00AA26E0" w:rsidRDefault="000158E6" w:rsidP="00AA26E0">
      <w:pPr>
        <w:spacing w:line="360" w:lineRule="auto"/>
        <w:jc w:val="both"/>
        <w:rPr>
          <w:rFonts w:ascii="Tahoma" w:hAnsi="Tahoma" w:cs="Tahoma"/>
          <w:sz w:val="22"/>
          <w:szCs w:val="22"/>
        </w:rPr>
      </w:pPr>
    </w:p>
    <w:p w14:paraId="7165B8A2" w14:textId="77777777" w:rsidR="000158E6" w:rsidRPr="00AA26E0" w:rsidRDefault="000158E6" w:rsidP="00AA26E0">
      <w:pPr>
        <w:spacing w:line="360" w:lineRule="auto"/>
        <w:jc w:val="both"/>
        <w:rPr>
          <w:rFonts w:ascii="Tahoma" w:hAnsi="Tahoma" w:cs="Tahoma"/>
          <w:sz w:val="22"/>
          <w:szCs w:val="22"/>
        </w:rPr>
      </w:pPr>
    </w:p>
    <w:p w14:paraId="66690919"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Ordinance standard from which variance is being sought (section number and text):</w:t>
      </w:r>
    </w:p>
    <w:p w14:paraId="668EF3CC" w14:textId="77777777" w:rsidR="000158E6" w:rsidRPr="00AA26E0" w:rsidRDefault="000158E6" w:rsidP="00AA26E0">
      <w:pPr>
        <w:spacing w:line="360" w:lineRule="auto"/>
        <w:jc w:val="both"/>
        <w:rPr>
          <w:rFonts w:ascii="Tahoma" w:hAnsi="Tahoma" w:cs="Tahoma"/>
          <w:sz w:val="22"/>
          <w:szCs w:val="22"/>
        </w:rPr>
      </w:pPr>
    </w:p>
    <w:p w14:paraId="152BD2A5"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ab/>
      </w:r>
      <w:r w:rsidRPr="00AA26E0">
        <w:rPr>
          <w:rFonts w:ascii="Tahoma" w:hAnsi="Tahoma" w:cs="Tahoma"/>
          <w:sz w:val="22"/>
          <w:szCs w:val="22"/>
        </w:rPr>
        <w:tab/>
      </w:r>
      <w:r w:rsidRPr="00AA26E0">
        <w:rPr>
          <w:rFonts w:ascii="Tahoma" w:hAnsi="Tahoma" w:cs="Tahoma"/>
          <w:sz w:val="22"/>
          <w:szCs w:val="22"/>
        </w:rPr>
        <w:tab/>
      </w:r>
    </w:p>
    <w:p w14:paraId="4D3CCF3E" w14:textId="77777777" w:rsidR="000158E6" w:rsidRPr="00AA26E0" w:rsidRDefault="000158E6" w:rsidP="00AA26E0">
      <w:pPr>
        <w:spacing w:line="360" w:lineRule="auto"/>
        <w:jc w:val="both"/>
        <w:rPr>
          <w:rFonts w:ascii="Tahoma" w:hAnsi="Tahoma" w:cs="Tahoma"/>
          <w:sz w:val="22"/>
          <w:szCs w:val="22"/>
        </w:rPr>
      </w:pPr>
    </w:p>
    <w:p w14:paraId="30E76C6B"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Describe the variance requested:</w:t>
      </w:r>
    </w:p>
    <w:p w14:paraId="3937181E" w14:textId="77777777" w:rsidR="000158E6" w:rsidRPr="00AA26E0" w:rsidRDefault="000158E6" w:rsidP="00AA26E0">
      <w:pPr>
        <w:spacing w:line="360" w:lineRule="auto"/>
        <w:jc w:val="both"/>
        <w:rPr>
          <w:rFonts w:ascii="Tahoma" w:hAnsi="Tahoma" w:cs="Tahoma"/>
          <w:sz w:val="22"/>
          <w:szCs w:val="22"/>
        </w:rPr>
      </w:pPr>
    </w:p>
    <w:p w14:paraId="11A5092C" w14:textId="77777777" w:rsidR="000158E6" w:rsidRPr="00AA26E0" w:rsidRDefault="000158E6" w:rsidP="00AA26E0">
      <w:pPr>
        <w:spacing w:line="360" w:lineRule="auto"/>
        <w:jc w:val="both"/>
        <w:rPr>
          <w:rFonts w:ascii="Tahoma" w:hAnsi="Tahoma" w:cs="Tahoma"/>
          <w:sz w:val="22"/>
          <w:szCs w:val="22"/>
        </w:rPr>
      </w:pPr>
    </w:p>
    <w:p w14:paraId="035DA166" w14:textId="77777777" w:rsidR="000158E6" w:rsidRPr="00AA26E0" w:rsidRDefault="000158E6" w:rsidP="00AA26E0">
      <w:pPr>
        <w:spacing w:line="360" w:lineRule="auto"/>
        <w:jc w:val="both"/>
        <w:rPr>
          <w:rFonts w:ascii="Tahoma" w:hAnsi="Tahoma" w:cs="Tahoma"/>
          <w:sz w:val="22"/>
          <w:szCs w:val="22"/>
        </w:rPr>
      </w:pPr>
    </w:p>
    <w:p w14:paraId="3A057350" w14:textId="77777777" w:rsidR="000158E6" w:rsidRPr="00AA26E0" w:rsidRDefault="000158E6" w:rsidP="00AA26E0">
      <w:pPr>
        <w:spacing w:line="360" w:lineRule="auto"/>
        <w:jc w:val="both"/>
        <w:rPr>
          <w:rFonts w:ascii="Tahoma" w:hAnsi="Tahoma" w:cs="Tahoma"/>
          <w:sz w:val="22"/>
          <w:szCs w:val="22"/>
        </w:rPr>
      </w:pPr>
    </w:p>
    <w:p w14:paraId="027E0BBC" w14:textId="58BEB7F9"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Type of variance requested:</w:t>
      </w:r>
    </w:p>
    <w:p w14:paraId="41922AD9" w14:textId="7696560A" w:rsidR="000158E6" w:rsidRPr="00AA26E0" w:rsidRDefault="000158E6" w:rsidP="00AA26E0">
      <w:pPr>
        <w:pStyle w:val="Noparagraphstyle"/>
        <w:tabs>
          <w:tab w:val="left" w:pos="720"/>
        </w:tabs>
        <w:suppressAutoHyphens/>
        <w:spacing w:line="360" w:lineRule="auto"/>
        <w:jc w:val="both"/>
        <w:rPr>
          <w:rFonts w:ascii="Tahoma" w:hAnsi="Tahoma" w:cs="Tahoma"/>
          <w:color w:val="auto"/>
          <w:sz w:val="22"/>
          <w:szCs w:val="22"/>
        </w:rPr>
      </w:pPr>
      <w:r w:rsidRPr="00AA26E0">
        <w:rPr>
          <w:rFonts w:ascii="Tahoma" w:hAnsi="Tahoma" w:cs="Tahoma"/>
          <w:sz w:val="22"/>
          <w:szCs w:val="22"/>
        </w:rPr>
        <w:t>_____</w:t>
      </w:r>
      <w:r w:rsidRPr="00AA26E0">
        <w:rPr>
          <w:rFonts w:ascii="Tahoma" w:hAnsi="Tahoma" w:cs="Tahoma"/>
          <w:b/>
          <w:color w:val="auto"/>
          <w:sz w:val="22"/>
          <w:szCs w:val="22"/>
        </w:rPr>
        <w:t xml:space="preserve"> </w:t>
      </w:r>
      <w:r w:rsidRPr="00AA26E0">
        <w:rPr>
          <w:rFonts w:ascii="Tahoma" w:hAnsi="Tahoma" w:cs="Tahoma"/>
          <w:b/>
          <w:color w:val="auto"/>
          <w:sz w:val="22"/>
          <w:szCs w:val="22"/>
        </w:rPr>
        <w:tab/>
        <w:t>use variance</w:t>
      </w:r>
      <w:r w:rsidRPr="00AA26E0">
        <w:rPr>
          <w:rFonts w:ascii="Tahoma" w:hAnsi="Tahoma" w:cs="Tahoma"/>
          <w:color w:val="auto"/>
          <w:sz w:val="22"/>
          <w:szCs w:val="22"/>
        </w:rPr>
        <w:t xml:space="preserve"> – permits a landowner to put a </w:t>
      </w:r>
      <w:r w:rsidRPr="00AA26E0">
        <w:rPr>
          <w:rFonts w:ascii="Tahoma" w:hAnsi="Tahoma" w:cs="Tahoma"/>
          <w:color w:val="auto"/>
          <w:sz w:val="22"/>
          <w:szCs w:val="22"/>
        </w:rPr>
        <w:fldChar w:fldCharType="begin"/>
      </w:r>
      <w:r w:rsidRPr="00AA26E0">
        <w:rPr>
          <w:rFonts w:ascii="Tahoma" w:hAnsi="Tahoma" w:cs="Tahoma"/>
          <w:color w:val="auto"/>
          <w:sz w:val="22"/>
          <w:szCs w:val="22"/>
        </w:rPr>
        <w:instrText>xe "property"</w:instrText>
      </w:r>
      <w:r w:rsidRPr="00AA26E0">
        <w:rPr>
          <w:rFonts w:ascii="Tahoma" w:hAnsi="Tahoma" w:cs="Tahoma"/>
          <w:color w:val="auto"/>
          <w:sz w:val="22"/>
          <w:szCs w:val="22"/>
        </w:rPr>
        <w:fldChar w:fldCharType="end"/>
      </w:r>
      <w:r w:rsidRPr="00AA26E0">
        <w:rPr>
          <w:rFonts w:ascii="Tahoma" w:hAnsi="Tahoma" w:cs="Tahoma"/>
          <w:color w:val="auto"/>
          <w:sz w:val="22"/>
          <w:szCs w:val="22"/>
        </w:rPr>
        <w:t>property to an otherwise prohibited use.</w:t>
      </w:r>
      <w:r w:rsidR="00014E98" w:rsidRPr="00AA26E0">
        <w:rPr>
          <w:rFonts w:ascii="Tahoma" w:hAnsi="Tahoma" w:cs="Tahoma"/>
          <w:color w:val="auto"/>
          <w:sz w:val="22"/>
          <w:szCs w:val="22"/>
        </w:rPr>
        <w:t xml:space="preserve"> </w:t>
      </w:r>
    </w:p>
    <w:p w14:paraId="6F133268" w14:textId="5420621F" w:rsidR="000158E6" w:rsidRPr="00AA26E0" w:rsidRDefault="000158E6" w:rsidP="00AA26E0">
      <w:pPr>
        <w:pStyle w:val="Noparagraphstyle"/>
        <w:tabs>
          <w:tab w:val="left" w:pos="720"/>
        </w:tabs>
        <w:suppressAutoHyphens/>
        <w:spacing w:line="360" w:lineRule="auto"/>
        <w:jc w:val="both"/>
        <w:rPr>
          <w:rFonts w:ascii="Tahoma" w:hAnsi="Tahoma" w:cs="Tahoma"/>
          <w:color w:val="auto"/>
          <w:sz w:val="22"/>
          <w:szCs w:val="22"/>
        </w:rPr>
      </w:pPr>
      <w:r w:rsidRPr="00AA26E0">
        <w:rPr>
          <w:rFonts w:ascii="Tahoma" w:hAnsi="Tahoma" w:cs="Tahoma"/>
          <w:sz w:val="22"/>
          <w:szCs w:val="22"/>
        </w:rPr>
        <w:t xml:space="preserve">_____ </w:t>
      </w:r>
      <w:r w:rsidRPr="00AA26E0">
        <w:rPr>
          <w:rFonts w:ascii="Tahoma" w:hAnsi="Tahoma" w:cs="Tahoma"/>
          <w:sz w:val="22"/>
          <w:szCs w:val="22"/>
        </w:rPr>
        <w:tab/>
      </w:r>
      <w:r w:rsidRPr="00AA26E0">
        <w:rPr>
          <w:rFonts w:ascii="Tahoma" w:hAnsi="Tahoma" w:cs="Tahoma"/>
          <w:b/>
          <w:color w:val="auto"/>
          <w:sz w:val="22"/>
          <w:szCs w:val="22"/>
        </w:rPr>
        <w:t xml:space="preserve">area variance </w:t>
      </w:r>
      <w:r w:rsidRPr="00AA26E0">
        <w:rPr>
          <w:rFonts w:ascii="Tahoma" w:hAnsi="Tahoma" w:cs="Tahoma"/>
          <w:sz w:val="22"/>
          <w:szCs w:val="22"/>
        </w:rPr>
        <w:t>–</w:t>
      </w:r>
      <w:r w:rsidRPr="00AA26E0">
        <w:rPr>
          <w:rFonts w:ascii="Tahoma" w:hAnsi="Tahoma" w:cs="Tahoma"/>
          <w:color w:val="auto"/>
          <w:sz w:val="22"/>
          <w:szCs w:val="22"/>
        </w:rPr>
        <w:t xml:space="preserve"> provides an increment of relief (normally small) from a physical</w:t>
      </w:r>
      <w:r w:rsidR="00014E98" w:rsidRPr="00AA26E0">
        <w:rPr>
          <w:rFonts w:ascii="Tahoma" w:hAnsi="Tahoma" w:cs="Tahoma"/>
          <w:color w:val="auto"/>
          <w:sz w:val="22"/>
          <w:szCs w:val="22"/>
        </w:rPr>
        <w:t xml:space="preserve"> </w:t>
      </w:r>
      <w:r w:rsidRPr="00AA26E0">
        <w:rPr>
          <w:rFonts w:ascii="Tahoma" w:hAnsi="Tahoma" w:cs="Tahoma"/>
          <w:color w:val="auto"/>
          <w:sz w:val="22"/>
          <w:szCs w:val="22"/>
        </w:rPr>
        <w:fldChar w:fldCharType="begin"/>
      </w:r>
      <w:r w:rsidRPr="00AA26E0">
        <w:rPr>
          <w:rFonts w:ascii="Tahoma" w:hAnsi="Tahoma" w:cs="Tahoma"/>
          <w:color w:val="auto"/>
          <w:sz w:val="22"/>
          <w:szCs w:val="22"/>
        </w:rPr>
        <w:instrText>xe "dimension"</w:instrText>
      </w:r>
      <w:r w:rsidRPr="00AA26E0">
        <w:rPr>
          <w:rFonts w:ascii="Tahoma" w:hAnsi="Tahoma" w:cs="Tahoma"/>
          <w:color w:val="auto"/>
          <w:sz w:val="22"/>
          <w:szCs w:val="22"/>
        </w:rPr>
        <w:fldChar w:fldCharType="end"/>
      </w:r>
      <w:r w:rsidRPr="00AA26E0">
        <w:rPr>
          <w:rFonts w:ascii="Tahoma" w:hAnsi="Tahoma" w:cs="Tahoma"/>
          <w:color w:val="auto"/>
          <w:sz w:val="22"/>
          <w:szCs w:val="22"/>
        </w:rPr>
        <w:t xml:space="preserve">dimensional restriction such as a building height or </w:t>
      </w:r>
      <w:r w:rsidRPr="00AA26E0">
        <w:rPr>
          <w:rFonts w:ascii="Tahoma" w:hAnsi="Tahoma" w:cs="Tahoma"/>
          <w:color w:val="auto"/>
          <w:sz w:val="22"/>
          <w:szCs w:val="22"/>
        </w:rPr>
        <w:fldChar w:fldCharType="begin"/>
      </w:r>
      <w:r w:rsidRPr="00AA26E0">
        <w:rPr>
          <w:rFonts w:ascii="Tahoma" w:hAnsi="Tahoma" w:cs="Tahoma"/>
          <w:color w:val="auto"/>
          <w:sz w:val="22"/>
          <w:szCs w:val="22"/>
        </w:rPr>
        <w:instrText>xe "setback"</w:instrText>
      </w:r>
      <w:r w:rsidRPr="00AA26E0">
        <w:rPr>
          <w:rFonts w:ascii="Tahoma" w:hAnsi="Tahoma" w:cs="Tahoma"/>
          <w:color w:val="auto"/>
          <w:sz w:val="22"/>
          <w:szCs w:val="22"/>
        </w:rPr>
        <w:fldChar w:fldCharType="end"/>
      </w:r>
      <w:r w:rsidRPr="00AA26E0">
        <w:rPr>
          <w:rFonts w:ascii="Tahoma" w:hAnsi="Tahoma" w:cs="Tahoma"/>
          <w:color w:val="auto"/>
          <w:sz w:val="22"/>
          <w:szCs w:val="22"/>
        </w:rPr>
        <w:t>setback.</w:t>
      </w:r>
    </w:p>
    <w:p w14:paraId="4E81B81E" w14:textId="77777777" w:rsidR="000158E6" w:rsidRPr="00AA26E0" w:rsidRDefault="000158E6" w:rsidP="00AA26E0">
      <w:pPr>
        <w:spacing w:line="360" w:lineRule="auto"/>
        <w:jc w:val="both"/>
        <w:rPr>
          <w:rFonts w:ascii="Tahoma" w:hAnsi="Tahoma" w:cs="Tahoma"/>
          <w:sz w:val="22"/>
          <w:szCs w:val="22"/>
        </w:rPr>
      </w:pPr>
    </w:p>
    <w:p w14:paraId="618125F2"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 xml:space="preserve">Describe the effects on the </w:t>
      </w:r>
      <w:r w:rsidRPr="00AA26E0">
        <w:rPr>
          <w:rFonts w:ascii="Tahoma" w:hAnsi="Tahoma" w:cs="Tahoma"/>
          <w:sz w:val="22"/>
          <w:szCs w:val="22"/>
          <w:u w:val="single"/>
        </w:rPr>
        <w:t>property</w:t>
      </w:r>
      <w:r w:rsidRPr="00AA26E0">
        <w:rPr>
          <w:rFonts w:ascii="Tahoma" w:hAnsi="Tahoma" w:cs="Tahoma"/>
          <w:sz w:val="22"/>
          <w:szCs w:val="22"/>
        </w:rPr>
        <w:t xml:space="preserve"> if the variance is not granted: </w:t>
      </w:r>
    </w:p>
    <w:p w14:paraId="290FFEDD" w14:textId="77777777" w:rsidR="000158E6" w:rsidRPr="00AA26E0" w:rsidRDefault="000158E6" w:rsidP="00AA26E0">
      <w:pPr>
        <w:spacing w:line="360" w:lineRule="auto"/>
        <w:jc w:val="both"/>
        <w:rPr>
          <w:rFonts w:ascii="Tahoma" w:hAnsi="Tahoma" w:cs="Tahoma"/>
          <w:sz w:val="22"/>
          <w:szCs w:val="22"/>
          <w:u w:val="single"/>
        </w:rPr>
      </w:pPr>
    </w:p>
    <w:p w14:paraId="65B13D73" w14:textId="77777777" w:rsidR="000158E6" w:rsidRPr="00AA26E0" w:rsidRDefault="000158E6" w:rsidP="00AA26E0">
      <w:pPr>
        <w:spacing w:line="360" w:lineRule="auto"/>
        <w:jc w:val="both"/>
        <w:rPr>
          <w:rFonts w:ascii="Tahoma" w:hAnsi="Tahoma" w:cs="Tahoma"/>
          <w:sz w:val="22"/>
          <w:szCs w:val="22"/>
          <w:u w:val="single"/>
        </w:rPr>
      </w:pPr>
    </w:p>
    <w:p w14:paraId="5B8F4476" w14:textId="77777777" w:rsidR="000158E6" w:rsidRPr="00AA26E0" w:rsidRDefault="000158E6" w:rsidP="00AA26E0">
      <w:pPr>
        <w:spacing w:line="360" w:lineRule="auto"/>
        <w:jc w:val="both"/>
        <w:rPr>
          <w:rFonts w:ascii="Tahoma" w:hAnsi="Tahoma" w:cs="Tahoma"/>
          <w:sz w:val="22"/>
          <w:szCs w:val="22"/>
          <w:u w:val="single"/>
        </w:rPr>
      </w:pPr>
      <w:r w:rsidRPr="00AA26E0">
        <w:rPr>
          <w:rFonts w:ascii="Tahoma" w:hAnsi="Tahoma" w:cs="Tahoma"/>
          <w:sz w:val="22"/>
          <w:szCs w:val="22"/>
          <w:u w:val="single"/>
        </w:rPr>
        <w:t>Alternatives</w:t>
      </w:r>
      <w:r w:rsidRPr="00AA26E0">
        <w:rPr>
          <w:rFonts w:ascii="Tahoma" w:hAnsi="Tahoma" w:cs="Tahoma"/>
          <w:sz w:val="22"/>
          <w:szCs w:val="22"/>
        </w:rPr>
        <w:t xml:space="preserve"> </w:t>
      </w:r>
    </w:p>
    <w:p w14:paraId="22423AFC"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Describe alternatives to your proposal such as other locations, designs and construction techniques. Attach a site map showing alternatives you considered in each category below.</w:t>
      </w:r>
    </w:p>
    <w:p w14:paraId="61DDA066" w14:textId="77777777" w:rsidR="000158E6" w:rsidRPr="00AA26E0" w:rsidRDefault="000158E6" w:rsidP="00AA26E0">
      <w:pPr>
        <w:spacing w:line="360" w:lineRule="auto"/>
        <w:jc w:val="both"/>
        <w:rPr>
          <w:rFonts w:ascii="Tahoma" w:hAnsi="Tahoma" w:cs="Tahoma"/>
          <w:sz w:val="22"/>
          <w:szCs w:val="22"/>
        </w:rPr>
      </w:pPr>
    </w:p>
    <w:p w14:paraId="0E5F5481" w14:textId="77777777" w:rsidR="000158E6" w:rsidRPr="00AA26E0" w:rsidRDefault="000158E6" w:rsidP="00AA26E0">
      <w:pPr>
        <w:numPr>
          <w:ilvl w:val="1"/>
          <w:numId w:val="2"/>
        </w:numPr>
        <w:tabs>
          <w:tab w:val="num" w:pos="-720"/>
        </w:tabs>
        <w:spacing w:line="360" w:lineRule="auto"/>
        <w:ind w:left="360"/>
        <w:jc w:val="both"/>
        <w:rPr>
          <w:rFonts w:ascii="Tahoma" w:hAnsi="Tahoma" w:cs="Tahoma"/>
          <w:sz w:val="22"/>
          <w:szCs w:val="22"/>
        </w:rPr>
      </w:pPr>
      <w:r w:rsidRPr="00AA26E0">
        <w:rPr>
          <w:rFonts w:ascii="Tahoma" w:hAnsi="Tahoma" w:cs="Tahoma"/>
          <w:sz w:val="22"/>
          <w:szCs w:val="22"/>
        </w:rPr>
        <w:t>Alternatives you considered that comply with existing standards. If you find such an alternative, you can move forward with this option with a regular permit. If you reject compliant alternatives, provide the reasons you rejected them.</w:t>
      </w:r>
    </w:p>
    <w:p w14:paraId="701911B8" w14:textId="77777777" w:rsidR="000158E6" w:rsidRPr="00AA26E0" w:rsidRDefault="000158E6" w:rsidP="00AA26E0">
      <w:pPr>
        <w:spacing w:line="360" w:lineRule="auto"/>
        <w:jc w:val="both"/>
        <w:rPr>
          <w:rFonts w:ascii="Tahoma" w:hAnsi="Tahoma" w:cs="Tahoma"/>
          <w:sz w:val="22"/>
          <w:szCs w:val="22"/>
        </w:rPr>
      </w:pPr>
    </w:p>
    <w:p w14:paraId="5EAD8DE3" w14:textId="77777777" w:rsidR="000158E6" w:rsidRPr="00AA26E0" w:rsidRDefault="000158E6" w:rsidP="00AA26E0">
      <w:pPr>
        <w:numPr>
          <w:ilvl w:val="1"/>
          <w:numId w:val="2"/>
        </w:numPr>
        <w:tabs>
          <w:tab w:val="num" w:pos="-720"/>
        </w:tabs>
        <w:spacing w:line="360" w:lineRule="auto"/>
        <w:ind w:left="360"/>
        <w:jc w:val="both"/>
        <w:rPr>
          <w:rFonts w:ascii="Tahoma" w:hAnsi="Tahoma" w:cs="Tahoma"/>
          <w:sz w:val="22"/>
          <w:szCs w:val="22"/>
        </w:rPr>
      </w:pPr>
      <w:r w:rsidRPr="00AA26E0">
        <w:rPr>
          <w:rFonts w:ascii="Tahoma" w:hAnsi="Tahoma" w:cs="Tahoma"/>
          <w:sz w:val="22"/>
          <w:szCs w:val="22"/>
        </w:rPr>
        <w:t>Alternatives you considered that require a lesser variance and reasons you rejected them. If you reject such alternatives, provide the reasons you rejected them.</w:t>
      </w:r>
    </w:p>
    <w:p w14:paraId="43291641" w14:textId="77777777" w:rsidR="000158E6" w:rsidRPr="00AA26E0" w:rsidRDefault="000158E6" w:rsidP="00AA26E0">
      <w:pPr>
        <w:tabs>
          <w:tab w:val="left" w:pos="-1440"/>
          <w:tab w:val="left" w:pos="-720"/>
          <w:tab w:val="left" w:pos="0"/>
          <w:tab w:val="left" w:pos="360"/>
          <w:tab w:val="left" w:pos="2044"/>
          <w:tab w:val="left" w:pos="2635"/>
          <w:tab w:val="left" w:pos="3240"/>
          <w:tab w:val="left" w:pos="3844"/>
          <w:tab w:val="left" w:pos="6235"/>
        </w:tabs>
        <w:suppressAutoHyphens/>
        <w:spacing w:line="360" w:lineRule="auto"/>
        <w:jc w:val="both"/>
        <w:rPr>
          <w:rFonts w:ascii="Tahoma" w:hAnsi="Tahoma" w:cs="Tahoma"/>
          <w:sz w:val="22"/>
          <w:szCs w:val="22"/>
        </w:rPr>
      </w:pPr>
    </w:p>
    <w:p w14:paraId="6F4D3D48" w14:textId="796127B5" w:rsidR="000158E6" w:rsidRPr="00AA26E0" w:rsidRDefault="000158E6" w:rsidP="00AA26E0">
      <w:pPr>
        <w:tabs>
          <w:tab w:val="left" w:pos="-1440"/>
          <w:tab w:val="left" w:pos="-720"/>
          <w:tab w:val="left" w:pos="0"/>
          <w:tab w:val="left" w:pos="360"/>
          <w:tab w:val="left" w:pos="2044"/>
          <w:tab w:val="left" w:pos="2635"/>
          <w:tab w:val="left" w:pos="3240"/>
          <w:tab w:val="left" w:pos="3844"/>
          <w:tab w:val="left" w:pos="6235"/>
        </w:tabs>
        <w:suppressAutoHyphens/>
        <w:spacing w:line="360" w:lineRule="auto"/>
        <w:jc w:val="both"/>
        <w:rPr>
          <w:rFonts w:ascii="Tahoma" w:hAnsi="Tahoma" w:cs="Tahoma"/>
          <w:b/>
          <w:sz w:val="22"/>
          <w:szCs w:val="22"/>
        </w:rPr>
      </w:pPr>
      <w:r w:rsidRPr="00AA26E0">
        <w:rPr>
          <w:rFonts w:ascii="Tahoma" w:hAnsi="Tahoma" w:cs="Tahoma"/>
          <w:b/>
          <w:sz w:val="22"/>
          <w:szCs w:val="22"/>
        </w:rPr>
        <w:t>Part 2: Three-Step Test</w:t>
      </w:r>
    </w:p>
    <w:p w14:paraId="0134F037" w14:textId="77777777" w:rsidR="000158E6" w:rsidRPr="00AA26E0" w:rsidRDefault="000158E6" w:rsidP="00AA26E0">
      <w:pPr>
        <w:tabs>
          <w:tab w:val="left" w:pos="-1440"/>
          <w:tab w:val="left" w:pos="-720"/>
          <w:tab w:val="left" w:pos="0"/>
          <w:tab w:val="left" w:pos="360"/>
          <w:tab w:val="left" w:pos="2044"/>
          <w:tab w:val="left" w:pos="2635"/>
          <w:tab w:val="left" w:pos="3240"/>
          <w:tab w:val="left" w:pos="3844"/>
          <w:tab w:val="left" w:pos="6235"/>
        </w:tabs>
        <w:suppressAutoHyphens/>
        <w:spacing w:line="360" w:lineRule="auto"/>
        <w:jc w:val="both"/>
        <w:rPr>
          <w:rFonts w:ascii="Tahoma" w:hAnsi="Tahoma" w:cs="Tahoma"/>
          <w:sz w:val="22"/>
          <w:szCs w:val="22"/>
        </w:rPr>
      </w:pPr>
      <w:r w:rsidRPr="00AA26E0">
        <w:rPr>
          <w:rFonts w:ascii="Tahoma" w:hAnsi="Tahoma" w:cs="Tahoma"/>
          <w:sz w:val="22"/>
          <w:szCs w:val="22"/>
        </w:rPr>
        <w:t xml:space="preserve">To qualify for a variance, the applicant must demonstrate that their property meets the following three requirements. </w:t>
      </w:r>
    </w:p>
    <w:p w14:paraId="66F02799" w14:textId="77777777" w:rsidR="000158E6" w:rsidRPr="00AA26E0" w:rsidRDefault="000158E6" w:rsidP="00AA26E0">
      <w:pPr>
        <w:tabs>
          <w:tab w:val="left" w:pos="-1440"/>
          <w:tab w:val="left" w:pos="-720"/>
          <w:tab w:val="left" w:pos="0"/>
          <w:tab w:val="left" w:pos="360"/>
          <w:tab w:val="left" w:pos="2044"/>
          <w:tab w:val="left" w:pos="2635"/>
          <w:tab w:val="left" w:pos="3240"/>
          <w:tab w:val="left" w:pos="3844"/>
          <w:tab w:val="left" w:pos="6235"/>
        </w:tabs>
        <w:suppressAutoHyphens/>
        <w:spacing w:line="360" w:lineRule="auto"/>
        <w:jc w:val="both"/>
        <w:rPr>
          <w:rFonts w:ascii="Tahoma" w:hAnsi="Tahoma" w:cs="Tahoma"/>
          <w:sz w:val="22"/>
          <w:szCs w:val="22"/>
        </w:rPr>
      </w:pPr>
    </w:p>
    <w:p w14:paraId="262C0C93" w14:textId="77777777" w:rsidR="000158E6" w:rsidRPr="00AA26E0" w:rsidRDefault="000158E6" w:rsidP="00AA26E0">
      <w:pPr>
        <w:numPr>
          <w:ilvl w:val="0"/>
          <w:numId w:val="3"/>
        </w:numPr>
        <w:tabs>
          <w:tab w:val="num" w:pos="-3240"/>
          <w:tab w:val="left" w:pos="-720"/>
          <w:tab w:val="left" w:pos="0"/>
          <w:tab w:val="left" w:pos="360"/>
          <w:tab w:val="left" w:pos="2635"/>
          <w:tab w:val="left" w:pos="3240"/>
          <w:tab w:val="left" w:pos="3844"/>
          <w:tab w:val="left" w:pos="6235"/>
        </w:tabs>
        <w:suppressAutoHyphens/>
        <w:spacing w:line="360" w:lineRule="auto"/>
        <w:jc w:val="both"/>
        <w:rPr>
          <w:rFonts w:ascii="Tahoma" w:hAnsi="Tahoma" w:cs="Tahoma"/>
          <w:sz w:val="22"/>
          <w:szCs w:val="22"/>
          <w:u w:val="single"/>
        </w:rPr>
      </w:pPr>
      <w:r w:rsidRPr="00AA26E0">
        <w:rPr>
          <w:rFonts w:ascii="Tahoma" w:hAnsi="Tahoma" w:cs="Tahoma"/>
          <w:sz w:val="22"/>
          <w:szCs w:val="22"/>
          <w:u w:val="single"/>
        </w:rPr>
        <w:t>Unique property limitations</w:t>
      </w:r>
      <w:r w:rsidRPr="00AA26E0">
        <w:rPr>
          <w:rFonts w:ascii="Tahoma" w:hAnsi="Tahoma" w:cs="Tahoma"/>
          <w:sz w:val="22"/>
          <w:szCs w:val="22"/>
        </w:rPr>
        <w:t xml:space="preserve"> (</w:t>
      </w:r>
      <w:r w:rsidRPr="00AA26E0">
        <w:rPr>
          <w:rFonts w:ascii="Tahoma" w:hAnsi="Tahoma" w:cs="Tahoma"/>
          <w:i/>
          <w:sz w:val="22"/>
          <w:szCs w:val="22"/>
        </w:rPr>
        <w:t>To be completed by the applicant</w:t>
      </w:r>
      <w:r w:rsidRPr="00AA26E0">
        <w:rPr>
          <w:rFonts w:ascii="Tahoma" w:hAnsi="Tahoma" w:cs="Tahoma"/>
          <w:sz w:val="22"/>
          <w:szCs w:val="22"/>
        </w:rPr>
        <w:t>)</w:t>
      </w:r>
    </w:p>
    <w:p w14:paraId="02EB293D" w14:textId="77777777" w:rsidR="000158E6" w:rsidRPr="00AA26E0" w:rsidRDefault="000158E6" w:rsidP="00AA26E0">
      <w:pPr>
        <w:tabs>
          <w:tab w:val="left" w:pos="-1440"/>
          <w:tab w:val="left" w:pos="-720"/>
          <w:tab w:val="left" w:pos="0"/>
          <w:tab w:val="left" w:pos="2044"/>
          <w:tab w:val="left" w:pos="2635"/>
          <w:tab w:val="left" w:pos="3240"/>
          <w:tab w:val="left" w:pos="3844"/>
          <w:tab w:val="left" w:pos="6235"/>
        </w:tabs>
        <w:suppressAutoHyphens/>
        <w:spacing w:line="360" w:lineRule="auto"/>
        <w:ind w:left="360"/>
        <w:jc w:val="both"/>
        <w:rPr>
          <w:rFonts w:ascii="Tahoma" w:hAnsi="Tahoma" w:cs="Tahoma"/>
          <w:sz w:val="22"/>
          <w:szCs w:val="22"/>
        </w:rPr>
      </w:pPr>
      <w:r w:rsidRPr="00AA26E0">
        <w:rPr>
          <w:rFonts w:ascii="Tahoma" w:hAnsi="Tahoma" w:cs="Tahoma"/>
          <w:sz w:val="22"/>
          <w:szCs w:val="22"/>
        </w:rPr>
        <w:t>Unique physical limitations of the property such as steep slopes or wetlands that are not generally shared by other properties must prevent compliance with ordinance requirements.  The circumstances of an applicant (growing family, need for a larger garage, etc.) are not a factor in deciding variances.  Nearby ordinance violations, prior variances or lack of objections from neighbors do not provide a basis for granting a variance.  Property limitations that prevent ordinance compliance and are common to a number of properties should be addressed by amending the ordinance.</w:t>
      </w:r>
    </w:p>
    <w:p w14:paraId="1299C7BA" w14:textId="77777777" w:rsidR="000158E6" w:rsidRPr="00AA26E0" w:rsidRDefault="000158E6" w:rsidP="00AA26E0">
      <w:pPr>
        <w:tabs>
          <w:tab w:val="left" w:pos="-1440"/>
          <w:tab w:val="left" w:pos="-720"/>
          <w:tab w:val="left" w:pos="0"/>
          <w:tab w:val="left" w:pos="2044"/>
          <w:tab w:val="left" w:pos="2635"/>
          <w:tab w:val="left" w:pos="3240"/>
          <w:tab w:val="left" w:pos="3844"/>
          <w:tab w:val="left" w:pos="6235"/>
        </w:tabs>
        <w:suppressAutoHyphens/>
        <w:spacing w:line="360" w:lineRule="auto"/>
        <w:ind w:left="360"/>
        <w:jc w:val="both"/>
        <w:rPr>
          <w:rFonts w:ascii="Tahoma" w:hAnsi="Tahoma" w:cs="Tahoma"/>
          <w:sz w:val="22"/>
          <w:szCs w:val="22"/>
        </w:rPr>
      </w:pPr>
    </w:p>
    <w:p w14:paraId="308FF7C0" w14:textId="77777777" w:rsidR="000158E6" w:rsidRPr="00AA26E0" w:rsidRDefault="000158E6" w:rsidP="00AA26E0">
      <w:pPr>
        <w:tabs>
          <w:tab w:val="left" w:pos="-1440"/>
          <w:tab w:val="left" w:pos="-720"/>
          <w:tab w:val="left" w:pos="0"/>
          <w:tab w:val="left" w:pos="2044"/>
          <w:tab w:val="left" w:pos="2635"/>
          <w:tab w:val="left" w:pos="3240"/>
          <w:tab w:val="left" w:pos="3844"/>
          <w:tab w:val="left" w:pos="6235"/>
        </w:tabs>
        <w:suppressAutoHyphens/>
        <w:spacing w:line="360" w:lineRule="auto"/>
        <w:ind w:left="360"/>
        <w:jc w:val="both"/>
        <w:rPr>
          <w:rFonts w:ascii="Tahoma" w:hAnsi="Tahoma" w:cs="Tahoma"/>
          <w:sz w:val="22"/>
          <w:szCs w:val="22"/>
        </w:rPr>
      </w:pPr>
      <w:r w:rsidRPr="00AA26E0">
        <w:rPr>
          <w:rFonts w:ascii="Tahoma" w:hAnsi="Tahoma" w:cs="Tahoma"/>
          <w:sz w:val="22"/>
          <w:szCs w:val="22"/>
        </w:rPr>
        <w:lastRenderedPageBreak/>
        <w:t>Do unique physical characteristics of your property prevent compliance with the ordinance?</w:t>
      </w:r>
    </w:p>
    <w:p w14:paraId="1E204EAE" w14:textId="77777777" w:rsidR="000158E6" w:rsidRPr="00AA26E0" w:rsidRDefault="000158E6" w:rsidP="00AA26E0">
      <w:pPr>
        <w:tabs>
          <w:tab w:val="left" w:pos="-1440"/>
          <w:tab w:val="left" w:pos="-720"/>
          <w:tab w:val="left" w:pos="0"/>
          <w:tab w:val="left" w:pos="2044"/>
          <w:tab w:val="left" w:pos="2635"/>
          <w:tab w:val="left" w:pos="3240"/>
          <w:tab w:val="left" w:pos="3844"/>
          <w:tab w:val="left" w:pos="6235"/>
        </w:tabs>
        <w:suppressAutoHyphens/>
        <w:spacing w:line="360" w:lineRule="auto"/>
        <w:ind w:left="360"/>
        <w:jc w:val="both"/>
        <w:rPr>
          <w:rFonts w:ascii="Tahoma" w:hAnsi="Tahoma" w:cs="Tahoma"/>
          <w:sz w:val="22"/>
          <w:szCs w:val="22"/>
        </w:rPr>
      </w:pPr>
    </w:p>
    <w:p w14:paraId="58771917" w14:textId="77777777" w:rsidR="000158E6" w:rsidRPr="00AA26E0" w:rsidRDefault="000158E6" w:rsidP="00AA26E0">
      <w:pPr>
        <w:numPr>
          <w:ilvl w:val="0"/>
          <w:numId w:val="4"/>
        </w:numPr>
        <w:tabs>
          <w:tab w:val="num" w:pos="-2160"/>
          <w:tab w:val="left" w:pos="360"/>
          <w:tab w:val="left" w:pos="720"/>
          <w:tab w:val="left" w:pos="3240"/>
          <w:tab w:val="left" w:pos="3844"/>
          <w:tab w:val="left" w:pos="6235"/>
        </w:tabs>
        <w:suppressAutoHyphens/>
        <w:spacing w:line="360" w:lineRule="auto"/>
        <w:ind w:left="720"/>
        <w:jc w:val="both"/>
        <w:rPr>
          <w:rFonts w:ascii="Tahoma" w:hAnsi="Tahoma" w:cs="Tahoma"/>
          <w:sz w:val="22"/>
          <w:szCs w:val="22"/>
        </w:rPr>
      </w:pPr>
      <w:r w:rsidRPr="00AA26E0">
        <w:rPr>
          <w:rFonts w:ascii="Tahoma" w:hAnsi="Tahoma" w:cs="Tahoma"/>
          <w:sz w:val="22"/>
          <w:szCs w:val="22"/>
        </w:rPr>
        <w:t xml:space="preserve">Yes.  Where are they located on your property? Please show the boundaries of these features on the site map that you used to describe alternatives you considered. </w:t>
      </w:r>
    </w:p>
    <w:p w14:paraId="6C0A63D1" w14:textId="77777777" w:rsidR="000158E6" w:rsidRPr="00AA26E0" w:rsidRDefault="000158E6" w:rsidP="00AA26E0">
      <w:pPr>
        <w:tabs>
          <w:tab w:val="left" w:pos="-1440"/>
          <w:tab w:val="left" w:pos="-720"/>
          <w:tab w:val="left" w:pos="0"/>
          <w:tab w:val="left" w:pos="720"/>
          <w:tab w:val="left" w:pos="2044"/>
          <w:tab w:val="left" w:pos="3240"/>
          <w:tab w:val="left" w:pos="3844"/>
          <w:tab w:val="left" w:pos="6235"/>
        </w:tabs>
        <w:suppressAutoHyphens/>
        <w:spacing w:line="360" w:lineRule="auto"/>
        <w:ind w:left="720"/>
        <w:jc w:val="both"/>
        <w:rPr>
          <w:rFonts w:ascii="Tahoma" w:hAnsi="Tahoma" w:cs="Tahoma"/>
          <w:sz w:val="22"/>
          <w:szCs w:val="22"/>
        </w:rPr>
      </w:pPr>
    </w:p>
    <w:p w14:paraId="65A4284F" w14:textId="77777777" w:rsidR="000158E6" w:rsidRPr="00AA26E0" w:rsidRDefault="000158E6" w:rsidP="00AA26E0">
      <w:pPr>
        <w:numPr>
          <w:ilvl w:val="0"/>
          <w:numId w:val="4"/>
        </w:numPr>
        <w:tabs>
          <w:tab w:val="num" w:pos="-2160"/>
          <w:tab w:val="left" w:pos="360"/>
          <w:tab w:val="left" w:pos="720"/>
          <w:tab w:val="left" w:pos="3240"/>
          <w:tab w:val="left" w:pos="3844"/>
          <w:tab w:val="left" w:pos="6235"/>
        </w:tabs>
        <w:suppressAutoHyphens/>
        <w:spacing w:line="360" w:lineRule="auto"/>
        <w:ind w:left="720"/>
        <w:jc w:val="both"/>
        <w:rPr>
          <w:rFonts w:ascii="Tahoma" w:hAnsi="Tahoma" w:cs="Tahoma"/>
          <w:sz w:val="22"/>
          <w:szCs w:val="22"/>
        </w:rPr>
      </w:pPr>
      <w:r w:rsidRPr="00AA26E0">
        <w:rPr>
          <w:rFonts w:ascii="Tahoma" w:hAnsi="Tahoma" w:cs="Tahoma"/>
          <w:sz w:val="22"/>
          <w:szCs w:val="22"/>
        </w:rPr>
        <w:t>No. A variance cannot be granted.</w:t>
      </w:r>
    </w:p>
    <w:p w14:paraId="65AB4161" w14:textId="77777777" w:rsidR="000158E6" w:rsidRPr="00AA26E0" w:rsidRDefault="000158E6" w:rsidP="00AA26E0">
      <w:pPr>
        <w:tabs>
          <w:tab w:val="left" w:pos="-1440"/>
          <w:tab w:val="left" w:pos="-720"/>
          <w:tab w:val="left" w:pos="0"/>
          <w:tab w:val="left" w:pos="2044"/>
          <w:tab w:val="left" w:pos="2635"/>
          <w:tab w:val="left" w:pos="3240"/>
          <w:tab w:val="left" w:pos="3844"/>
          <w:tab w:val="left" w:pos="6235"/>
        </w:tabs>
        <w:suppressAutoHyphens/>
        <w:spacing w:line="360" w:lineRule="auto"/>
        <w:ind w:left="360"/>
        <w:jc w:val="both"/>
        <w:rPr>
          <w:rFonts w:ascii="Tahoma" w:hAnsi="Tahoma" w:cs="Tahoma"/>
          <w:sz w:val="22"/>
          <w:szCs w:val="22"/>
        </w:rPr>
      </w:pPr>
    </w:p>
    <w:p w14:paraId="75F8088B" w14:textId="77777777" w:rsidR="000158E6" w:rsidRPr="00AA26E0" w:rsidRDefault="000158E6" w:rsidP="00AA26E0">
      <w:pPr>
        <w:tabs>
          <w:tab w:val="left" w:pos="-1440"/>
          <w:tab w:val="left" w:pos="-720"/>
          <w:tab w:val="left" w:pos="0"/>
          <w:tab w:val="left" w:pos="2044"/>
          <w:tab w:val="left" w:pos="2635"/>
          <w:tab w:val="left" w:pos="3240"/>
          <w:tab w:val="left" w:pos="3844"/>
          <w:tab w:val="left" w:pos="6235"/>
        </w:tabs>
        <w:suppressAutoHyphens/>
        <w:spacing w:line="360" w:lineRule="auto"/>
        <w:ind w:left="360"/>
        <w:jc w:val="both"/>
        <w:rPr>
          <w:rFonts w:ascii="Tahoma" w:hAnsi="Tahoma" w:cs="Tahoma"/>
          <w:sz w:val="22"/>
          <w:szCs w:val="22"/>
        </w:rPr>
      </w:pPr>
    </w:p>
    <w:p w14:paraId="476CA253" w14:textId="77777777" w:rsidR="000158E6" w:rsidRPr="00AA26E0" w:rsidRDefault="000158E6" w:rsidP="00AA26E0">
      <w:pPr>
        <w:numPr>
          <w:ilvl w:val="0"/>
          <w:numId w:val="3"/>
        </w:numPr>
        <w:tabs>
          <w:tab w:val="num" w:pos="-3240"/>
        </w:tabs>
        <w:spacing w:line="360" w:lineRule="auto"/>
        <w:jc w:val="both"/>
        <w:outlineLvl w:val="0"/>
        <w:rPr>
          <w:rFonts w:ascii="Tahoma" w:hAnsi="Tahoma" w:cs="Tahoma"/>
          <w:bCs/>
          <w:sz w:val="22"/>
          <w:szCs w:val="22"/>
          <w:u w:val="single"/>
        </w:rPr>
      </w:pPr>
      <w:r w:rsidRPr="00AA26E0">
        <w:rPr>
          <w:rFonts w:ascii="Tahoma" w:hAnsi="Tahoma" w:cs="Tahoma"/>
          <w:bCs/>
          <w:sz w:val="22"/>
          <w:szCs w:val="22"/>
          <w:u w:val="single"/>
        </w:rPr>
        <w:t>No Harm to Public Interests</w:t>
      </w:r>
      <w:r w:rsidRPr="00AA26E0">
        <w:rPr>
          <w:rFonts w:ascii="Tahoma" w:hAnsi="Tahoma" w:cs="Tahoma"/>
          <w:bCs/>
          <w:i/>
          <w:sz w:val="22"/>
          <w:szCs w:val="22"/>
        </w:rPr>
        <w:t xml:space="preserve"> (To be completed by zoning staff)</w:t>
      </w:r>
    </w:p>
    <w:p w14:paraId="2D9C1E4C" w14:textId="77777777" w:rsidR="000158E6" w:rsidRPr="00AA26E0" w:rsidRDefault="000158E6" w:rsidP="00AA26E0">
      <w:pPr>
        <w:spacing w:line="360" w:lineRule="auto"/>
        <w:ind w:left="360"/>
        <w:jc w:val="both"/>
        <w:rPr>
          <w:rFonts w:ascii="Tahoma" w:hAnsi="Tahoma" w:cs="Tahoma"/>
          <w:sz w:val="22"/>
          <w:szCs w:val="22"/>
        </w:rPr>
      </w:pPr>
      <w:r w:rsidRPr="00AA26E0">
        <w:rPr>
          <w:rFonts w:ascii="Tahoma" w:hAnsi="Tahoma" w:cs="Tahoma"/>
          <w:sz w:val="22"/>
          <w:szCs w:val="22"/>
        </w:rPr>
        <w:t>A variance may not be granted which results in harm to public interests.  In applying this test, the zoning board must consider the impacts of the proposal and the cumulative impacts of similar projects on the interests of the neighbors, the entire community and the general public.  These interests are listed as objectives in the purpose statement of an ordinance and may include:</w:t>
      </w:r>
    </w:p>
    <w:p w14:paraId="594322C6" w14:textId="77777777" w:rsidR="000158E6" w:rsidRPr="00AA26E0" w:rsidRDefault="000158E6" w:rsidP="00AA26E0">
      <w:pPr>
        <w:spacing w:line="360" w:lineRule="auto"/>
        <w:ind w:left="360"/>
        <w:jc w:val="both"/>
        <w:rPr>
          <w:rFonts w:ascii="Tahoma" w:hAnsi="Tahoma" w:cs="Tahoma"/>
          <w:sz w:val="22"/>
          <w:szCs w:val="22"/>
        </w:rPr>
      </w:pPr>
    </w:p>
    <w:p w14:paraId="7F99E59C" w14:textId="77777777" w:rsidR="000158E6" w:rsidRPr="00AA26E0" w:rsidRDefault="000158E6" w:rsidP="00AA26E0">
      <w:pPr>
        <w:numPr>
          <w:ilvl w:val="0"/>
          <w:numId w:val="5"/>
        </w:numPr>
        <w:tabs>
          <w:tab w:val="num" w:pos="-360"/>
        </w:tabs>
        <w:spacing w:line="360" w:lineRule="auto"/>
        <w:jc w:val="both"/>
        <w:rPr>
          <w:rFonts w:ascii="Tahoma" w:hAnsi="Tahoma" w:cs="Tahoma"/>
          <w:i/>
          <w:sz w:val="22"/>
          <w:szCs w:val="22"/>
        </w:rPr>
      </w:pPr>
      <w:r w:rsidRPr="00AA26E0">
        <w:rPr>
          <w:rFonts w:ascii="Tahoma" w:hAnsi="Tahoma" w:cs="Tahoma"/>
          <w:i/>
          <w:sz w:val="22"/>
          <w:szCs w:val="22"/>
        </w:rPr>
        <w:t>Public health, safety and welfare</w:t>
      </w:r>
    </w:p>
    <w:p w14:paraId="4E0A9026" w14:textId="77777777" w:rsidR="000158E6" w:rsidRPr="00AA26E0" w:rsidRDefault="000158E6" w:rsidP="00AA26E0">
      <w:pPr>
        <w:numPr>
          <w:ilvl w:val="0"/>
          <w:numId w:val="5"/>
        </w:numPr>
        <w:tabs>
          <w:tab w:val="num" w:pos="-360"/>
        </w:tabs>
        <w:spacing w:line="360" w:lineRule="auto"/>
        <w:jc w:val="both"/>
        <w:rPr>
          <w:rFonts w:ascii="Tahoma" w:hAnsi="Tahoma" w:cs="Tahoma"/>
          <w:i/>
          <w:sz w:val="22"/>
          <w:szCs w:val="22"/>
        </w:rPr>
      </w:pPr>
      <w:r w:rsidRPr="00AA26E0">
        <w:rPr>
          <w:rFonts w:ascii="Tahoma" w:hAnsi="Tahoma" w:cs="Tahoma"/>
          <w:i/>
          <w:sz w:val="22"/>
          <w:szCs w:val="22"/>
        </w:rPr>
        <w:t>Water quality</w:t>
      </w:r>
    </w:p>
    <w:p w14:paraId="0648F306" w14:textId="77777777" w:rsidR="000158E6" w:rsidRPr="00AA26E0" w:rsidRDefault="000158E6" w:rsidP="00AA26E0">
      <w:pPr>
        <w:numPr>
          <w:ilvl w:val="0"/>
          <w:numId w:val="5"/>
        </w:numPr>
        <w:tabs>
          <w:tab w:val="num" w:pos="-360"/>
        </w:tabs>
        <w:spacing w:line="360" w:lineRule="auto"/>
        <w:jc w:val="both"/>
        <w:rPr>
          <w:rFonts w:ascii="Tahoma" w:hAnsi="Tahoma" w:cs="Tahoma"/>
          <w:i/>
          <w:sz w:val="22"/>
          <w:szCs w:val="22"/>
        </w:rPr>
      </w:pPr>
      <w:r w:rsidRPr="00AA26E0">
        <w:rPr>
          <w:rFonts w:ascii="Tahoma" w:hAnsi="Tahoma" w:cs="Tahoma"/>
          <w:i/>
          <w:sz w:val="22"/>
          <w:szCs w:val="22"/>
        </w:rPr>
        <w:t>Fish and wildlife habitat</w:t>
      </w:r>
    </w:p>
    <w:p w14:paraId="379FF244" w14:textId="77777777" w:rsidR="000158E6" w:rsidRPr="00AA26E0" w:rsidRDefault="000158E6" w:rsidP="00AA26E0">
      <w:pPr>
        <w:numPr>
          <w:ilvl w:val="0"/>
          <w:numId w:val="5"/>
        </w:numPr>
        <w:tabs>
          <w:tab w:val="num" w:pos="-360"/>
        </w:tabs>
        <w:spacing w:line="360" w:lineRule="auto"/>
        <w:jc w:val="both"/>
        <w:rPr>
          <w:rFonts w:ascii="Tahoma" w:hAnsi="Tahoma" w:cs="Tahoma"/>
          <w:i/>
          <w:sz w:val="22"/>
          <w:szCs w:val="22"/>
        </w:rPr>
      </w:pPr>
      <w:r w:rsidRPr="00AA26E0">
        <w:rPr>
          <w:rFonts w:ascii="Tahoma" w:hAnsi="Tahoma" w:cs="Tahoma"/>
          <w:i/>
          <w:sz w:val="22"/>
          <w:szCs w:val="22"/>
        </w:rPr>
        <w:t>Natural scenic beauty</w:t>
      </w:r>
    </w:p>
    <w:p w14:paraId="0E1DE051" w14:textId="77777777" w:rsidR="000158E6" w:rsidRPr="00AA26E0" w:rsidRDefault="000158E6" w:rsidP="00AA26E0">
      <w:pPr>
        <w:numPr>
          <w:ilvl w:val="0"/>
          <w:numId w:val="5"/>
        </w:numPr>
        <w:tabs>
          <w:tab w:val="num" w:pos="-360"/>
        </w:tabs>
        <w:spacing w:line="360" w:lineRule="auto"/>
        <w:jc w:val="both"/>
        <w:rPr>
          <w:rFonts w:ascii="Tahoma" w:hAnsi="Tahoma" w:cs="Tahoma"/>
          <w:i/>
          <w:sz w:val="22"/>
          <w:szCs w:val="22"/>
        </w:rPr>
      </w:pPr>
      <w:r w:rsidRPr="00AA26E0">
        <w:rPr>
          <w:rFonts w:ascii="Tahoma" w:hAnsi="Tahoma" w:cs="Tahoma"/>
          <w:i/>
          <w:sz w:val="22"/>
          <w:szCs w:val="22"/>
        </w:rPr>
        <w:t>Minimization of property damages</w:t>
      </w:r>
    </w:p>
    <w:p w14:paraId="2B332D16" w14:textId="77777777" w:rsidR="000158E6" w:rsidRPr="00AA26E0" w:rsidRDefault="000158E6" w:rsidP="00AA26E0">
      <w:pPr>
        <w:numPr>
          <w:ilvl w:val="0"/>
          <w:numId w:val="5"/>
        </w:numPr>
        <w:tabs>
          <w:tab w:val="num" w:pos="-360"/>
        </w:tabs>
        <w:spacing w:line="360" w:lineRule="auto"/>
        <w:jc w:val="both"/>
        <w:rPr>
          <w:rFonts w:ascii="Tahoma" w:hAnsi="Tahoma" w:cs="Tahoma"/>
          <w:i/>
          <w:sz w:val="22"/>
          <w:szCs w:val="22"/>
        </w:rPr>
      </w:pPr>
      <w:r w:rsidRPr="00AA26E0">
        <w:rPr>
          <w:rFonts w:ascii="Tahoma" w:hAnsi="Tahoma" w:cs="Tahoma"/>
          <w:i/>
          <w:sz w:val="22"/>
          <w:szCs w:val="22"/>
        </w:rPr>
        <w:t>Provision of efficient public facilities and utilities</w:t>
      </w:r>
    </w:p>
    <w:p w14:paraId="65557E88" w14:textId="77777777" w:rsidR="000158E6" w:rsidRPr="00AA26E0" w:rsidRDefault="000158E6" w:rsidP="00AA26E0">
      <w:pPr>
        <w:numPr>
          <w:ilvl w:val="0"/>
          <w:numId w:val="5"/>
        </w:numPr>
        <w:tabs>
          <w:tab w:val="num" w:pos="-360"/>
        </w:tabs>
        <w:spacing w:line="360" w:lineRule="auto"/>
        <w:jc w:val="both"/>
        <w:rPr>
          <w:rFonts w:ascii="Tahoma" w:hAnsi="Tahoma" w:cs="Tahoma"/>
          <w:i/>
          <w:sz w:val="22"/>
          <w:szCs w:val="22"/>
        </w:rPr>
      </w:pPr>
      <w:r w:rsidRPr="00AA26E0">
        <w:rPr>
          <w:rFonts w:ascii="Tahoma" w:hAnsi="Tahoma" w:cs="Tahoma"/>
          <w:i/>
          <w:sz w:val="22"/>
          <w:szCs w:val="22"/>
        </w:rPr>
        <w:t>Achievement of eventual compliance for nonconforming uses, structures and lots</w:t>
      </w:r>
    </w:p>
    <w:p w14:paraId="1BE40392" w14:textId="77777777" w:rsidR="000158E6" w:rsidRPr="00AA26E0" w:rsidRDefault="000158E6" w:rsidP="00AA26E0">
      <w:pPr>
        <w:numPr>
          <w:ilvl w:val="0"/>
          <w:numId w:val="5"/>
        </w:numPr>
        <w:tabs>
          <w:tab w:val="num" w:pos="-360"/>
        </w:tabs>
        <w:spacing w:line="360" w:lineRule="auto"/>
        <w:jc w:val="both"/>
        <w:rPr>
          <w:rFonts w:ascii="Tahoma" w:hAnsi="Tahoma" w:cs="Tahoma"/>
          <w:sz w:val="22"/>
          <w:szCs w:val="22"/>
        </w:rPr>
      </w:pPr>
      <w:r w:rsidRPr="00AA26E0">
        <w:rPr>
          <w:rFonts w:ascii="Tahoma" w:hAnsi="Tahoma" w:cs="Tahoma"/>
          <w:i/>
          <w:sz w:val="22"/>
          <w:szCs w:val="22"/>
        </w:rPr>
        <w:t>Any other public interest issues</w:t>
      </w:r>
    </w:p>
    <w:p w14:paraId="1569BB8D" w14:textId="77777777" w:rsidR="000158E6" w:rsidRPr="00AA26E0" w:rsidRDefault="000158E6" w:rsidP="00AA26E0">
      <w:pPr>
        <w:spacing w:line="360" w:lineRule="auto"/>
        <w:jc w:val="both"/>
        <w:rPr>
          <w:rFonts w:ascii="Tahoma" w:hAnsi="Tahoma" w:cs="Tahoma"/>
          <w:sz w:val="22"/>
          <w:szCs w:val="22"/>
        </w:rPr>
      </w:pPr>
    </w:p>
    <w:p w14:paraId="144CDCF4" w14:textId="77777777" w:rsidR="000158E6" w:rsidRPr="00AA26E0" w:rsidRDefault="000158E6" w:rsidP="00AA26E0">
      <w:pPr>
        <w:spacing w:line="360" w:lineRule="auto"/>
        <w:ind w:firstLine="360"/>
        <w:jc w:val="both"/>
        <w:rPr>
          <w:rFonts w:ascii="Tahoma" w:hAnsi="Tahoma" w:cs="Tahoma"/>
          <w:sz w:val="22"/>
          <w:szCs w:val="22"/>
        </w:rPr>
      </w:pPr>
      <w:r w:rsidRPr="00AA26E0">
        <w:rPr>
          <w:rFonts w:ascii="Tahoma" w:hAnsi="Tahoma" w:cs="Tahoma"/>
          <w:sz w:val="22"/>
          <w:szCs w:val="22"/>
        </w:rPr>
        <w:t>Ordinance purpose:</w:t>
      </w:r>
    </w:p>
    <w:p w14:paraId="63C5301D" w14:textId="77777777" w:rsidR="000158E6" w:rsidRPr="00AA26E0" w:rsidRDefault="000158E6" w:rsidP="00AA26E0">
      <w:pPr>
        <w:spacing w:line="360" w:lineRule="auto"/>
        <w:jc w:val="both"/>
        <w:rPr>
          <w:rFonts w:ascii="Tahoma" w:hAnsi="Tahoma" w:cs="Tahoma"/>
          <w:sz w:val="22"/>
          <w:szCs w:val="22"/>
        </w:rPr>
      </w:pPr>
    </w:p>
    <w:p w14:paraId="1ED3C093" w14:textId="77777777" w:rsidR="000158E6" w:rsidRPr="00AA26E0" w:rsidRDefault="000158E6" w:rsidP="00AA26E0">
      <w:pPr>
        <w:spacing w:line="360" w:lineRule="auto"/>
        <w:jc w:val="both"/>
        <w:rPr>
          <w:rFonts w:ascii="Tahoma" w:hAnsi="Tahoma" w:cs="Tahoma"/>
          <w:sz w:val="22"/>
          <w:szCs w:val="22"/>
        </w:rPr>
      </w:pPr>
    </w:p>
    <w:p w14:paraId="3C8F7A6E" w14:textId="77777777" w:rsidR="000158E6" w:rsidRPr="00AA26E0" w:rsidRDefault="000158E6" w:rsidP="00AA26E0">
      <w:pPr>
        <w:spacing w:line="360" w:lineRule="auto"/>
        <w:jc w:val="both"/>
        <w:rPr>
          <w:rFonts w:ascii="Tahoma" w:hAnsi="Tahoma" w:cs="Tahoma"/>
          <w:sz w:val="22"/>
          <w:szCs w:val="22"/>
        </w:rPr>
      </w:pPr>
    </w:p>
    <w:p w14:paraId="67589C2F" w14:textId="77777777" w:rsidR="000158E6" w:rsidRPr="00AA26E0" w:rsidRDefault="000158E6" w:rsidP="00AA26E0">
      <w:pPr>
        <w:spacing w:line="360" w:lineRule="auto"/>
        <w:ind w:firstLine="360"/>
        <w:jc w:val="both"/>
        <w:rPr>
          <w:rFonts w:ascii="Tahoma" w:hAnsi="Tahoma" w:cs="Tahoma"/>
          <w:sz w:val="22"/>
          <w:szCs w:val="22"/>
        </w:rPr>
      </w:pPr>
      <w:r w:rsidRPr="00AA26E0">
        <w:rPr>
          <w:rFonts w:ascii="Tahoma" w:hAnsi="Tahoma" w:cs="Tahoma"/>
          <w:sz w:val="22"/>
          <w:szCs w:val="22"/>
        </w:rPr>
        <w:t>Purpose(s) of standard from which variance is requested:</w:t>
      </w:r>
    </w:p>
    <w:p w14:paraId="6D2D2B3D" w14:textId="77777777" w:rsidR="00014E98" w:rsidRPr="00AA26E0" w:rsidRDefault="00014E98" w:rsidP="00AA26E0">
      <w:pPr>
        <w:spacing w:line="360" w:lineRule="auto"/>
        <w:ind w:left="360"/>
        <w:jc w:val="both"/>
        <w:rPr>
          <w:rFonts w:ascii="Tahoma" w:hAnsi="Tahoma" w:cs="Tahoma"/>
          <w:sz w:val="22"/>
          <w:szCs w:val="22"/>
          <w:u w:val="single"/>
        </w:rPr>
      </w:pPr>
    </w:p>
    <w:p w14:paraId="6A15574A" w14:textId="1E7798C9" w:rsidR="000158E6" w:rsidRPr="00AA26E0" w:rsidRDefault="000158E6" w:rsidP="00AA26E0">
      <w:pPr>
        <w:spacing w:line="360" w:lineRule="auto"/>
        <w:ind w:left="360"/>
        <w:jc w:val="both"/>
        <w:rPr>
          <w:rFonts w:ascii="Tahoma" w:hAnsi="Tahoma" w:cs="Tahoma"/>
          <w:sz w:val="22"/>
          <w:szCs w:val="22"/>
          <w:u w:val="single"/>
        </w:rPr>
      </w:pPr>
      <w:r w:rsidRPr="00AA26E0">
        <w:rPr>
          <w:rFonts w:ascii="Tahoma" w:hAnsi="Tahoma" w:cs="Tahoma"/>
          <w:sz w:val="22"/>
          <w:szCs w:val="22"/>
          <w:u w:val="single"/>
        </w:rPr>
        <w:t>Analysis of impacts</w:t>
      </w:r>
    </w:p>
    <w:p w14:paraId="4FC2A353" w14:textId="77777777" w:rsidR="000158E6" w:rsidRPr="00AA26E0" w:rsidRDefault="000158E6" w:rsidP="00AA26E0">
      <w:pPr>
        <w:spacing w:line="360" w:lineRule="auto"/>
        <w:ind w:left="360"/>
        <w:jc w:val="both"/>
        <w:rPr>
          <w:rFonts w:ascii="Tahoma" w:hAnsi="Tahoma" w:cs="Tahoma"/>
          <w:sz w:val="22"/>
          <w:szCs w:val="22"/>
        </w:rPr>
      </w:pPr>
      <w:r w:rsidRPr="00AA26E0">
        <w:rPr>
          <w:rFonts w:ascii="Tahoma" w:hAnsi="Tahoma" w:cs="Tahoma"/>
          <w:sz w:val="22"/>
          <w:szCs w:val="22"/>
        </w:rPr>
        <w:t xml:space="preserve">Discuss impacts that would result if the variance was granted. For each impact, describe potential mitigation measures and the extent to which they reduce project impact (completely, somewhat, or minor). Mitigation measures must address each impact with </w:t>
      </w:r>
      <w:r w:rsidRPr="00AA26E0">
        <w:rPr>
          <w:rFonts w:ascii="Tahoma" w:hAnsi="Tahoma" w:cs="Tahoma"/>
          <w:sz w:val="22"/>
          <w:szCs w:val="22"/>
        </w:rPr>
        <w:lastRenderedPageBreak/>
        <w:t>reasonable assurance that it will be reduced to an insignificant level in the short term, long term and cumulatively.</w:t>
      </w:r>
    </w:p>
    <w:p w14:paraId="79008123" w14:textId="77777777" w:rsidR="000158E6" w:rsidRPr="00AA26E0" w:rsidRDefault="000158E6" w:rsidP="00AA26E0">
      <w:pPr>
        <w:spacing w:line="360" w:lineRule="auto"/>
        <w:ind w:left="360"/>
        <w:jc w:val="both"/>
        <w:rPr>
          <w:rFonts w:ascii="Tahoma" w:hAnsi="Tahoma" w:cs="Tahoma"/>
          <w:sz w:val="22"/>
          <w:szCs w:val="22"/>
        </w:rPr>
      </w:pPr>
    </w:p>
    <w:p w14:paraId="236721B0" w14:textId="77777777" w:rsidR="000158E6" w:rsidRPr="00AA26E0" w:rsidRDefault="000158E6" w:rsidP="00AA26E0">
      <w:pPr>
        <w:spacing w:line="360" w:lineRule="auto"/>
        <w:ind w:left="360"/>
        <w:jc w:val="both"/>
        <w:rPr>
          <w:rFonts w:ascii="Tahoma" w:hAnsi="Tahoma" w:cs="Tahoma"/>
          <w:sz w:val="22"/>
          <w:szCs w:val="22"/>
        </w:rPr>
      </w:pPr>
      <w:r w:rsidRPr="00AA26E0">
        <w:rPr>
          <w:rFonts w:ascii="Tahoma" w:hAnsi="Tahoma" w:cs="Tahoma"/>
          <w:sz w:val="22"/>
          <w:szCs w:val="22"/>
          <w:u w:val="single"/>
        </w:rPr>
        <w:t>Short term impacts:</w:t>
      </w:r>
      <w:r w:rsidRPr="00AA26E0">
        <w:rPr>
          <w:rFonts w:ascii="Tahoma" w:hAnsi="Tahoma" w:cs="Tahoma"/>
          <w:sz w:val="22"/>
          <w:szCs w:val="22"/>
        </w:rPr>
        <w:t xml:space="preserve"> (through the completion of construction)</w:t>
      </w:r>
    </w:p>
    <w:p w14:paraId="46842E16" w14:textId="77777777" w:rsidR="000158E6" w:rsidRPr="00AA26E0" w:rsidRDefault="000158E6" w:rsidP="00AA26E0">
      <w:pPr>
        <w:spacing w:line="360" w:lineRule="auto"/>
        <w:ind w:firstLine="720"/>
        <w:jc w:val="both"/>
        <w:rPr>
          <w:rFonts w:ascii="Tahoma" w:hAnsi="Tahoma" w:cs="Tahoma"/>
          <w:sz w:val="22"/>
          <w:szCs w:val="22"/>
        </w:rPr>
      </w:pPr>
      <w:r w:rsidRPr="00AA26E0">
        <w:rPr>
          <w:rFonts w:ascii="Tahoma" w:hAnsi="Tahoma" w:cs="Tahoma"/>
          <w:sz w:val="22"/>
          <w:szCs w:val="22"/>
        </w:rPr>
        <w:t>Impact:</w:t>
      </w:r>
    </w:p>
    <w:p w14:paraId="57E8D0F7"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Mitigation:</w:t>
      </w:r>
    </w:p>
    <w:p w14:paraId="19A57ECE"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 xml:space="preserve">Extent to which mitigation reduces project impact: </w:t>
      </w:r>
    </w:p>
    <w:p w14:paraId="7CFE6DF6" w14:textId="77777777" w:rsidR="000158E6" w:rsidRPr="00AA26E0" w:rsidRDefault="000158E6" w:rsidP="00AA26E0">
      <w:pPr>
        <w:spacing w:line="360" w:lineRule="auto"/>
        <w:ind w:left="360"/>
        <w:jc w:val="both"/>
        <w:rPr>
          <w:rFonts w:ascii="Tahoma" w:hAnsi="Tahoma" w:cs="Tahoma"/>
          <w:sz w:val="22"/>
          <w:szCs w:val="22"/>
        </w:rPr>
      </w:pPr>
    </w:p>
    <w:p w14:paraId="47CD815C" w14:textId="77777777" w:rsidR="000158E6" w:rsidRPr="00AA26E0" w:rsidRDefault="000158E6" w:rsidP="00AA26E0">
      <w:pPr>
        <w:spacing w:line="360" w:lineRule="auto"/>
        <w:ind w:left="360"/>
        <w:jc w:val="both"/>
        <w:rPr>
          <w:rFonts w:ascii="Tahoma" w:hAnsi="Tahoma" w:cs="Tahoma"/>
          <w:sz w:val="22"/>
          <w:szCs w:val="22"/>
        </w:rPr>
      </w:pPr>
    </w:p>
    <w:p w14:paraId="31E87E2A" w14:textId="77777777" w:rsidR="000158E6" w:rsidRPr="00AA26E0" w:rsidRDefault="000158E6" w:rsidP="00AA26E0">
      <w:pPr>
        <w:spacing w:line="360" w:lineRule="auto"/>
        <w:ind w:firstLine="720"/>
        <w:jc w:val="both"/>
        <w:rPr>
          <w:rFonts w:ascii="Tahoma" w:hAnsi="Tahoma" w:cs="Tahoma"/>
          <w:sz w:val="22"/>
          <w:szCs w:val="22"/>
        </w:rPr>
      </w:pPr>
      <w:r w:rsidRPr="00AA26E0">
        <w:rPr>
          <w:rFonts w:ascii="Tahoma" w:hAnsi="Tahoma" w:cs="Tahoma"/>
          <w:sz w:val="22"/>
          <w:szCs w:val="22"/>
        </w:rPr>
        <w:t>Impact:</w:t>
      </w:r>
    </w:p>
    <w:p w14:paraId="3F3CDFA2"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Mitigation:</w:t>
      </w:r>
    </w:p>
    <w:p w14:paraId="1D5C238B"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 xml:space="preserve">Extent to which mitigation reduces project impact: </w:t>
      </w:r>
    </w:p>
    <w:p w14:paraId="72CC4F3A" w14:textId="77777777" w:rsidR="000158E6" w:rsidRPr="00AA26E0" w:rsidRDefault="000158E6" w:rsidP="00AA26E0">
      <w:pPr>
        <w:spacing w:line="360" w:lineRule="auto"/>
        <w:ind w:left="360"/>
        <w:jc w:val="both"/>
        <w:rPr>
          <w:rFonts w:ascii="Tahoma" w:hAnsi="Tahoma" w:cs="Tahoma"/>
          <w:sz w:val="22"/>
          <w:szCs w:val="22"/>
        </w:rPr>
      </w:pPr>
    </w:p>
    <w:p w14:paraId="23086C11" w14:textId="77777777" w:rsidR="000158E6" w:rsidRPr="00AA26E0" w:rsidRDefault="000158E6" w:rsidP="00AA26E0">
      <w:pPr>
        <w:spacing w:line="360" w:lineRule="auto"/>
        <w:ind w:left="360"/>
        <w:jc w:val="both"/>
        <w:rPr>
          <w:rFonts w:ascii="Tahoma" w:hAnsi="Tahoma" w:cs="Tahoma"/>
          <w:sz w:val="22"/>
          <w:szCs w:val="22"/>
        </w:rPr>
      </w:pPr>
    </w:p>
    <w:p w14:paraId="152695BB" w14:textId="77777777" w:rsidR="000158E6" w:rsidRPr="00AA26E0" w:rsidRDefault="000158E6" w:rsidP="00AA26E0">
      <w:pPr>
        <w:spacing w:line="360" w:lineRule="auto"/>
        <w:ind w:left="360"/>
        <w:jc w:val="both"/>
        <w:rPr>
          <w:rFonts w:ascii="Tahoma" w:hAnsi="Tahoma" w:cs="Tahoma"/>
          <w:sz w:val="22"/>
          <w:szCs w:val="22"/>
        </w:rPr>
      </w:pPr>
      <w:r w:rsidRPr="00AA26E0">
        <w:rPr>
          <w:rFonts w:ascii="Tahoma" w:hAnsi="Tahoma" w:cs="Tahoma"/>
          <w:sz w:val="22"/>
          <w:szCs w:val="22"/>
          <w:u w:val="single"/>
        </w:rPr>
        <w:t>Long term impacts:</w:t>
      </w:r>
      <w:r w:rsidRPr="00AA26E0">
        <w:rPr>
          <w:rFonts w:ascii="Tahoma" w:hAnsi="Tahoma" w:cs="Tahoma"/>
          <w:sz w:val="22"/>
          <w:szCs w:val="22"/>
        </w:rPr>
        <w:t xml:space="preserve"> (after construction is completed)</w:t>
      </w:r>
    </w:p>
    <w:p w14:paraId="044ADA57" w14:textId="77777777" w:rsidR="000158E6" w:rsidRPr="00AA26E0" w:rsidRDefault="000158E6" w:rsidP="00AA26E0">
      <w:pPr>
        <w:spacing w:line="360" w:lineRule="auto"/>
        <w:ind w:firstLine="720"/>
        <w:jc w:val="both"/>
        <w:rPr>
          <w:rFonts w:ascii="Tahoma" w:hAnsi="Tahoma" w:cs="Tahoma"/>
          <w:sz w:val="22"/>
          <w:szCs w:val="22"/>
        </w:rPr>
      </w:pPr>
      <w:r w:rsidRPr="00AA26E0">
        <w:rPr>
          <w:rFonts w:ascii="Tahoma" w:hAnsi="Tahoma" w:cs="Tahoma"/>
          <w:sz w:val="22"/>
          <w:szCs w:val="22"/>
        </w:rPr>
        <w:t>Impact:</w:t>
      </w:r>
    </w:p>
    <w:p w14:paraId="46A6DFF2"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Mitigation:</w:t>
      </w:r>
    </w:p>
    <w:p w14:paraId="0AEA246E"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 xml:space="preserve">Extent to which mitigation reduces project impact: </w:t>
      </w:r>
    </w:p>
    <w:p w14:paraId="53843773" w14:textId="77777777" w:rsidR="000158E6" w:rsidRPr="00AA26E0" w:rsidRDefault="000158E6" w:rsidP="00AA26E0">
      <w:pPr>
        <w:spacing w:line="360" w:lineRule="auto"/>
        <w:ind w:left="360"/>
        <w:jc w:val="both"/>
        <w:rPr>
          <w:rFonts w:ascii="Tahoma" w:hAnsi="Tahoma" w:cs="Tahoma"/>
          <w:sz w:val="22"/>
          <w:szCs w:val="22"/>
        </w:rPr>
      </w:pPr>
    </w:p>
    <w:p w14:paraId="1250060E" w14:textId="77777777" w:rsidR="000158E6" w:rsidRPr="00AA26E0" w:rsidRDefault="000158E6" w:rsidP="00AA26E0">
      <w:pPr>
        <w:spacing w:line="360" w:lineRule="auto"/>
        <w:ind w:left="360"/>
        <w:jc w:val="both"/>
        <w:rPr>
          <w:rFonts w:ascii="Tahoma" w:hAnsi="Tahoma" w:cs="Tahoma"/>
          <w:sz w:val="22"/>
          <w:szCs w:val="22"/>
        </w:rPr>
      </w:pPr>
    </w:p>
    <w:p w14:paraId="2305014F"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Impact:</w:t>
      </w:r>
    </w:p>
    <w:p w14:paraId="120FEC59"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Mitigation:</w:t>
      </w:r>
    </w:p>
    <w:p w14:paraId="07EAD21A"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 xml:space="preserve">Extent to which mitigation reduces project impact: </w:t>
      </w:r>
    </w:p>
    <w:p w14:paraId="568AD2A9" w14:textId="77777777" w:rsidR="000158E6" w:rsidRPr="00AA26E0" w:rsidRDefault="000158E6" w:rsidP="00AA26E0">
      <w:pPr>
        <w:spacing w:line="360" w:lineRule="auto"/>
        <w:ind w:left="360"/>
        <w:jc w:val="both"/>
        <w:rPr>
          <w:rFonts w:ascii="Tahoma" w:hAnsi="Tahoma" w:cs="Tahoma"/>
          <w:sz w:val="22"/>
          <w:szCs w:val="22"/>
        </w:rPr>
      </w:pPr>
    </w:p>
    <w:p w14:paraId="26C08579" w14:textId="77777777" w:rsidR="000158E6" w:rsidRPr="00AA26E0" w:rsidRDefault="000158E6" w:rsidP="00AA26E0">
      <w:pPr>
        <w:spacing w:line="360" w:lineRule="auto"/>
        <w:ind w:left="360"/>
        <w:jc w:val="both"/>
        <w:rPr>
          <w:rFonts w:ascii="Tahoma" w:hAnsi="Tahoma" w:cs="Tahoma"/>
          <w:sz w:val="22"/>
          <w:szCs w:val="22"/>
        </w:rPr>
      </w:pPr>
    </w:p>
    <w:p w14:paraId="42CD31E6" w14:textId="77777777" w:rsidR="000158E6" w:rsidRPr="00AA26E0" w:rsidRDefault="000158E6" w:rsidP="00AA26E0">
      <w:pPr>
        <w:spacing w:line="360" w:lineRule="auto"/>
        <w:ind w:left="360"/>
        <w:jc w:val="both"/>
        <w:rPr>
          <w:rFonts w:ascii="Tahoma" w:hAnsi="Tahoma" w:cs="Tahoma"/>
          <w:sz w:val="22"/>
          <w:szCs w:val="22"/>
        </w:rPr>
      </w:pPr>
      <w:r w:rsidRPr="00AA26E0">
        <w:rPr>
          <w:rFonts w:ascii="Tahoma" w:hAnsi="Tahoma" w:cs="Tahoma"/>
          <w:sz w:val="22"/>
          <w:szCs w:val="22"/>
          <w:u w:val="single"/>
        </w:rPr>
        <w:t>Cumulative impacts:</w:t>
      </w:r>
      <w:r w:rsidRPr="00AA26E0">
        <w:rPr>
          <w:rFonts w:ascii="Tahoma" w:hAnsi="Tahoma" w:cs="Tahoma"/>
          <w:sz w:val="22"/>
          <w:szCs w:val="22"/>
        </w:rPr>
        <w:t xml:space="preserve"> (What would happen if a similar variance request was granted for many properties?)</w:t>
      </w:r>
    </w:p>
    <w:p w14:paraId="55000E35"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Impact:</w:t>
      </w:r>
    </w:p>
    <w:p w14:paraId="7E2DF64B"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Mitigation:</w:t>
      </w:r>
    </w:p>
    <w:p w14:paraId="444EA2CB"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 xml:space="preserve">Extent to which mitigation reduces project impact: </w:t>
      </w:r>
    </w:p>
    <w:p w14:paraId="17C80FDA" w14:textId="77777777" w:rsidR="000158E6" w:rsidRPr="00AA26E0" w:rsidRDefault="000158E6" w:rsidP="00AA26E0">
      <w:pPr>
        <w:spacing w:line="360" w:lineRule="auto"/>
        <w:ind w:left="360"/>
        <w:jc w:val="both"/>
        <w:rPr>
          <w:rFonts w:ascii="Tahoma" w:hAnsi="Tahoma" w:cs="Tahoma"/>
          <w:sz w:val="22"/>
          <w:szCs w:val="22"/>
        </w:rPr>
      </w:pPr>
    </w:p>
    <w:p w14:paraId="7114EA52" w14:textId="77777777" w:rsidR="000158E6" w:rsidRPr="00AA26E0" w:rsidRDefault="000158E6" w:rsidP="00AA26E0">
      <w:pPr>
        <w:spacing w:line="360" w:lineRule="auto"/>
        <w:ind w:left="360"/>
        <w:jc w:val="both"/>
        <w:rPr>
          <w:rFonts w:ascii="Tahoma" w:hAnsi="Tahoma" w:cs="Tahoma"/>
          <w:sz w:val="22"/>
          <w:szCs w:val="22"/>
        </w:rPr>
      </w:pPr>
    </w:p>
    <w:p w14:paraId="4A6E3A9C"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Impact:</w:t>
      </w:r>
    </w:p>
    <w:p w14:paraId="01CB3F07"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Mitigation:</w:t>
      </w:r>
    </w:p>
    <w:p w14:paraId="6D3DA68A" w14:textId="77777777" w:rsidR="000158E6" w:rsidRPr="00AA26E0" w:rsidRDefault="000158E6" w:rsidP="00AA26E0">
      <w:pPr>
        <w:spacing w:line="360" w:lineRule="auto"/>
        <w:ind w:left="360" w:firstLine="360"/>
        <w:jc w:val="both"/>
        <w:rPr>
          <w:rFonts w:ascii="Tahoma" w:hAnsi="Tahoma" w:cs="Tahoma"/>
          <w:sz w:val="22"/>
          <w:szCs w:val="22"/>
        </w:rPr>
      </w:pPr>
      <w:r w:rsidRPr="00AA26E0">
        <w:rPr>
          <w:rFonts w:ascii="Tahoma" w:hAnsi="Tahoma" w:cs="Tahoma"/>
          <w:sz w:val="22"/>
          <w:szCs w:val="22"/>
        </w:rPr>
        <w:t xml:space="preserve">Extent to which mitigation reduces project impact: </w:t>
      </w:r>
    </w:p>
    <w:p w14:paraId="712AE269" w14:textId="77777777" w:rsidR="000158E6" w:rsidRPr="00AA26E0" w:rsidRDefault="000158E6" w:rsidP="00AA26E0">
      <w:pPr>
        <w:spacing w:line="360" w:lineRule="auto"/>
        <w:jc w:val="both"/>
        <w:rPr>
          <w:rFonts w:ascii="Tahoma" w:hAnsi="Tahoma" w:cs="Tahoma"/>
          <w:sz w:val="22"/>
          <w:szCs w:val="22"/>
        </w:rPr>
      </w:pPr>
    </w:p>
    <w:p w14:paraId="153CC4AB" w14:textId="77777777" w:rsidR="000158E6" w:rsidRPr="00AA26E0" w:rsidRDefault="000158E6" w:rsidP="00AA26E0">
      <w:pPr>
        <w:spacing w:line="360" w:lineRule="auto"/>
        <w:jc w:val="both"/>
        <w:rPr>
          <w:rFonts w:ascii="Tahoma" w:hAnsi="Tahoma" w:cs="Tahoma"/>
          <w:sz w:val="22"/>
          <w:szCs w:val="22"/>
        </w:rPr>
      </w:pPr>
    </w:p>
    <w:p w14:paraId="57518499" w14:textId="77777777" w:rsidR="000158E6" w:rsidRPr="00AA26E0" w:rsidRDefault="000158E6" w:rsidP="00AA26E0">
      <w:pPr>
        <w:spacing w:line="360" w:lineRule="auto"/>
        <w:ind w:firstLine="360"/>
        <w:jc w:val="both"/>
        <w:rPr>
          <w:rFonts w:ascii="Tahoma" w:hAnsi="Tahoma" w:cs="Tahoma"/>
          <w:sz w:val="22"/>
          <w:szCs w:val="22"/>
        </w:rPr>
      </w:pPr>
      <w:r w:rsidRPr="00AA26E0">
        <w:rPr>
          <w:rFonts w:ascii="Tahoma" w:hAnsi="Tahoma" w:cs="Tahoma"/>
          <w:sz w:val="22"/>
          <w:szCs w:val="22"/>
        </w:rPr>
        <w:t>Will granting the variance harm the public interest?</w:t>
      </w:r>
    </w:p>
    <w:p w14:paraId="6D58CF6D" w14:textId="77777777" w:rsidR="000158E6" w:rsidRPr="00AA26E0" w:rsidRDefault="000158E6" w:rsidP="00AA26E0">
      <w:pPr>
        <w:spacing w:line="360" w:lineRule="auto"/>
        <w:ind w:firstLine="360"/>
        <w:jc w:val="both"/>
        <w:rPr>
          <w:rFonts w:ascii="Tahoma" w:hAnsi="Tahoma" w:cs="Tahoma"/>
          <w:sz w:val="22"/>
          <w:szCs w:val="22"/>
        </w:rPr>
      </w:pPr>
    </w:p>
    <w:p w14:paraId="031A6D61" w14:textId="77777777" w:rsidR="000158E6" w:rsidRPr="00AA26E0" w:rsidRDefault="000158E6" w:rsidP="00AA26E0">
      <w:pPr>
        <w:numPr>
          <w:ilvl w:val="0"/>
          <w:numId w:val="4"/>
        </w:numPr>
        <w:tabs>
          <w:tab w:val="clear" w:pos="360"/>
          <w:tab w:val="num" w:pos="-1440"/>
          <w:tab w:val="left" w:pos="720"/>
          <w:tab w:val="left" w:pos="3240"/>
          <w:tab w:val="left" w:pos="3844"/>
          <w:tab w:val="left" w:pos="6235"/>
        </w:tabs>
        <w:suppressAutoHyphens/>
        <w:spacing w:line="360" w:lineRule="auto"/>
        <w:ind w:left="720"/>
        <w:jc w:val="both"/>
        <w:rPr>
          <w:rFonts w:ascii="Tahoma" w:hAnsi="Tahoma" w:cs="Tahoma"/>
          <w:sz w:val="22"/>
          <w:szCs w:val="22"/>
        </w:rPr>
      </w:pPr>
      <w:r w:rsidRPr="00AA26E0">
        <w:rPr>
          <w:rFonts w:ascii="Tahoma" w:hAnsi="Tahoma" w:cs="Tahoma"/>
          <w:sz w:val="22"/>
          <w:szCs w:val="22"/>
        </w:rPr>
        <w:t>Yes.  A variance cannot be granted.</w:t>
      </w:r>
    </w:p>
    <w:p w14:paraId="27E2E18E" w14:textId="77777777" w:rsidR="000158E6" w:rsidRPr="00AA26E0" w:rsidRDefault="000158E6" w:rsidP="00AA26E0">
      <w:pPr>
        <w:tabs>
          <w:tab w:val="left" w:pos="-1440"/>
          <w:tab w:val="left" w:pos="-720"/>
          <w:tab w:val="left" w:pos="0"/>
          <w:tab w:val="left" w:pos="720"/>
          <w:tab w:val="left" w:pos="2635"/>
          <w:tab w:val="left" w:pos="3240"/>
          <w:tab w:val="left" w:pos="3844"/>
          <w:tab w:val="left" w:pos="6235"/>
        </w:tabs>
        <w:suppressAutoHyphens/>
        <w:spacing w:line="360" w:lineRule="auto"/>
        <w:ind w:left="720"/>
        <w:jc w:val="both"/>
        <w:rPr>
          <w:rFonts w:ascii="Tahoma" w:hAnsi="Tahoma" w:cs="Tahoma"/>
          <w:sz w:val="22"/>
          <w:szCs w:val="22"/>
        </w:rPr>
      </w:pPr>
    </w:p>
    <w:p w14:paraId="45F3CAB9" w14:textId="78E0A34A" w:rsidR="000158E6" w:rsidRPr="00AA26E0" w:rsidRDefault="000158E6" w:rsidP="00AA26E0">
      <w:pPr>
        <w:numPr>
          <w:ilvl w:val="0"/>
          <w:numId w:val="4"/>
        </w:numPr>
        <w:tabs>
          <w:tab w:val="clear" w:pos="360"/>
          <w:tab w:val="num" w:pos="-1440"/>
          <w:tab w:val="left" w:pos="720"/>
          <w:tab w:val="left" w:pos="3240"/>
          <w:tab w:val="left" w:pos="3844"/>
          <w:tab w:val="left" w:pos="6235"/>
        </w:tabs>
        <w:suppressAutoHyphens/>
        <w:spacing w:line="360" w:lineRule="auto"/>
        <w:ind w:left="720"/>
        <w:jc w:val="both"/>
        <w:rPr>
          <w:rFonts w:ascii="Tahoma" w:hAnsi="Tahoma" w:cs="Tahoma"/>
          <w:sz w:val="22"/>
          <w:szCs w:val="22"/>
        </w:rPr>
      </w:pPr>
      <w:r w:rsidRPr="00AA26E0">
        <w:rPr>
          <w:rFonts w:ascii="Tahoma" w:hAnsi="Tahoma" w:cs="Tahoma"/>
          <w:sz w:val="22"/>
          <w:szCs w:val="22"/>
        </w:rPr>
        <w:t xml:space="preserve">No. Mitigation measures described above will be implemented to protect the public interest. </w:t>
      </w:r>
    </w:p>
    <w:p w14:paraId="643670A2" w14:textId="77777777" w:rsidR="00014E98" w:rsidRPr="00AA26E0" w:rsidRDefault="00014E98" w:rsidP="00AA26E0">
      <w:pPr>
        <w:pStyle w:val="ListParagraph"/>
        <w:spacing w:line="360" w:lineRule="auto"/>
        <w:jc w:val="both"/>
        <w:rPr>
          <w:rFonts w:ascii="Tahoma" w:hAnsi="Tahoma" w:cs="Tahoma"/>
          <w:sz w:val="22"/>
          <w:szCs w:val="22"/>
        </w:rPr>
      </w:pPr>
    </w:p>
    <w:p w14:paraId="34B4E649" w14:textId="09A93D4A" w:rsidR="000158E6" w:rsidRPr="00AA26E0" w:rsidRDefault="000158E6" w:rsidP="00AA26E0">
      <w:pPr>
        <w:pStyle w:val="Heading1"/>
        <w:numPr>
          <w:ilvl w:val="0"/>
          <w:numId w:val="3"/>
        </w:numPr>
        <w:tabs>
          <w:tab w:val="num" w:pos="-2520"/>
        </w:tabs>
        <w:spacing w:before="0" w:after="0" w:line="360" w:lineRule="auto"/>
        <w:jc w:val="both"/>
        <w:rPr>
          <w:rFonts w:ascii="Tahoma" w:eastAsia="SimSun" w:hAnsi="Tahoma" w:cs="Tahoma"/>
          <w:b w:val="0"/>
          <w:sz w:val="22"/>
          <w:szCs w:val="22"/>
          <w:u w:val="single"/>
        </w:rPr>
      </w:pPr>
      <w:bookmarkStart w:id="2" w:name="_Toc504193520"/>
      <w:bookmarkStart w:id="3" w:name="_Toc504193357"/>
      <w:r w:rsidRPr="00AA26E0">
        <w:rPr>
          <w:rFonts w:ascii="Tahoma" w:eastAsia="SimSun" w:hAnsi="Tahoma" w:cs="Tahoma"/>
          <w:b w:val="0"/>
          <w:sz w:val="22"/>
          <w:szCs w:val="22"/>
          <w:u w:val="single"/>
        </w:rPr>
        <w:t>Unnecessary hardship</w:t>
      </w:r>
      <w:r w:rsidRPr="00AA26E0">
        <w:rPr>
          <w:rFonts w:ascii="Tahoma" w:eastAsia="SimSun" w:hAnsi="Tahoma" w:cs="Tahoma"/>
          <w:b w:val="0"/>
          <w:i/>
          <w:sz w:val="22"/>
          <w:szCs w:val="22"/>
        </w:rPr>
        <w:t xml:space="preserve"> (To be completed by the applicant)</w:t>
      </w:r>
    </w:p>
    <w:p w14:paraId="1AF35883" w14:textId="77777777" w:rsidR="000158E6" w:rsidRPr="00AA26E0" w:rsidRDefault="000158E6" w:rsidP="00AA26E0">
      <w:pPr>
        <w:tabs>
          <w:tab w:val="left" w:pos="-1440"/>
          <w:tab w:val="left" w:pos="-720"/>
          <w:tab w:val="left" w:pos="360"/>
          <w:tab w:val="left" w:pos="2044"/>
          <w:tab w:val="left" w:pos="2635"/>
          <w:tab w:val="left" w:pos="3240"/>
          <w:tab w:val="left" w:pos="3844"/>
          <w:tab w:val="left" w:pos="6235"/>
        </w:tabs>
        <w:suppressAutoHyphens/>
        <w:spacing w:line="360" w:lineRule="auto"/>
        <w:ind w:left="360" w:hanging="360"/>
        <w:jc w:val="both"/>
        <w:rPr>
          <w:rFonts w:ascii="Tahoma" w:hAnsi="Tahoma" w:cs="Tahoma"/>
          <w:sz w:val="22"/>
          <w:szCs w:val="22"/>
        </w:rPr>
      </w:pPr>
      <w:r w:rsidRPr="00AA26E0">
        <w:rPr>
          <w:rFonts w:ascii="Tahoma" w:hAnsi="Tahoma" w:cs="Tahoma"/>
          <w:sz w:val="22"/>
          <w:szCs w:val="22"/>
        </w:rPr>
        <w:tab/>
        <w:t>An applicant may not claim unnecessary hardship because of conditions which are self-imposed or created by a prior owner (for example, excavating a pond on a vacant lot and then arguing that there is no suitable location for a home).  Courts have also determined that economic or financial hardship does not justify a variance.  When determining whether unnecessary hardship exists, the property as a whole is considered rather than a portion of the parcel. The property owner bears the burden of proving unnecessary hardship.</w:t>
      </w:r>
    </w:p>
    <w:p w14:paraId="049752D7" w14:textId="77777777" w:rsidR="000158E6" w:rsidRPr="00AA26E0" w:rsidRDefault="000158E6" w:rsidP="00AA26E0">
      <w:pPr>
        <w:tabs>
          <w:tab w:val="left" w:pos="-1440"/>
          <w:tab w:val="left" w:pos="-720"/>
          <w:tab w:val="left" w:pos="0"/>
          <w:tab w:val="left" w:pos="360"/>
          <w:tab w:val="left" w:pos="2044"/>
          <w:tab w:val="left" w:pos="2635"/>
          <w:tab w:val="left" w:pos="3240"/>
          <w:tab w:val="left" w:pos="3844"/>
          <w:tab w:val="left" w:pos="6235"/>
        </w:tabs>
        <w:suppressAutoHyphens/>
        <w:spacing w:line="360" w:lineRule="auto"/>
        <w:ind w:left="360" w:hanging="360"/>
        <w:jc w:val="both"/>
        <w:rPr>
          <w:rFonts w:ascii="Tahoma" w:hAnsi="Tahoma" w:cs="Tahoma"/>
          <w:sz w:val="22"/>
          <w:szCs w:val="22"/>
        </w:rPr>
      </w:pPr>
    </w:p>
    <w:p w14:paraId="3C51ACE4" w14:textId="06F812D6" w:rsidR="000158E6" w:rsidRPr="00AA26E0" w:rsidRDefault="000158E6" w:rsidP="00AA26E0">
      <w:pPr>
        <w:numPr>
          <w:ilvl w:val="0"/>
          <w:numId w:val="6"/>
        </w:numPr>
        <w:tabs>
          <w:tab w:val="num" w:pos="720"/>
        </w:tabs>
        <w:spacing w:line="360" w:lineRule="auto"/>
        <w:ind w:left="720"/>
        <w:jc w:val="both"/>
        <w:rPr>
          <w:rFonts w:ascii="Tahoma" w:hAnsi="Tahoma" w:cs="Tahoma"/>
          <w:sz w:val="22"/>
          <w:szCs w:val="22"/>
        </w:rPr>
      </w:pPr>
      <w:r w:rsidRPr="00AA26E0">
        <w:rPr>
          <w:rFonts w:ascii="Tahoma" w:hAnsi="Tahoma" w:cs="Tahoma"/>
          <w:sz w:val="22"/>
          <w:szCs w:val="22"/>
        </w:rPr>
        <w:t xml:space="preserve">For an </w:t>
      </w:r>
      <w:r w:rsidRPr="00AA26E0">
        <w:rPr>
          <w:rFonts w:ascii="Tahoma" w:hAnsi="Tahoma" w:cs="Tahoma"/>
          <w:sz w:val="22"/>
          <w:szCs w:val="22"/>
          <w:u w:val="single"/>
        </w:rPr>
        <w:t xml:space="preserve">area </w:t>
      </w:r>
      <w:r w:rsidRPr="00AA26E0">
        <w:rPr>
          <w:rFonts w:ascii="Tahoma" w:hAnsi="Tahoma" w:cs="Tahoma"/>
          <w:sz w:val="22"/>
          <w:szCs w:val="22"/>
        </w:rPr>
        <w:t>variance, unnecessary hardship exists when</w:t>
      </w:r>
      <w:r w:rsidRPr="00AA26E0">
        <w:rPr>
          <w:rFonts w:ascii="Tahoma" w:hAnsi="Tahoma" w:cs="Tahoma"/>
          <w:b/>
          <w:sz w:val="22"/>
          <w:szCs w:val="22"/>
        </w:rPr>
        <w:t xml:space="preserve"> </w:t>
      </w:r>
      <w:r w:rsidRPr="00AA26E0">
        <w:rPr>
          <w:rFonts w:ascii="Tahoma" w:hAnsi="Tahoma" w:cs="Tahoma"/>
          <w:sz w:val="22"/>
          <w:szCs w:val="22"/>
        </w:rPr>
        <w:t>compliance would unreasonably prevent the owner from using the property for a permitted purpose or would render conformity with such restrictions unnecessarily burdensome.</w:t>
      </w:r>
      <w:r w:rsidRPr="00AA26E0">
        <w:rPr>
          <w:rStyle w:val="FootnoteReference"/>
          <w:rFonts w:ascii="Tahoma" w:hAnsi="Tahoma" w:cs="Tahoma"/>
          <w:sz w:val="22"/>
          <w:szCs w:val="22"/>
        </w:rPr>
        <w:footnoteReference w:id="1"/>
      </w:r>
      <w:r w:rsidRPr="00AA26E0">
        <w:rPr>
          <w:rFonts w:ascii="Tahoma" w:hAnsi="Tahoma" w:cs="Tahoma"/>
          <w:sz w:val="22"/>
          <w:szCs w:val="22"/>
        </w:rPr>
        <w:t xml:space="preserve"> The Wisconsin Supreme Court also determined that living without a lakeside porch was a personal inconvenience and did not constitute unnecessary hardship.</w:t>
      </w:r>
      <w:r w:rsidRPr="00AA26E0">
        <w:rPr>
          <w:rStyle w:val="FootnoteReference"/>
          <w:rFonts w:ascii="Tahoma" w:hAnsi="Tahoma" w:cs="Tahoma"/>
          <w:sz w:val="22"/>
          <w:szCs w:val="22"/>
        </w:rPr>
        <w:footnoteReference w:id="2"/>
      </w:r>
      <w:r w:rsidRPr="00AA26E0">
        <w:rPr>
          <w:rFonts w:ascii="Tahoma" w:hAnsi="Tahoma" w:cs="Tahoma"/>
          <w:sz w:val="22"/>
          <w:szCs w:val="22"/>
        </w:rPr>
        <w:t xml:space="preserve"> The board of adjustment must consider</w:t>
      </w:r>
      <w:r w:rsidR="00014E98" w:rsidRPr="00AA26E0">
        <w:rPr>
          <w:rFonts w:ascii="Tahoma" w:hAnsi="Tahoma" w:cs="Tahoma"/>
          <w:sz w:val="22"/>
          <w:szCs w:val="22"/>
        </w:rPr>
        <w:t xml:space="preserve"> </w:t>
      </w:r>
      <w:r w:rsidRPr="00AA26E0">
        <w:rPr>
          <w:rFonts w:ascii="Tahoma" w:hAnsi="Tahoma" w:cs="Tahoma"/>
          <w:sz w:val="22"/>
          <w:szCs w:val="22"/>
        </w:rPr>
        <w:t>the purpose of the zoning restriction, the zoning restriction's effect on the property, and the short-term, long-term and cumulative effects of a variance on the neighborhood, the community and on the public interests</w:t>
      </w:r>
      <w:r w:rsidRPr="00AA26E0">
        <w:rPr>
          <w:rFonts w:ascii="Tahoma" w:hAnsi="Tahoma" w:cs="Tahoma"/>
          <w:color w:val="000000"/>
          <w:sz w:val="22"/>
          <w:szCs w:val="22"/>
        </w:rPr>
        <w:t xml:space="preserve">. </w:t>
      </w:r>
    </w:p>
    <w:p w14:paraId="246275CE" w14:textId="77777777" w:rsidR="000158E6" w:rsidRPr="00AA26E0" w:rsidRDefault="000158E6" w:rsidP="00AA26E0">
      <w:pPr>
        <w:numPr>
          <w:ilvl w:val="0"/>
          <w:numId w:val="6"/>
        </w:numPr>
        <w:tabs>
          <w:tab w:val="num" w:pos="720"/>
          <w:tab w:val="left" w:pos="2044"/>
          <w:tab w:val="left" w:pos="2635"/>
          <w:tab w:val="left" w:pos="3240"/>
          <w:tab w:val="left" w:pos="3844"/>
          <w:tab w:val="left" w:pos="6235"/>
        </w:tabs>
        <w:suppressAutoHyphens/>
        <w:spacing w:line="360" w:lineRule="auto"/>
        <w:ind w:left="720"/>
        <w:jc w:val="both"/>
        <w:rPr>
          <w:rFonts w:ascii="Tahoma" w:hAnsi="Tahoma" w:cs="Tahoma"/>
          <w:sz w:val="22"/>
          <w:szCs w:val="22"/>
        </w:rPr>
      </w:pPr>
      <w:r w:rsidRPr="00AA26E0">
        <w:rPr>
          <w:rFonts w:ascii="Tahoma" w:hAnsi="Tahoma" w:cs="Tahoma"/>
          <w:sz w:val="22"/>
          <w:szCs w:val="22"/>
        </w:rPr>
        <w:t xml:space="preserve">For a </w:t>
      </w:r>
      <w:r w:rsidRPr="00AA26E0">
        <w:rPr>
          <w:rFonts w:ascii="Tahoma" w:hAnsi="Tahoma" w:cs="Tahoma"/>
          <w:sz w:val="22"/>
          <w:szCs w:val="22"/>
          <w:u w:val="single"/>
        </w:rPr>
        <w:t>use variance</w:t>
      </w:r>
      <w:r w:rsidRPr="00AA26E0">
        <w:rPr>
          <w:rFonts w:ascii="Tahoma" w:hAnsi="Tahoma" w:cs="Tahoma"/>
          <w:sz w:val="22"/>
          <w:szCs w:val="22"/>
        </w:rPr>
        <w:t xml:space="preserve">, unnecessary hardship exists only if the property owner shows that they would have no reasonable use of the property without a variance. </w:t>
      </w:r>
    </w:p>
    <w:p w14:paraId="704E248B" w14:textId="77777777" w:rsidR="000158E6" w:rsidRPr="00AA26E0" w:rsidRDefault="000158E6" w:rsidP="00AA26E0">
      <w:pPr>
        <w:spacing w:line="360" w:lineRule="auto"/>
        <w:ind w:left="1080"/>
        <w:jc w:val="both"/>
        <w:rPr>
          <w:rFonts w:ascii="Tahoma" w:hAnsi="Tahoma" w:cs="Tahoma"/>
          <w:sz w:val="22"/>
          <w:szCs w:val="22"/>
        </w:rPr>
      </w:pPr>
    </w:p>
    <w:bookmarkEnd w:id="2"/>
    <w:bookmarkEnd w:id="3"/>
    <w:p w14:paraId="00DCD7FE"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b/>
          <w:sz w:val="22"/>
          <w:szCs w:val="22"/>
        </w:rPr>
        <w:t>Part 3: Construction Plans</w:t>
      </w:r>
      <w:r w:rsidRPr="00AA26E0">
        <w:rPr>
          <w:rFonts w:ascii="Tahoma" w:hAnsi="Tahoma" w:cs="Tahoma"/>
          <w:sz w:val="22"/>
          <w:szCs w:val="22"/>
        </w:rPr>
        <w:t xml:space="preserve"> </w:t>
      </w:r>
    </w:p>
    <w:p w14:paraId="3356E98A" w14:textId="77777777" w:rsidR="000158E6" w:rsidRPr="00AA26E0" w:rsidRDefault="000158E6" w:rsidP="00AA26E0">
      <w:pPr>
        <w:spacing w:line="360" w:lineRule="auto"/>
        <w:jc w:val="both"/>
        <w:outlineLvl w:val="0"/>
        <w:rPr>
          <w:rFonts w:ascii="Tahoma" w:hAnsi="Tahoma" w:cs="Tahoma"/>
          <w:i/>
          <w:sz w:val="22"/>
          <w:szCs w:val="22"/>
        </w:rPr>
      </w:pPr>
      <w:r w:rsidRPr="00AA26E0">
        <w:rPr>
          <w:rFonts w:ascii="Tahoma" w:hAnsi="Tahoma" w:cs="Tahoma"/>
          <w:i/>
          <w:sz w:val="22"/>
          <w:szCs w:val="22"/>
        </w:rPr>
        <w:t xml:space="preserve">To be completed and submitted by the applicant. </w:t>
      </w:r>
    </w:p>
    <w:p w14:paraId="284A2ACD" w14:textId="77777777" w:rsidR="000158E6" w:rsidRPr="00AA26E0" w:rsidRDefault="000158E6" w:rsidP="00AA26E0">
      <w:pPr>
        <w:spacing w:line="360" w:lineRule="auto"/>
        <w:jc w:val="both"/>
        <w:rPr>
          <w:rFonts w:ascii="Tahoma" w:hAnsi="Tahoma" w:cs="Tahoma"/>
          <w:sz w:val="22"/>
          <w:szCs w:val="22"/>
          <w:u w:val="single"/>
        </w:rPr>
      </w:pPr>
    </w:p>
    <w:p w14:paraId="4058CD62"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u w:val="single"/>
        </w:rPr>
        <w:t>Attach construction plans detailing:</w:t>
      </w:r>
    </w:p>
    <w:p w14:paraId="29CBEEB3"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Property lines</w:t>
      </w:r>
    </w:p>
    <w:p w14:paraId="0F910CC4"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lastRenderedPageBreak/>
        <w:t>Vegetation removal proposed</w:t>
      </w:r>
    </w:p>
    <w:p w14:paraId="4AA37679"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 xml:space="preserve">Contour lines (2 ft. interval) </w:t>
      </w:r>
    </w:p>
    <w:p w14:paraId="7C04CD6E"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Ordinary high water mark</w:t>
      </w:r>
    </w:p>
    <w:p w14:paraId="5F49EE1E"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Floodplain &amp; wetland boundaries</w:t>
      </w:r>
    </w:p>
    <w:p w14:paraId="3240EA2A"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Dimensions, locations &amp; setbacks of existing &amp; proposed structures</w:t>
      </w:r>
    </w:p>
    <w:p w14:paraId="7F640AFF"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Utilities, roadways &amp; easements</w:t>
      </w:r>
    </w:p>
    <w:p w14:paraId="3C06CC40"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Well &amp; sanitary system</w:t>
      </w:r>
    </w:p>
    <w:p w14:paraId="6BD69794"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Location &amp; extent of filling/grading</w:t>
      </w:r>
    </w:p>
    <w:p w14:paraId="2281EAEC"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Location &amp; type of erosion control measures</w:t>
      </w:r>
    </w:p>
    <w:p w14:paraId="6D1E37C6"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Any other construction related to your request</w:t>
      </w:r>
    </w:p>
    <w:p w14:paraId="3B4E912E" w14:textId="77777777" w:rsidR="000158E6" w:rsidRPr="00AA26E0" w:rsidRDefault="000158E6" w:rsidP="00AA26E0">
      <w:pPr>
        <w:numPr>
          <w:ilvl w:val="0"/>
          <w:numId w:val="9"/>
        </w:numPr>
        <w:tabs>
          <w:tab w:val="num" w:pos="-1440"/>
        </w:tabs>
        <w:spacing w:line="360" w:lineRule="auto"/>
        <w:ind w:left="360"/>
        <w:jc w:val="both"/>
        <w:rPr>
          <w:rFonts w:ascii="Tahoma" w:hAnsi="Tahoma" w:cs="Tahoma"/>
          <w:sz w:val="22"/>
          <w:szCs w:val="22"/>
        </w:rPr>
      </w:pPr>
      <w:r w:rsidRPr="00AA26E0">
        <w:rPr>
          <w:rFonts w:ascii="Tahoma" w:hAnsi="Tahoma" w:cs="Tahoma"/>
          <w:sz w:val="22"/>
          <w:szCs w:val="22"/>
        </w:rPr>
        <w:t>Anticipated project start date</w:t>
      </w:r>
    </w:p>
    <w:p w14:paraId="50245B11" w14:textId="77777777" w:rsidR="000158E6" w:rsidRPr="00AA26E0" w:rsidRDefault="000158E6" w:rsidP="00AA26E0">
      <w:pPr>
        <w:spacing w:line="360" w:lineRule="auto"/>
        <w:jc w:val="both"/>
        <w:rPr>
          <w:rFonts w:ascii="Tahoma" w:hAnsi="Tahoma" w:cs="Tahoma"/>
          <w:sz w:val="22"/>
          <w:szCs w:val="22"/>
        </w:rPr>
      </w:pPr>
    </w:p>
    <w:p w14:paraId="1DC66E59"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I certify that the information I have provided in this application is true and accurate.</w:t>
      </w:r>
    </w:p>
    <w:p w14:paraId="608417A2" w14:textId="77777777" w:rsidR="000158E6" w:rsidRPr="00AA26E0" w:rsidRDefault="000158E6" w:rsidP="00AA26E0">
      <w:pPr>
        <w:pStyle w:val="EndnoteText"/>
        <w:spacing w:line="360" w:lineRule="auto"/>
        <w:jc w:val="both"/>
        <w:rPr>
          <w:rFonts w:ascii="Tahoma" w:hAnsi="Tahoma" w:cs="Tahoma"/>
          <w:iCs/>
          <w:sz w:val="22"/>
          <w:szCs w:val="22"/>
        </w:rPr>
      </w:pPr>
      <w:r w:rsidRPr="00AA26E0">
        <w:rPr>
          <w:rFonts w:ascii="Tahoma" w:hAnsi="Tahoma" w:cs="Tahoma"/>
          <w:iCs/>
          <w:sz w:val="22"/>
          <w:szCs w:val="22"/>
        </w:rPr>
        <w:t xml:space="preserve"> </w:t>
      </w:r>
    </w:p>
    <w:p w14:paraId="468B90BF"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Signed: (applicant/agent/owner) _______________________________________________</w:t>
      </w:r>
    </w:p>
    <w:p w14:paraId="733CC2A1"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Date: ______________________</w:t>
      </w:r>
      <w:r w:rsidRPr="00AA26E0">
        <w:rPr>
          <w:rFonts w:ascii="Tahoma" w:hAnsi="Tahoma" w:cs="Tahoma"/>
          <w:sz w:val="22"/>
          <w:szCs w:val="22"/>
        </w:rPr>
        <w:tab/>
        <w:t xml:space="preserve">            </w:t>
      </w:r>
    </w:p>
    <w:p w14:paraId="7D03931F" w14:textId="77777777" w:rsidR="000158E6" w:rsidRPr="00AA26E0" w:rsidRDefault="000158E6" w:rsidP="00AA26E0">
      <w:pPr>
        <w:spacing w:line="360" w:lineRule="auto"/>
        <w:jc w:val="both"/>
        <w:rPr>
          <w:rFonts w:ascii="Tahoma" w:hAnsi="Tahoma" w:cs="Tahoma"/>
          <w:sz w:val="22"/>
          <w:szCs w:val="22"/>
        </w:rPr>
      </w:pPr>
    </w:p>
    <w:p w14:paraId="0D2FF730" w14:textId="77777777" w:rsidR="000158E6" w:rsidRPr="00AA26E0" w:rsidRDefault="000158E6" w:rsidP="00AA26E0">
      <w:pPr>
        <w:spacing w:line="360" w:lineRule="auto"/>
        <w:jc w:val="both"/>
        <w:rPr>
          <w:rFonts w:ascii="Tahoma" w:hAnsi="Tahoma" w:cs="Tahoma"/>
          <w:sz w:val="22"/>
          <w:szCs w:val="22"/>
        </w:rPr>
      </w:pPr>
      <w:r w:rsidRPr="00AA26E0">
        <w:rPr>
          <w:rFonts w:ascii="Tahoma" w:hAnsi="Tahoma" w:cs="Tahoma"/>
          <w:sz w:val="22"/>
          <w:szCs w:val="22"/>
        </w:rPr>
        <w:t>Remit to: [Zoning office address, phone &amp; e-mail]</w:t>
      </w:r>
    </w:p>
    <w:p w14:paraId="042AA7B6" w14:textId="77777777" w:rsidR="000158E6" w:rsidRPr="00AA26E0" w:rsidRDefault="000158E6" w:rsidP="00AA26E0">
      <w:pPr>
        <w:spacing w:line="360" w:lineRule="auto"/>
        <w:jc w:val="both"/>
        <w:rPr>
          <w:rFonts w:ascii="Tahoma" w:hAnsi="Tahoma" w:cs="Tahoma"/>
          <w:sz w:val="22"/>
          <w:szCs w:val="22"/>
        </w:rPr>
      </w:pPr>
    </w:p>
    <w:p w14:paraId="7370983A" w14:textId="77777777" w:rsidR="00EF39FE" w:rsidRPr="00AA26E0" w:rsidRDefault="00EF39FE" w:rsidP="00AA26E0">
      <w:pPr>
        <w:spacing w:line="360" w:lineRule="auto"/>
        <w:jc w:val="both"/>
        <w:rPr>
          <w:rFonts w:ascii="Tahoma" w:hAnsi="Tahoma" w:cs="Tahoma"/>
          <w:sz w:val="22"/>
          <w:szCs w:val="22"/>
        </w:rPr>
      </w:pPr>
      <w:bookmarkStart w:id="4" w:name="_GoBack"/>
      <w:bookmarkEnd w:id="4"/>
    </w:p>
    <w:sectPr w:rsidR="00EF39FE" w:rsidRPr="00AA26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1F6E4" w14:textId="77777777" w:rsidR="000F419D" w:rsidRDefault="000F419D" w:rsidP="000158E6">
      <w:r>
        <w:separator/>
      </w:r>
    </w:p>
  </w:endnote>
  <w:endnote w:type="continuationSeparator" w:id="0">
    <w:p w14:paraId="38F48B1C" w14:textId="77777777" w:rsidR="000F419D" w:rsidRDefault="000F419D" w:rsidP="0001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altName w:val="Arial"/>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3DD13" w14:textId="77777777" w:rsidR="000F419D" w:rsidRDefault="000F419D" w:rsidP="000158E6">
      <w:r>
        <w:separator/>
      </w:r>
    </w:p>
  </w:footnote>
  <w:footnote w:type="continuationSeparator" w:id="0">
    <w:p w14:paraId="7E334F37" w14:textId="77777777" w:rsidR="000F419D" w:rsidRDefault="000F419D" w:rsidP="000158E6">
      <w:r>
        <w:continuationSeparator/>
      </w:r>
    </w:p>
  </w:footnote>
  <w:footnote w:id="1">
    <w:p w14:paraId="65D94BB3" w14:textId="77777777" w:rsidR="000158E6" w:rsidRDefault="000158E6" w:rsidP="000158E6">
      <w:pPr>
        <w:pStyle w:val="FootnoteText"/>
      </w:pPr>
    </w:p>
  </w:footnote>
  <w:footnote w:id="2">
    <w:p w14:paraId="5C3A0E55" w14:textId="77777777" w:rsidR="000158E6" w:rsidRDefault="000158E6" w:rsidP="000158E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55E3"/>
    <w:multiLevelType w:val="multilevel"/>
    <w:tmpl w:val="4546003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7893FF0"/>
    <w:multiLevelType w:val="hybridMultilevel"/>
    <w:tmpl w:val="CA5EF7A0"/>
    <w:lvl w:ilvl="0" w:tplc="50EA820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1BB6523"/>
    <w:multiLevelType w:val="hybridMultilevel"/>
    <w:tmpl w:val="9DC86D58"/>
    <w:lvl w:ilvl="0" w:tplc="37EA99EE">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B067308"/>
    <w:multiLevelType w:val="hybridMultilevel"/>
    <w:tmpl w:val="7428A7AE"/>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5846876">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E711AA3"/>
    <w:multiLevelType w:val="hybridMultilevel"/>
    <w:tmpl w:val="27C8A056"/>
    <w:lvl w:ilvl="0" w:tplc="37EA99EE">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02D7ADA"/>
    <w:multiLevelType w:val="multilevel"/>
    <w:tmpl w:val="81563AC0"/>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2963CE1"/>
    <w:multiLevelType w:val="hybridMultilevel"/>
    <w:tmpl w:val="6AB6393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3F669A"/>
    <w:multiLevelType w:val="hybridMultilevel"/>
    <w:tmpl w:val="E236E960"/>
    <w:lvl w:ilvl="0" w:tplc="37EA99EE">
      <w:start w:val="1"/>
      <w:numFmt w:val="bullet"/>
      <w:lvlText w:val=""/>
      <w:lvlJc w:val="left"/>
      <w:pPr>
        <w:tabs>
          <w:tab w:val="num" w:pos="1800"/>
        </w:tabs>
        <w:ind w:left="1800" w:hanging="360"/>
      </w:pPr>
      <w:rPr>
        <w:rFonts w:ascii="Wingdings" w:hAnsi="Wingdings" w:hint="default"/>
        <w:sz w:val="24"/>
        <w:szCs w:val="24"/>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76E92770"/>
    <w:multiLevelType w:val="hybridMultilevel"/>
    <w:tmpl w:val="43BA963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E0NDO2MDUwMDZT0lEKTi0uzszPAykwqgUAVkVN/iwAAAA="/>
  </w:docVars>
  <w:rsids>
    <w:rsidRoot w:val="00A37DC3"/>
    <w:rsid w:val="00014E98"/>
    <w:rsid w:val="000158E6"/>
    <w:rsid w:val="000F419D"/>
    <w:rsid w:val="00233C96"/>
    <w:rsid w:val="002E080F"/>
    <w:rsid w:val="002E0EC0"/>
    <w:rsid w:val="004D6CE2"/>
    <w:rsid w:val="006778B7"/>
    <w:rsid w:val="006A1AAF"/>
    <w:rsid w:val="00A37DC3"/>
    <w:rsid w:val="00AA26E0"/>
    <w:rsid w:val="00EF3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6436"/>
  <w15:chartTrackingRefBased/>
  <w15:docId w15:val="{9A46649C-FF82-48C3-A0D4-2D2D4E86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8E6"/>
    <w:pPr>
      <w:spacing w:after="0" w:line="240" w:lineRule="auto"/>
    </w:pPr>
    <w:rPr>
      <w:rFonts w:ascii="Univers" w:eastAsia="SimSun" w:hAnsi="Univers" w:cs="Times New Roman"/>
      <w:sz w:val="24"/>
      <w:szCs w:val="24"/>
      <w:lang w:val="en-US" w:eastAsia="zh-CN"/>
    </w:rPr>
  </w:style>
  <w:style w:type="paragraph" w:styleId="Heading1">
    <w:name w:val="heading 1"/>
    <w:basedOn w:val="Normal"/>
    <w:next w:val="Normal"/>
    <w:link w:val="Heading1Char"/>
    <w:qFormat/>
    <w:rsid w:val="000158E6"/>
    <w:pPr>
      <w:keepNext/>
      <w:spacing w:before="240" w:after="60"/>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8E6"/>
    <w:rPr>
      <w:rFonts w:ascii="Arial" w:eastAsia="Times New Roman" w:hAnsi="Arial" w:cs="Arial"/>
      <w:b/>
      <w:bCs/>
      <w:kern w:val="32"/>
      <w:sz w:val="32"/>
      <w:szCs w:val="32"/>
      <w:lang w:val="en-US" w:eastAsia="zh-CN"/>
    </w:rPr>
  </w:style>
  <w:style w:type="paragraph" w:styleId="FootnoteText">
    <w:name w:val="footnote text"/>
    <w:basedOn w:val="Normal"/>
    <w:link w:val="FootnoteTextChar"/>
    <w:semiHidden/>
    <w:unhideWhenUsed/>
    <w:rsid w:val="000158E6"/>
    <w:rPr>
      <w:sz w:val="20"/>
      <w:szCs w:val="20"/>
    </w:rPr>
  </w:style>
  <w:style w:type="character" w:customStyle="1" w:styleId="FootnoteTextChar">
    <w:name w:val="Footnote Text Char"/>
    <w:basedOn w:val="DefaultParagraphFont"/>
    <w:link w:val="FootnoteText"/>
    <w:semiHidden/>
    <w:rsid w:val="000158E6"/>
    <w:rPr>
      <w:rFonts w:ascii="Univers" w:eastAsia="SimSun" w:hAnsi="Univers" w:cs="Times New Roman"/>
      <w:sz w:val="20"/>
      <w:szCs w:val="20"/>
      <w:lang w:val="en-US" w:eastAsia="zh-CN"/>
    </w:rPr>
  </w:style>
  <w:style w:type="paragraph" w:styleId="EndnoteText">
    <w:name w:val="endnote text"/>
    <w:basedOn w:val="Normal"/>
    <w:link w:val="EndnoteTextChar"/>
    <w:semiHidden/>
    <w:unhideWhenUsed/>
    <w:rsid w:val="000158E6"/>
    <w:rPr>
      <w:sz w:val="20"/>
      <w:szCs w:val="20"/>
    </w:rPr>
  </w:style>
  <w:style w:type="character" w:customStyle="1" w:styleId="EndnoteTextChar">
    <w:name w:val="Endnote Text Char"/>
    <w:basedOn w:val="DefaultParagraphFont"/>
    <w:link w:val="EndnoteText"/>
    <w:semiHidden/>
    <w:rsid w:val="000158E6"/>
    <w:rPr>
      <w:rFonts w:ascii="Univers" w:eastAsia="SimSun" w:hAnsi="Univers" w:cs="Times New Roman"/>
      <w:sz w:val="20"/>
      <w:szCs w:val="20"/>
      <w:lang w:val="en-US" w:eastAsia="zh-CN"/>
    </w:rPr>
  </w:style>
  <w:style w:type="paragraph" w:customStyle="1" w:styleId="Noparagraphstyle">
    <w:name w:val="[No paragraph style]"/>
    <w:rsid w:val="000158E6"/>
    <w:pPr>
      <w:autoSpaceDE w:val="0"/>
      <w:autoSpaceDN w:val="0"/>
      <w:adjustRightInd w:val="0"/>
      <w:spacing w:after="0" w:line="288" w:lineRule="auto"/>
    </w:pPr>
    <w:rPr>
      <w:rFonts w:ascii="Times New Roman" w:eastAsia="SimSun" w:hAnsi="Times New Roman" w:cs="Times New Roman"/>
      <w:color w:val="000000"/>
      <w:sz w:val="24"/>
      <w:szCs w:val="24"/>
      <w:lang w:val="en-US" w:eastAsia="zh-CN"/>
    </w:rPr>
  </w:style>
  <w:style w:type="character" w:styleId="FootnoteReference">
    <w:name w:val="footnote reference"/>
    <w:semiHidden/>
    <w:unhideWhenUsed/>
    <w:rsid w:val="000158E6"/>
    <w:rPr>
      <w:vertAlign w:val="superscript"/>
    </w:rPr>
  </w:style>
  <w:style w:type="paragraph" w:styleId="ListParagraph">
    <w:name w:val="List Paragraph"/>
    <w:basedOn w:val="Normal"/>
    <w:uiPriority w:val="34"/>
    <w:qFormat/>
    <w:rsid w:val="0001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12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2020-01-06T08:53:00Z</dcterms:created>
  <dcterms:modified xsi:type="dcterms:W3CDTF">2020-03-24T10:52:00Z</dcterms:modified>
</cp:coreProperties>
</file>