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FDCD1" w14:textId="77777777" w:rsidR="001D52B1" w:rsidRPr="00694C8B" w:rsidRDefault="001D52B1" w:rsidP="001D52B1">
      <w:pPr>
        <w:shd w:val="clear" w:color="auto" w:fill="FFFFFF"/>
        <w:spacing w:after="83" w:line="240" w:lineRule="auto"/>
        <w:jc w:val="center"/>
        <w:outlineLvl w:val="0"/>
        <w:rPr>
          <w:rFonts w:ascii="Tahoma" w:eastAsia="Times New Roman" w:hAnsi="Tahoma" w:cs="Tahoma"/>
          <w:b/>
          <w:bCs/>
          <w:color w:val="222222"/>
          <w:kern w:val="36"/>
          <w:sz w:val="28"/>
          <w:szCs w:val="28"/>
        </w:rPr>
      </w:pPr>
      <w:bookmarkStart w:id="0" w:name="_GoBack"/>
      <w:bookmarkEnd w:id="0"/>
      <w:r w:rsidRPr="00694C8B">
        <w:rPr>
          <w:rFonts w:ascii="Tahoma" w:eastAsia="Times New Roman" w:hAnsi="Tahoma" w:cs="Tahoma"/>
          <w:b/>
          <w:bCs/>
          <w:color w:val="222222"/>
          <w:kern w:val="36"/>
          <w:sz w:val="28"/>
          <w:szCs w:val="28"/>
        </w:rPr>
        <w:t>Mutual Confidentiality Agreement</w:t>
      </w:r>
    </w:p>
    <w:p w14:paraId="566734C3" w14:textId="77777777" w:rsidR="001D52B1" w:rsidRPr="00694C8B" w:rsidRDefault="001D52B1" w:rsidP="001D52B1">
      <w:pPr>
        <w:shd w:val="clear" w:color="auto" w:fill="FFFFFF"/>
        <w:spacing w:after="240" w:line="240" w:lineRule="auto"/>
        <w:rPr>
          <w:rFonts w:ascii="Tahoma" w:eastAsia="Times New Roman" w:hAnsi="Tahoma" w:cs="Tahoma"/>
          <w:b/>
          <w:bCs/>
          <w:color w:val="444444"/>
        </w:rPr>
      </w:pPr>
    </w:p>
    <w:p w14:paraId="505FF9FA" w14:textId="77777777" w:rsidR="001D52B1" w:rsidRPr="00694C8B" w:rsidRDefault="001D52B1" w:rsidP="001D52B1">
      <w:pPr>
        <w:shd w:val="clear" w:color="auto" w:fill="FFFFFF"/>
        <w:spacing w:after="240" w:line="240" w:lineRule="auto"/>
        <w:rPr>
          <w:rFonts w:ascii="Tahoma" w:eastAsia="Times New Roman" w:hAnsi="Tahoma" w:cs="Tahoma"/>
          <w:color w:val="444444"/>
        </w:rPr>
      </w:pPr>
      <w:r w:rsidRPr="00694C8B">
        <w:rPr>
          <w:rFonts w:ascii="Tahoma" w:eastAsia="Times New Roman" w:hAnsi="Tahoma" w:cs="Tahoma"/>
          <w:b/>
          <w:bCs/>
          <w:color w:val="444444"/>
        </w:rPr>
        <w:t>THIS AGREEMENT, </w:t>
      </w:r>
      <w:r w:rsidRPr="00694C8B">
        <w:rPr>
          <w:rFonts w:ascii="Tahoma" w:eastAsia="Times New Roman" w:hAnsi="Tahoma" w:cs="Tahoma"/>
          <w:color w:val="444444"/>
        </w:rPr>
        <w:t>is entered into this _____ day of ________, 20___, by and between ________________________ </w:t>
      </w:r>
      <w:r w:rsidRPr="00694C8B">
        <w:rPr>
          <w:rFonts w:ascii="Tahoma" w:eastAsia="Times New Roman" w:hAnsi="Tahoma" w:cs="Tahoma"/>
          <w:b/>
          <w:bCs/>
          <w:i/>
          <w:iCs/>
          <w:color w:val="444444"/>
        </w:rPr>
        <w:t>[defined name]</w:t>
      </w:r>
      <w:r w:rsidRPr="00694C8B">
        <w:rPr>
          <w:rFonts w:ascii="Tahoma" w:eastAsia="Times New Roman" w:hAnsi="Tahoma" w:cs="Tahoma"/>
          <w:color w:val="444444"/>
        </w:rPr>
        <w:t>, a </w:t>
      </w:r>
      <w:r w:rsidRPr="00694C8B">
        <w:rPr>
          <w:rFonts w:ascii="Tahoma" w:eastAsia="Times New Roman" w:hAnsi="Tahoma" w:cs="Tahoma"/>
          <w:b/>
          <w:bCs/>
          <w:i/>
          <w:iCs/>
          <w:color w:val="444444"/>
        </w:rPr>
        <w:t>[state of organization and business structure],</w:t>
      </w:r>
      <w:r w:rsidRPr="00694C8B">
        <w:rPr>
          <w:rFonts w:ascii="Tahoma" w:eastAsia="Times New Roman" w:hAnsi="Tahoma" w:cs="Tahoma"/>
          <w:color w:val="444444"/>
        </w:rPr>
        <w:t> and __________________________ </w:t>
      </w:r>
      <w:r w:rsidRPr="00694C8B">
        <w:rPr>
          <w:rFonts w:ascii="Tahoma" w:eastAsia="Times New Roman" w:hAnsi="Tahoma" w:cs="Tahoma"/>
          <w:b/>
          <w:bCs/>
          <w:i/>
          <w:iCs/>
          <w:color w:val="444444"/>
        </w:rPr>
        <w:t>[defined name] </w:t>
      </w:r>
      <w:r w:rsidRPr="00694C8B">
        <w:rPr>
          <w:rFonts w:ascii="Tahoma" w:eastAsia="Times New Roman" w:hAnsi="Tahoma" w:cs="Tahoma"/>
          <w:color w:val="444444"/>
        </w:rPr>
        <w:t>a</w:t>
      </w:r>
      <w:r w:rsidRPr="00694C8B">
        <w:rPr>
          <w:rFonts w:ascii="Tahoma" w:eastAsia="Times New Roman" w:hAnsi="Tahoma" w:cs="Tahoma"/>
          <w:b/>
          <w:bCs/>
          <w:i/>
          <w:iCs/>
          <w:color w:val="444444"/>
        </w:rPr>
        <w:t> [state of organization and business structure]</w:t>
      </w:r>
      <w:r w:rsidRPr="00694C8B">
        <w:rPr>
          <w:rFonts w:ascii="Tahoma" w:eastAsia="Times New Roman" w:hAnsi="Tahoma" w:cs="Tahoma"/>
          <w:color w:val="444444"/>
        </w:rPr>
        <w:t>, (each a “Party” and collectively the “Parties”).</w:t>
      </w:r>
    </w:p>
    <w:p w14:paraId="0D05BD32" w14:textId="77777777" w:rsidR="001D52B1" w:rsidRPr="00694C8B" w:rsidRDefault="001D52B1" w:rsidP="001D52B1">
      <w:pPr>
        <w:shd w:val="clear" w:color="auto" w:fill="FFFFFF"/>
        <w:spacing w:after="240" w:line="240" w:lineRule="auto"/>
        <w:rPr>
          <w:rFonts w:ascii="Tahoma" w:eastAsia="Times New Roman" w:hAnsi="Tahoma" w:cs="Tahoma"/>
          <w:color w:val="444444"/>
        </w:rPr>
      </w:pPr>
      <w:r w:rsidRPr="00694C8B">
        <w:rPr>
          <w:rFonts w:ascii="Tahoma" w:eastAsia="Times New Roman" w:hAnsi="Tahoma" w:cs="Tahoma"/>
          <w:color w:val="444444"/>
        </w:rPr>
        <w:br/>
      </w:r>
      <w:r w:rsidRPr="00694C8B">
        <w:rPr>
          <w:rFonts w:ascii="Tahoma" w:eastAsia="Times New Roman" w:hAnsi="Tahoma" w:cs="Tahoma"/>
          <w:b/>
          <w:bCs/>
          <w:color w:val="444444"/>
        </w:rPr>
        <w:t>WHEREAS</w:t>
      </w:r>
      <w:r w:rsidRPr="00694C8B">
        <w:rPr>
          <w:rFonts w:ascii="Tahoma" w:eastAsia="Times New Roman" w:hAnsi="Tahoma" w:cs="Tahoma"/>
          <w:color w:val="444444"/>
        </w:rPr>
        <w:t>, the Parties will be having discussions concerning their respective business operations and future business opportunities (the “Authorized Purpose”), which discussions will require the disclosure of informa</w:t>
      </w:r>
      <w:r w:rsidRPr="00694C8B">
        <w:rPr>
          <w:rFonts w:ascii="Tahoma" w:eastAsia="Times New Roman" w:hAnsi="Tahoma" w:cs="Tahoma"/>
          <w:color w:val="444444"/>
        </w:rPr>
        <w:softHyphen/>
        <w:t>tion that the Parties deem proprietary and conﬁdential;</w:t>
      </w:r>
    </w:p>
    <w:p w14:paraId="3037E4AE" w14:textId="77777777" w:rsidR="001D52B1" w:rsidRPr="00694C8B" w:rsidRDefault="001D52B1" w:rsidP="001D52B1">
      <w:pPr>
        <w:shd w:val="clear" w:color="auto" w:fill="FFFFFF"/>
        <w:spacing w:after="240" w:line="240" w:lineRule="auto"/>
        <w:rPr>
          <w:rFonts w:ascii="Tahoma" w:eastAsia="Times New Roman" w:hAnsi="Tahoma" w:cs="Tahoma"/>
          <w:color w:val="444444"/>
        </w:rPr>
      </w:pPr>
      <w:r w:rsidRPr="00694C8B">
        <w:rPr>
          <w:rFonts w:ascii="Tahoma" w:eastAsia="Times New Roman" w:hAnsi="Tahoma" w:cs="Tahoma"/>
          <w:b/>
          <w:bCs/>
          <w:color w:val="444444"/>
        </w:rPr>
        <w:t>WHEREAS</w:t>
      </w:r>
      <w:r w:rsidRPr="00694C8B">
        <w:rPr>
          <w:rFonts w:ascii="Tahoma" w:eastAsia="Times New Roman" w:hAnsi="Tahoma" w:cs="Tahoma"/>
          <w:color w:val="444444"/>
        </w:rPr>
        <w:t>, the Parties wish to protect their respective conﬁdential information against any unauthorized use and any unauthorized or uncontrolled disclosure.</w:t>
      </w:r>
    </w:p>
    <w:p w14:paraId="6B4CC5EB" w14:textId="77777777" w:rsidR="001D52B1" w:rsidRPr="00694C8B" w:rsidRDefault="001D52B1" w:rsidP="001D52B1">
      <w:pPr>
        <w:shd w:val="clear" w:color="auto" w:fill="FFFFFF"/>
        <w:spacing w:after="240" w:line="240" w:lineRule="auto"/>
        <w:rPr>
          <w:rFonts w:ascii="Tahoma" w:eastAsia="Times New Roman" w:hAnsi="Tahoma" w:cs="Tahoma"/>
          <w:color w:val="444444"/>
        </w:rPr>
      </w:pPr>
      <w:r w:rsidRPr="00694C8B">
        <w:rPr>
          <w:rFonts w:ascii="Tahoma" w:eastAsia="Times New Roman" w:hAnsi="Tahoma" w:cs="Tahoma"/>
          <w:b/>
          <w:bCs/>
          <w:color w:val="444444"/>
        </w:rPr>
        <w:t>NOW THEREFORE</w:t>
      </w:r>
      <w:r w:rsidRPr="00694C8B">
        <w:rPr>
          <w:rFonts w:ascii="Tahoma" w:eastAsia="Times New Roman" w:hAnsi="Tahoma" w:cs="Tahoma"/>
          <w:color w:val="444444"/>
        </w:rPr>
        <w:t>, in consideration of the mutual covenants contained herein, and for other good and valuable consideration, the receipt and sufﬁciency of which is hereby acknowledged, the Parties agree as follows:</w:t>
      </w:r>
    </w:p>
    <w:p w14:paraId="7B51B8FC" w14:textId="77777777" w:rsidR="001D52B1" w:rsidRPr="00694C8B" w:rsidRDefault="001D52B1" w:rsidP="001D52B1">
      <w:pPr>
        <w:shd w:val="clear" w:color="auto" w:fill="FFFFFF"/>
        <w:spacing w:after="240" w:line="240" w:lineRule="auto"/>
        <w:rPr>
          <w:rFonts w:ascii="Tahoma" w:eastAsia="Times New Roman" w:hAnsi="Tahoma" w:cs="Tahoma"/>
          <w:color w:val="444444"/>
        </w:rPr>
      </w:pPr>
      <w:r w:rsidRPr="00694C8B">
        <w:rPr>
          <w:rFonts w:ascii="Tahoma" w:eastAsia="Times New Roman" w:hAnsi="Tahoma" w:cs="Tahoma"/>
          <w:color w:val="444444"/>
        </w:rPr>
        <w:t>A.        As used throughout this Agreement, the term “Conﬁdential Information” means information not generally known to third parties and which is proprietary to the Party disclosing such information (the “Disclosing Party”) including information relating to product strategies, financing strategies, organizational strategies, site location strategies, permitting strategies, design/build and other con</w:t>
      </w:r>
      <w:r w:rsidRPr="00694C8B">
        <w:rPr>
          <w:rFonts w:ascii="Tahoma" w:eastAsia="Times New Roman" w:hAnsi="Tahoma" w:cs="Tahoma"/>
          <w:color w:val="444444"/>
        </w:rPr>
        <w:softHyphen/>
        <w:t>tract discussions and strategies, technical know-how, trade secret information, financial information, plant speciﬁcations, prospective investor lists and strategies, pricing policies, operational methods, marketing information including without limitation strategy, sales, ﬁnance and business systems and techniques, business plans, and other business affairs of the Disclosing Party. All information of the Disclosing Party that is disclosed to the other Party (the “Receiving Party”) or to which the other Party obtains access, whether originated by the Receiving Party or by the Disclosing Party or others, shall be presumed to be Confidential Information.</w:t>
      </w:r>
    </w:p>
    <w:p w14:paraId="09329C0D" w14:textId="77777777" w:rsidR="001D52B1" w:rsidRPr="00694C8B" w:rsidRDefault="001D52B1" w:rsidP="001D52B1">
      <w:pPr>
        <w:shd w:val="clear" w:color="auto" w:fill="FFFFFF"/>
        <w:spacing w:after="240" w:line="240" w:lineRule="auto"/>
        <w:rPr>
          <w:rFonts w:ascii="Tahoma" w:eastAsia="Times New Roman" w:hAnsi="Tahoma" w:cs="Tahoma"/>
          <w:color w:val="444444"/>
        </w:rPr>
      </w:pPr>
      <w:r w:rsidRPr="00694C8B">
        <w:rPr>
          <w:rFonts w:ascii="Tahoma" w:eastAsia="Times New Roman" w:hAnsi="Tahoma" w:cs="Tahoma"/>
          <w:color w:val="444444"/>
        </w:rPr>
        <w:t>B.         It is understood that unauthorized disclosure or use, whether intentional or unintentional, of any of the Conﬁdential Information would be detrimental to the Disclosing Party. Accordingly, each Party agrees:</w:t>
      </w:r>
    </w:p>
    <w:p w14:paraId="759965FA" w14:textId="77777777" w:rsidR="001D52B1" w:rsidRPr="00694C8B" w:rsidRDefault="001D52B1" w:rsidP="001D52B1">
      <w:pPr>
        <w:numPr>
          <w:ilvl w:val="0"/>
          <w:numId w:val="4"/>
        </w:numPr>
        <w:shd w:val="clear" w:color="auto" w:fill="FFFFFF"/>
        <w:spacing w:before="100" w:beforeAutospacing="1" w:after="100" w:afterAutospacing="1" w:line="240" w:lineRule="auto"/>
        <w:rPr>
          <w:rFonts w:ascii="Tahoma" w:eastAsia="Times New Roman" w:hAnsi="Tahoma" w:cs="Tahoma"/>
          <w:color w:val="444444"/>
        </w:rPr>
      </w:pPr>
      <w:r w:rsidRPr="00694C8B">
        <w:rPr>
          <w:rFonts w:ascii="Tahoma" w:eastAsia="Times New Roman" w:hAnsi="Tahoma" w:cs="Tahoma"/>
          <w:color w:val="444444"/>
        </w:rPr>
        <w:t>Not to disclose to any third party the object and scope of the discussions between the Parties, except as required by law or as may be necessary to enforce the terms hereof.</w:t>
      </w:r>
    </w:p>
    <w:p w14:paraId="18EA1E0F" w14:textId="77777777" w:rsidR="001D52B1" w:rsidRPr="00694C8B" w:rsidRDefault="001D52B1" w:rsidP="001D52B1">
      <w:pPr>
        <w:numPr>
          <w:ilvl w:val="0"/>
          <w:numId w:val="4"/>
        </w:numPr>
        <w:shd w:val="clear" w:color="auto" w:fill="FFFFFF"/>
        <w:spacing w:before="100" w:beforeAutospacing="1" w:after="100" w:afterAutospacing="1" w:line="240" w:lineRule="auto"/>
        <w:rPr>
          <w:rFonts w:ascii="Tahoma" w:eastAsia="Times New Roman" w:hAnsi="Tahoma" w:cs="Tahoma"/>
          <w:color w:val="444444"/>
        </w:rPr>
      </w:pPr>
      <w:r w:rsidRPr="00694C8B">
        <w:rPr>
          <w:rFonts w:ascii="Tahoma" w:eastAsia="Times New Roman" w:hAnsi="Tahoma" w:cs="Tahoma"/>
          <w:color w:val="444444"/>
        </w:rPr>
        <w:t>Not to use any of the Conﬁdential Information for any purpose other than for or in connection with the Authorized Purpose.</w:t>
      </w:r>
    </w:p>
    <w:p w14:paraId="688FF133" w14:textId="77777777" w:rsidR="001D52B1" w:rsidRPr="00694C8B" w:rsidRDefault="001D52B1" w:rsidP="001D52B1">
      <w:pPr>
        <w:numPr>
          <w:ilvl w:val="0"/>
          <w:numId w:val="4"/>
        </w:numPr>
        <w:shd w:val="clear" w:color="auto" w:fill="FFFFFF"/>
        <w:spacing w:before="100" w:beforeAutospacing="1" w:after="100" w:afterAutospacing="1" w:line="240" w:lineRule="auto"/>
        <w:rPr>
          <w:rFonts w:ascii="Tahoma" w:eastAsia="Times New Roman" w:hAnsi="Tahoma" w:cs="Tahoma"/>
          <w:color w:val="444444"/>
        </w:rPr>
      </w:pPr>
      <w:r w:rsidRPr="00694C8B">
        <w:rPr>
          <w:rFonts w:ascii="Tahoma" w:eastAsia="Times New Roman" w:hAnsi="Tahoma" w:cs="Tahoma"/>
          <w:color w:val="444444"/>
        </w:rPr>
        <w:t>To maintain all of the Conﬁdential Information in conﬁdence and not to disclose any portion of the Conﬁdential Information to any person or entity not authorized hereunder without the prior written consent of the Disclosing Party</w:t>
      </w:r>
    </w:p>
    <w:p w14:paraId="752523DD" w14:textId="77777777" w:rsidR="001D52B1" w:rsidRPr="00694C8B" w:rsidRDefault="001D52B1" w:rsidP="001D52B1">
      <w:pPr>
        <w:numPr>
          <w:ilvl w:val="0"/>
          <w:numId w:val="4"/>
        </w:numPr>
        <w:shd w:val="clear" w:color="auto" w:fill="FFFFFF"/>
        <w:spacing w:before="100" w:beforeAutospacing="1" w:after="100" w:afterAutospacing="1" w:line="240" w:lineRule="auto"/>
        <w:rPr>
          <w:rFonts w:ascii="Tahoma" w:eastAsia="Times New Roman" w:hAnsi="Tahoma" w:cs="Tahoma"/>
          <w:color w:val="444444"/>
        </w:rPr>
      </w:pPr>
      <w:r w:rsidRPr="00694C8B">
        <w:rPr>
          <w:rFonts w:ascii="Tahoma" w:eastAsia="Times New Roman" w:hAnsi="Tahoma" w:cs="Tahoma"/>
          <w:color w:val="444444"/>
        </w:rPr>
        <w:t>That any dissemination of Conﬁdential Information shall be only in connection with the Autho</w:t>
      </w:r>
      <w:r w:rsidRPr="00694C8B">
        <w:rPr>
          <w:rFonts w:ascii="Tahoma" w:eastAsia="Times New Roman" w:hAnsi="Tahoma" w:cs="Tahoma"/>
          <w:color w:val="444444"/>
        </w:rPr>
        <w:softHyphen/>
        <w:t xml:space="preserve">rized Purpose, and shall be only to the employees, agents or afﬁliates of Receiving Party who have a need to know said Conﬁdential Information in order for the Receiving Party to carry out proper purposes and responsibilities related to the Receiving Party’s </w:t>
      </w:r>
      <w:r w:rsidRPr="00694C8B">
        <w:rPr>
          <w:rFonts w:ascii="Tahoma" w:eastAsia="Times New Roman" w:hAnsi="Tahoma" w:cs="Tahoma"/>
          <w:color w:val="444444"/>
        </w:rPr>
        <w:lastRenderedPageBreak/>
        <w:t>discussions with the Disclosing Party and the Authorized Purpose and who have been advised of the conﬁdential nature of such information. Further, the Receiving Party shall cause such employees, agents and afﬁliates who have access to the Conﬁdential Information to comply with the terms and provi</w:t>
      </w:r>
      <w:r w:rsidRPr="00694C8B">
        <w:rPr>
          <w:rFonts w:ascii="Tahoma" w:eastAsia="Times New Roman" w:hAnsi="Tahoma" w:cs="Tahoma"/>
          <w:color w:val="444444"/>
        </w:rPr>
        <w:softHyphen/>
        <w:t>sions of this Agreement in the same manner as each party is bound hereby, with the Receiving Party remaining responsible for the actions and disclosures of such representatives.</w:t>
      </w:r>
    </w:p>
    <w:p w14:paraId="2CDDDC88" w14:textId="77777777" w:rsidR="001D52B1" w:rsidRPr="00694C8B" w:rsidRDefault="001D52B1" w:rsidP="001D52B1">
      <w:pPr>
        <w:numPr>
          <w:ilvl w:val="0"/>
          <w:numId w:val="4"/>
        </w:numPr>
        <w:shd w:val="clear" w:color="auto" w:fill="FFFFFF"/>
        <w:spacing w:before="100" w:beforeAutospacing="1" w:after="100" w:afterAutospacing="1" w:line="240" w:lineRule="auto"/>
        <w:rPr>
          <w:rFonts w:ascii="Tahoma" w:eastAsia="Times New Roman" w:hAnsi="Tahoma" w:cs="Tahoma"/>
          <w:color w:val="444444"/>
        </w:rPr>
      </w:pPr>
      <w:r w:rsidRPr="00694C8B">
        <w:rPr>
          <w:rFonts w:ascii="Tahoma" w:eastAsia="Times New Roman" w:hAnsi="Tahoma" w:cs="Tahoma"/>
          <w:color w:val="444444"/>
        </w:rPr>
        <w:t>That, upon termination of the discussions between the Parties or upon the Disclosing Party’s request, all records, any compositions, articles, documents and other items which contain, disclose and/or embody any Conﬁdential Information (including, without limitation, all copies, reproductions, summaries and notes of the contents thereof), regardless of the person caus</w:t>
      </w:r>
      <w:r w:rsidRPr="00694C8B">
        <w:rPr>
          <w:rFonts w:ascii="Tahoma" w:eastAsia="Times New Roman" w:hAnsi="Tahoma" w:cs="Tahoma"/>
          <w:color w:val="444444"/>
        </w:rPr>
        <w:softHyphen/>
        <w:t>ing the same to be in such form, shall be returned to the Disclosing Party or destroyed by the Receiving Party, and the Receiving Party will certify that the provisions of this paragraph have been complied with.</w:t>
      </w:r>
    </w:p>
    <w:p w14:paraId="56622200" w14:textId="77777777" w:rsidR="001D52B1" w:rsidRPr="00694C8B" w:rsidRDefault="001D52B1" w:rsidP="001D52B1">
      <w:pPr>
        <w:shd w:val="clear" w:color="auto" w:fill="FFFFFF"/>
        <w:spacing w:after="240" w:line="240" w:lineRule="auto"/>
        <w:rPr>
          <w:rFonts w:ascii="Tahoma" w:eastAsia="Times New Roman" w:hAnsi="Tahoma" w:cs="Tahoma"/>
          <w:color w:val="444444"/>
        </w:rPr>
      </w:pPr>
      <w:r w:rsidRPr="00694C8B">
        <w:rPr>
          <w:rFonts w:ascii="Tahoma" w:eastAsia="Times New Roman" w:hAnsi="Tahoma" w:cs="Tahoma"/>
          <w:color w:val="444444"/>
        </w:rPr>
        <w:t>C. The obligations pursuant to Section B above shall not apply to information which:</w:t>
      </w:r>
    </w:p>
    <w:p w14:paraId="0DBF369D" w14:textId="77777777" w:rsidR="001D52B1" w:rsidRPr="00694C8B" w:rsidRDefault="001D52B1" w:rsidP="001D52B1">
      <w:pPr>
        <w:numPr>
          <w:ilvl w:val="0"/>
          <w:numId w:val="5"/>
        </w:numPr>
        <w:shd w:val="clear" w:color="auto" w:fill="FFFFFF"/>
        <w:spacing w:before="100" w:beforeAutospacing="1" w:after="100" w:afterAutospacing="1" w:line="240" w:lineRule="auto"/>
        <w:rPr>
          <w:rFonts w:ascii="Tahoma" w:eastAsia="Times New Roman" w:hAnsi="Tahoma" w:cs="Tahoma"/>
          <w:color w:val="444444"/>
        </w:rPr>
      </w:pPr>
      <w:r w:rsidRPr="00694C8B">
        <w:rPr>
          <w:rFonts w:ascii="Tahoma" w:eastAsia="Times New Roman" w:hAnsi="Tahoma" w:cs="Tahoma"/>
          <w:color w:val="444444"/>
        </w:rPr>
        <w:t>Is or becomes a part of the public domain through no act or omission of the Receiving Party;</w:t>
      </w:r>
    </w:p>
    <w:p w14:paraId="7B9EEBFD" w14:textId="77777777" w:rsidR="001D52B1" w:rsidRPr="00694C8B" w:rsidRDefault="001D52B1" w:rsidP="001D52B1">
      <w:pPr>
        <w:numPr>
          <w:ilvl w:val="0"/>
          <w:numId w:val="5"/>
        </w:numPr>
        <w:shd w:val="clear" w:color="auto" w:fill="FFFFFF"/>
        <w:spacing w:before="100" w:beforeAutospacing="1" w:after="100" w:afterAutospacing="1" w:line="240" w:lineRule="auto"/>
        <w:rPr>
          <w:rFonts w:ascii="Tahoma" w:eastAsia="Times New Roman" w:hAnsi="Tahoma" w:cs="Tahoma"/>
          <w:color w:val="444444"/>
        </w:rPr>
      </w:pPr>
      <w:r w:rsidRPr="00694C8B">
        <w:rPr>
          <w:rFonts w:ascii="Tahoma" w:eastAsia="Times New Roman" w:hAnsi="Tahoma" w:cs="Tahoma"/>
          <w:color w:val="444444"/>
        </w:rPr>
        <w:t>Can be shown to be already possessed by the Receiving Party as of the date of disclosure;</w:t>
      </w:r>
    </w:p>
    <w:p w14:paraId="1AD049A4" w14:textId="77777777" w:rsidR="001D52B1" w:rsidRPr="00694C8B" w:rsidRDefault="001D52B1" w:rsidP="001D52B1">
      <w:pPr>
        <w:numPr>
          <w:ilvl w:val="0"/>
          <w:numId w:val="5"/>
        </w:numPr>
        <w:shd w:val="clear" w:color="auto" w:fill="FFFFFF"/>
        <w:spacing w:before="100" w:beforeAutospacing="1" w:after="100" w:afterAutospacing="1" w:line="240" w:lineRule="auto"/>
        <w:rPr>
          <w:rFonts w:ascii="Tahoma" w:eastAsia="Times New Roman" w:hAnsi="Tahoma" w:cs="Tahoma"/>
          <w:color w:val="444444"/>
        </w:rPr>
      </w:pPr>
      <w:r w:rsidRPr="00694C8B">
        <w:rPr>
          <w:rFonts w:ascii="Tahoma" w:eastAsia="Times New Roman" w:hAnsi="Tahoma" w:cs="Tahoma"/>
          <w:color w:val="444444"/>
        </w:rPr>
        <w:t>Shall be made available to the Receiving Party on a non-conﬁdential basis by a third party hav</w:t>
      </w:r>
      <w:r w:rsidRPr="00694C8B">
        <w:rPr>
          <w:rFonts w:ascii="Tahoma" w:eastAsia="Times New Roman" w:hAnsi="Tahoma" w:cs="Tahoma"/>
          <w:color w:val="444444"/>
        </w:rPr>
        <w:softHyphen/>
        <w:t>ing a right to do so;</w:t>
      </w:r>
    </w:p>
    <w:p w14:paraId="43A5CE74" w14:textId="77777777" w:rsidR="001D52B1" w:rsidRPr="00694C8B" w:rsidRDefault="001D52B1" w:rsidP="001D52B1">
      <w:pPr>
        <w:numPr>
          <w:ilvl w:val="0"/>
          <w:numId w:val="5"/>
        </w:numPr>
        <w:shd w:val="clear" w:color="auto" w:fill="FFFFFF"/>
        <w:spacing w:before="100" w:beforeAutospacing="1" w:after="100" w:afterAutospacing="1" w:line="240" w:lineRule="auto"/>
        <w:rPr>
          <w:rFonts w:ascii="Tahoma" w:eastAsia="Times New Roman" w:hAnsi="Tahoma" w:cs="Tahoma"/>
          <w:color w:val="444444"/>
        </w:rPr>
      </w:pPr>
      <w:r w:rsidRPr="00694C8B">
        <w:rPr>
          <w:rFonts w:ascii="Tahoma" w:eastAsia="Times New Roman" w:hAnsi="Tahoma" w:cs="Tahoma"/>
          <w:color w:val="444444"/>
        </w:rPr>
        <w:t>Is disclosed by order of a court of competent jurisdiction; or</w:t>
      </w:r>
    </w:p>
    <w:p w14:paraId="4AEE029E" w14:textId="77777777" w:rsidR="001D52B1" w:rsidRPr="00694C8B" w:rsidRDefault="001D52B1" w:rsidP="001D52B1">
      <w:pPr>
        <w:numPr>
          <w:ilvl w:val="0"/>
          <w:numId w:val="5"/>
        </w:numPr>
        <w:shd w:val="clear" w:color="auto" w:fill="FFFFFF"/>
        <w:spacing w:before="100" w:beforeAutospacing="1" w:after="100" w:afterAutospacing="1" w:line="240" w:lineRule="auto"/>
        <w:rPr>
          <w:rFonts w:ascii="Tahoma" w:eastAsia="Times New Roman" w:hAnsi="Tahoma" w:cs="Tahoma"/>
          <w:color w:val="444444"/>
        </w:rPr>
      </w:pPr>
      <w:r w:rsidRPr="00694C8B">
        <w:rPr>
          <w:rFonts w:ascii="Tahoma" w:eastAsia="Times New Roman" w:hAnsi="Tahoma" w:cs="Tahoma"/>
          <w:color w:val="444444"/>
        </w:rPr>
        <w:t>The Disclosing Party authorizes, in writing, for release.</w:t>
      </w:r>
    </w:p>
    <w:p w14:paraId="27E7565E" w14:textId="77777777" w:rsidR="001D52B1" w:rsidRPr="00694C8B" w:rsidRDefault="001D52B1" w:rsidP="001D52B1">
      <w:pPr>
        <w:shd w:val="clear" w:color="auto" w:fill="FFFFFF"/>
        <w:spacing w:after="240" w:line="240" w:lineRule="auto"/>
        <w:rPr>
          <w:rFonts w:ascii="Tahoma" w:eastAsia="Times New Roman" w:hAnsi="Tahoma" w:cs="Tahoma"/>
          <w:color w:val="444444"/>
        </w:rPr>
      </w:pPr>
      <w:r w:rsidRPr="00694C8B">
        <w:rPr>
          <w:rFonts w:ascii="Tahoma" w:eastAsia="Times New Roman" w:hAnsi="Tahoma" w:cs="Tahoma"/>
          <w:color w:val="444444"/>
        </w:rPr>
        <w:t>D. If the Receiving Party or its representatives receives a request to disclose all or any part of the Con</w:t>
      </w:r>
      <w:r w:rsidRPr="00694C8B">
        <w:rPr>
          <w:rFonts w:ascii="Tahoma" w:eastAsia="Times New Roman" w:hAnsi="Tahoma" w:cs="Tahoma"/>
          <w:color w:val="444444"/>
        </w:rPr>
        <w:softHyphen/>
        <w:t>ﬁdential Information under the terms of a valid and effective subpoena or order issued by a court of competent jurisdiction or by a governmental body, the Receiving Party agrees to:</w:t>
      </w:r>
    </w:p>
    <w:p w14:paraId="70E92E5C" w14:textId="77777777" w:rsidR="001D52B1" w:rsidRPr="00694C8B" w:rsidRDefault="001D52B1" w:rsidP="001D52B1">
      <w:pPr>
        <w:numPr>
          <w:ilvl w:val="0"/>
          <w:numId w:val="6"/>
        </w:numPr>
        <w:shd w:val="clear" w:color="auto" w:fill="FFFFFF"/>
        <w:spacing w:before="100" w:beforeAutospacing="1" w:after="100" w:afterAutospacing="1" w:line="240" w:lineRule="auto"/>
        <w:rPr>
          <w:rFonts w:ascii="Tahoma" w:eastAsia="Times New Roman" w:hAnsi="Tahoma" w:cs="Tahoma"/>
          <w:color w:val="444444"/>
        </w:rPr>
      </w:pPr>
      <w:r w:rsidRPr="00694C8B">
        <w:rPr>
          <w:rFonts w:ascii="Tahoma" w:eastAsia="Times New Roman" w:hAnsi="Tahoma" w:cs="Tahoma"/>
          <w:color w:val="444444"/>
        </w:rPr>
        <w:t>Immediately notify the Disclosing Party of the existence, terms and circumstances surrounding such a request, so that is may seek an appropriate protective order and/or waive the Receiving Party’s compliance with the provisions of this Agreement; and</w:t>
      </w:r>
    </w:p>
    <w:p w14:paraId="3CA473F0" w14:textId="77777777" w:rsidR="001D52B1" w:rsidRPr="00694C8B" w:rsidRDefault="001D52B1" w:rsidP="001D52B1">
      <w:pPr>
        <w:numPr>
          <w:ilvl w:val="0"/>
          <w:numId w:val="6"/>
        </w:numPr>
        <w:shd w:val="clear" w:color="auto" w:fill="FFFFFF"/>
        <w:spacing w:before="100" w:beforeAutospacing="1" w:after="100" w:afterAutospacing="1" w:line="240" w:lineRule="auto"/>
        <w:rPr>
          <w:rFonts w:ascii="Tahoma" w:eastAsia="Times New Roman" w:hAnsi="Tahoma" w:cs="Tahoma"/>
          <w:color w:val="444444"/>
        </w:rPr>
      </w:pPr>
      <w:r w:rsidRPr="00694C8B">
        <w:rPr>
          <w:rFonts w:ascii="Tahoma" w:eastAsia="Times New Roman" w:hAnsi="Tahoma" w:cs="Tahoma"/>
          <w:color w:val="444444"/>
        </w:rPr>
        <w:t>If disclosure of such Conﬁdential Information is required in the opinion of the Receiving Party’s counsel, to the extent possible cooperate with the Disclosing Party in obtaining reliable assurances that conﬁdential treatment will be accorded to the disclosed Confidential Informa</w:t>
      </w:r>
      <w:r w:rsidRPr="00694C8B">
        <w:rPr>
          <w:rFonts w:ascii="Tahoma" w:eastAsia="Times New Roman" w:hAnsi="Tahoma" w:cs="Tahoma"/>
          <w:color w:val="444444"/>
        </w:rPr>
        <w:softHyphen/>
        <w:t>tion.</w:t>
      </w:r>
    </w:p>
    <w:p w14:paraId="0C00830D" w14:textId="77777777" w:rsidR="001D52B1" w:rsidRPr="00694C8B" w:rsidRDefault="001D52B1" w:rsidP="001D52B1">
      <w:pPr>
        <w:shd w:val="clear" w:color="auto" w:fill="FFFFFF"/>
        <w:spacing w:after="240" w:line="240" w:lineRule="auto"/>
        <w:rPr>
          <w:rFonts w:ascii="Tahoma" w:eastAsia="Times New Roman" w:hAnsi="Tahoma" w:cs="Tahoma"/>
          <w:color w:val="444444"/>
        </w:rPr>
      </w:pPr>
      <w:r w:rsidRPr="00694C8B">
        <w:rPr>
          <w:rFonts w:ascii="Tahoma" w:eastAsia="Times New Roman" w:hAnsi="Tahoma" w:cs="Tahoma"/>
          <w:color w:val="444444"/>
        </w:rPr>
        <w:t>E. The Parties hereto acknowledge that each Party’s Conﬁdential Information is the property of the Dis</w:t>
      </w:r>
      <w:r w:rsidRPr="00694C8B">
        <w:rPr>
          <w:rFonts w:ascii="Tahoma" w:eastAsia="Times New Roman" w:hAnsi="Tahoma" w:cs="Tahoma"/>
          <w:color w:val="444444"/>
        </w:rPr>
        <w:softHyphen/>
        <w:t>closing Party and the disclosure of the Conﬁdential Information to the Receiving Party does not convey any right, title or license in the Conﬁdential Information to the Receiving Party. The Receiving Party shall not appropriate the Conﬁdential Information to its own use or to the use of any third party.</w:t>
      </w:r>
    </w:p>
    <w:p w14:paraId="0AB03A6E" w14:textId="77777777" w:rsidR="001D52B1" w:rsidRPr="00694C8B" w:rsidRDefault="001D52B1" w:rsidP="001D52B1">
      <w:pPr>
        <w:shd w:val="clear" w:color="auto" w:fill="FFFFFF"/>
        <w:spacing w:after="240" w:line="240" w:lineRule="auto"/>
        <w:rPr>
          <w:rFonts w:ascii="Tahoma" w:eastAsia="Times New Roman" w:hAnsi="Tahoma" w:cs="Tahoma"/>
          <w:color w:val="444444"/>
        </w:rPr>
      </w:pPr>
      <w:r w:rsidRPr="00694C8B">
        <w:rPr>
          <w:rFonts w:ascii="Tahoma" w:eastAsia="Times New Roman" w:hAnsi="Tahoma" w:cs="Tahoma"/>
          <w:color w:val="444444"/>
        </w:rPr>
        <w:t>F. It is further understood and agreed that no failure or delay by the Disclosing Party in exercising any right, power or privilege hereunder shall operate as a waiver thereof, nor shall any single or partial exercise thereof preclude any other or further exercise thereof or the exercise of any right, power or privilege hereunder.</w:t>
      </w:r>
    </w:p>
    <w:p w14:paraId="25BE43FC" w14:textId="77777777" w:rsidR="001D52B1" w:rsidRPr="00694C8B" w:rsidRDefault="001D52B1" w:rsidP="001D52B1">
      <w:pPr>
        <w:shd w:val="clear" w:color="auto" w:fill="FFFFFF"/>
        <w:spacing w:after="240" w:line="240" w:lineRule="auto"/>
        <w:rPr>
          <w:rFonts w:ascii="Tahoma" w:eastAsia="Times New Roman" w:hAnsi="Tahoma" w:cs="Tahoma"/>
          <w:color w:val="444444"/>
        </w:rPr>
      </w:pPr>
      <w:r w:rsidRPr="00694C8B">
        <w:rPr>
          <w:rFonts w:ascii="Tahoma" w:eastAsia="Times New Roman" w:hAnsi="Tahoma" w:cs="Tahoma"/>
          <w:color w:val="444444"/>
        </w:rPr>
        <w:lastRenderedPageBreak/>
        <w:t>G. The termination of the discussions or relationship between the Parties shall not relieve either Party or its employees, agents or afﬁliates of the obligations of nonuse or nondisclosure hereunder or the obligation to return or destroy certain materials.</w:t>
      </w:r>
    </w:p>
    <w:p w14:paraId="0F42F2F7" w14:textId="77777777" w:rsidR="001D52B1" w:rsidRPr="00694C8B" w:rsidRDefault="001D52B1" w:rsidP="001D52B1">
      <w:pPr>
        <w:shd w:val="clear" w:color="auto" w:fill="FFFFFF"/>
        <w:spacing w:after="240" w:line="240" w:lineRule="auto"/>
        <w:rPr>
          <w:rFonts w:ascii="Tahoma" w:eastAsia="Times New Roman" w:hAnsi="Tahoma" w:cs="Tahoma"/>
          <w:color w:val="444444"/>
        </w:rPr>
      </w:pPr>
      <w:r w:rsidRPr="00694C8B">
        <w:rPr>
          <w:rFonts w:ascii="Tahoma" w:eastAsia="Times New Roman" w:hAnsi="Tahoma" w:cs="Tahoma"/>
          <w:color w:val="444444"/>
        </w:rPr>
        <w:t>H. The Parties agree that money damages would not be sufﬁcient remedy for any breach of this Agree</w:t>
      </w:r>
      <w:r w:rsidRPr="00694C8B">
        <w:rPr>
          <w:rFonts w:ascii="Tahoma" w:eastAsia="Times New Roman" w:hAnsi="Tahoma" w:cs="Tahoma"/>
          <w:color w:val="444444"/>
        </w:rPr>
        <w:softHyphen/>
        <w:t>ment, and the nonbreaching Party shall be entitled to enforce this Agreement by injunctive and other available relief, including without limitation specific performance.</w:t>
      </w:r>
    </w:p>
    <w:p w14:paraId="166FAE19" w14:textId="77777777" w:rsidR="001D52B1" w:rsidRPr="00694C8B" w:rsidRDefault="001D52B1" w:rsidP="001D52B1">
      <w:pPr>
        <w:shd w:val="clear" w:color="auto" w:fill="FFFFFF"/>
        <w:spacing w:after="240" w:line="240" w:lineRule="auto"/>
        <w:rPr>
          <w:rFonts w:ascii="Tahoma" w:eastAsia="Times New Roman" w:hAnsi="Tahoma" w:cs="Tahoma"/>
          <w:color w:val="444444"/>
        </w:rPr>
      </w:pPr>
      <w:r w:rsidRPr="00694C8B">
        <w:rPr>
          <w:rFonts w:ascii="Tahoma" w:eastAsia="Times New Roman" w:hAnsi="Tahoma" w:cs="Tahoma"/>
          <w:color w:val="444444"/>
        </w:rPr>
        <w:t>I. This Agreement shall be governed by and construed and interpreted in accordance with the substantive laws of the State of </w:t>
      </w:r>
      <w:r w:rsidRPr="00694C8B">
        <w:rPr>
          <w:rFonts w:ascii="Tahoma" w:eastAsia="Times New Roman" w:hAnsi="Tahoma" w:cs="Tahoma"/>
          <w:b/>
          <w:bCs/>
          <w:i/>
          <w:iCs/>
          <w:color w:val="444444"/>
        </w:rPr>
        <w:t>[governing law]</w:t>
      </w:r>
      <w:r w:rsidRPr="00694C8B">
        <w:rPr>
          <w:rFonts w:ascii="Tahoma" w:eastAsia="Times New Roman" w:hAnsi="Tahoma" w:cs="Tahoma"/>
          <w:color w:val="444444"/>
        </w:rPr>
        <w:t>. Whenever possible, each provision of this Agreement shall be interpreted in such manner as to be effective and valid under applicable law, but if any provision hereof shall be prohibited by or invalid under applicable law, such provision shall be ineffective to the extent of such prohibition or invalidity, without invalidating the remainder of such provision or the remain</w:t>
      </w:r>
      <w:r w:rsidRPr="00694C8B">
        <w:rPr>
          <w:rFonts w:ascii="Tahoma" w:eastAsia="Times New Roman" w:hAnsi="Tahoma" w:cs="Tahoma"/>
          <w:color w:val="444444"/>
        </w:rPr>
        <w:softHyphen/>
        <w:t>ing provisions of this Agreement. All obligations and rights of the Parties expressed herein shall be in addition to, and not in limitation of, those provided by applicable law. This Agreement may be modi</w:t>
      </w:r>
      <w:r w:rsidRPr="00694C8B">
        <w:rPr>
          <w:rFonts w:ascii="Tahoma" w:eastAsia="Times New Roman" w:hAnsi="Tahoma" w:cs="Tahoma"/>
          <w:color w:val="444444"/>
        </w:rPr>
        <w:softHyphen/>
        <w:t xml:space="preserve">ﬁed or waived only by a separate writing by the Parties expressly so modifying or waiving such. This Agreement may be executed in any number of counterparts, each of which shall be an original, but all of which together shall constitute one instrument. References to the Parties shall be deemed to include each of their afﬁliates, if any. Any disputes arising out of this Agreement shall be </w:t>
      </w:r>
      <w:proofErr w:type="spellStart"/>
      <w:r w:rsidRPr="00694C8B">
        <w:rPr>
          <w:rFonts w:ascii="Tahoma" w:eastAsia="Times New Roman" w:hAnsi="Tahoma" w:cs="Tahoma"/>
          <w:color w:val="444444"/>
        </w:rPr>
        <w:t>venued</w:t>
      </w:r>
      <w:proofErr w:type="spellEnd"/>
      <w:r w:rsidRPr="00694C8B">
        <w:rPr>
          <w:rFonts w:ascii="Tahoma" w:eastAsia="Times New Roman" w:hAnsi="Tahoma" w:cs="Tahoma"/>
          <w:color w:val="444444"/>
        </w:rPr>
        <w:t xml:space="preserve"> in federal or state district court in the State of </w:t>
      </w:r>
      <w:r w:rsidRPr="00694C8B">
        <w:rPr>
          <w:rFonts w:ascii="Tahoma" w:eastAsia="Times New Roman" w:hAnsi="Tahoma" w:cs="Tahoma"/>
          <w:b/>
          <w:bCs/>
          <w:i/>
          <w:iCs/>
          <w:color w:val="444444"/>
        </w:rPr>
        <w:t>[governing law]</w:t>
      </w:r>
      <w:r w:rsidRPr="00694C8B">
        <w:rPr>
          <w:rFonts w:ascii="Tahoma" w:eastAsia="Times New Roman" w:hAnsi="Tahoma" w:cs="Tahoma"/>
          <w:color w:val="444444"/>
        </w:rPr>
        <w:t>, and each Party hereby consents to the jurisdiction of such court. This Agreement shall be binding upon the Parties hereto and their successors and assigns.</w:t>
      </w:r>
    </w:p>
    <w:p w14:paraId="5576A9AE" w14:textId="77777777" w:rsidR="001D52B1" w:rsidRPr="00694C8B" w:rsidRDefault="001D52B1" w:rsidP="001D52B1">
      <w:pPr>
        <w:shd w:val="clear" w:color="auto" w:fill="FFFFFF"/>
        <w:spacing w:after="240" w:line="240" w:lineRule="auto"/>
        <w:rPr>
          <w:rFonts w:ascii="Tahoma" w:eastAsia="Times New Roman" w:hAnsi="Tahoma" w:cs="Tahoma"/>
          <w:color w:val="444444"/>
        </w:rPr>
      </w:pPr>
      <w:r w:rsidRPr="00694C8B">
        <w:rPr>
          <w:rFonts w:ascii="Tahoma" w:eastAsia="Times New Roman" w:hAnsi="Tahoma" w:cs="Tahoma"/>
          <w:b/>
          <w:bCs/>
          <w:color w:val="444444"/>
        </w:rPr>
        <w:t>IN WITNESS WHEREOF</w:t>
      </w:r>
      <w:r w:rsidRPr="00694C8B">
        <w:rPr>
          <w:rFonts w:ascii="Tahoma" w:eastAsia="Times New Roman" w:hAnsi="Tahoma" w:cs="Tahoma"/>
          <w:color w:val="444444"/>
        </w:rPr>
        <w:t>, the Parties acknowledge their agreement to the foregoing as of the date first set forth above by execution of the Agreement by their respective authorized representatives.</w:t>
      </w:r>
    </w:p>
    <w:p w14:paraId="445865AE" w14:textId="77777777" w:rsidR="001D52B1" w:rsidRPr="00694C8B" w:rsidRDefault="001D52B1" w:rsidP="001D52B1">
      <w:pPr>
        <w:shd w:val="clear" w:color="auto" w:fill="FFFFFF"/>
        <w:spacing w:after="240" w:line="240" w:lineRule="auto"/>
        <w:rPr>
          <w:rFonts w:ascii="Tahoma" w:eastAsia="Times New Roman" w:hAnsi="Tahoma" w:cs="Tahoma"/>
          <w:color w:val="444444"/>
        </w:rPr>
      </w:pPr>
    </w:p>
    <w:p w14:paraId="0E41AC84" w14:textId="77777777" w:rsidR="001D52B1" w:rsidRPr="00694C8B" w:rsidRDefault="001D52B1" w:rsidP="001D52B1">
      <w:pPr>
        <w:shd w:val="clear" w:color="auto" w:fill="FFFFFF"/>
        <w:spacing w:after="240" w:line="240" w:lineRule="auto"/>
        <w:rPr>
          <w:rFonts w:ascii="Tahoma" w:eastAsia="Times New Roman" w:hAnsi="Tahoma" w:cs="Tahoma"/>
          <w:color w:val="444444"/>
        </w:rPr>
      </w:pPr>
    </w:p>
    <w:p w14:paraId="0883F170" w14:textId="77777777" w:rsidR="001D52B1" w:rsidRPr="00694C8B" w:rsidRDefault="001D52B1" w:rsidP="001D52B1">
      <w:pPr>
        <w:shd w:val="clear" w:color="auto" w:fill="FFFFFF"/>
        <w:spacing w:after="240" w:line="240" w:lineRule="auto"/>
        <w:rPr>
          <w:rFonts w:ascii="Tahoma" w:eastAsia="Times New Roman" w:hAnsi="Tahoma" w:cs="Tahoma"/>
          <w:color w:val="444444"/>
        </w:rPr>
      </w:pPr>
      <w:r w:rsidRPr="00694C8B">
        <w:rPr>
          <w:rFonts w:ascii="Tahoma" w:hAnsi="Tahoma" w:cs="Tahoma"/>
          <w:color w:val="444444"/>
        </w:rPr>
        <w:t>Company Name / Signatures</w:t>
      </w:r>
    </w:p>
    <w:p w14:paraId="48D212FB" w14:textId="77777777" w:rsidR="003759C9" w:rsidRPr="00694C8B" w:rsidRDefault="003759C9">
      <w:pPr>
        <w:rPr>
          <w:rFonts w:ascii="Tahoma" w:hAnsi="Tahoma" w:cs="Tahoma"/>
        </w:rPr>
      </w:pPr>
    </w:p>
    <w:sectPr w:rsidR="003759C9" w:rsidRPr="00694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C5DA0"/>
    <w:multiLevelType w:val="multilevel"/>
    <w:tmpl w:val="38880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D7CAE"/>
    <w:multiLevelType w:val="multilevel"/>
    <w:tmpl w:val="E8885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4F1D56"/>
    <w:multiLevelType w:val="multilevel"/>
    <w:tmpl w:val="2E04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193340"/>
    <w:multiLevelType w:val="multilevel"/>
    <w:tmpl w:val="CAA46BB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580D5C"/>
    <w:multiLevelType w:val="multilevel"/>
    <w:tmpl w:val="47784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D721E2"/>
    <w:multiLevelType w:val="multilevel"/>
    <w:tmpl w:val="1E5E7CF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yMjUxs7QwtTA1tLA0MDBT0lEKTi0uzszPAykwqgUAmcLx4SwAAAA="/>
  </w:docVars>
  <w:rsids>
    <w:rsidRoot w:val="001D52B1"/>
    <w:rsid w:val="001D52B1"/>
    <w:rsid w:val="003759C9"/>
    <w:rsid w:val="00694C8B"/>
    <w:rsid w:val="00E94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F087"/>
  <w15:docId w15:val="{74EDFD78-D3CD-4549-AE63-CD5A7CE7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52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2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52B1"/>
    <w:rPr>
      <w:b/>
      <w:bCs/>
    </w:rPr>
  </w:style>
  <w:style w:type="character" w:styleId="Emphasis">
    <w:name w:val="Emphasis"/>
    <w:basedOn w:val="DefaultParagraphFont"/>
    <w:uiPriority w:val="20"/>
    <w:qFormat/>
    <w:rsid w:val="001D52B1"/>
    <w:rPr>
      <w:i/>
      <w:iCs/>
    </w:rPr>
  </w:style>
  <w:style w:type="character" w:customStyle="1" w:styleId="Heading1Char">
    <w:name w:val="Heading 1 Char"/>
    <w:basedOn w:val="DefaultParagraphFont"/>
    <w:link w:val="Heading1"/>
    <w:uiPriority w:val="9"/>
    <w:rsid w:val="001D52B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52286">
      <w:bodyDiv w:val="1"/>
      <w:marLeft w:val="0"/>
      <w:marRight w:val="0"/>
      <w:marTop w:val="0"/>
      <w:marBottom w:val="0"/>
      <w:divBdr>
        <w:top w:val="none" w:sz="0" w:space="0" w:color="auto"/>
        <w:left w:val="none" w:sz="0" w:space="0" w:color="auto"/>
        <w:bottom w:val="none" w:sz="0" w:space="0" w:color="auto"/>
        <w:right w:val="none" w:sz="0" w:space="0" w:color="auto"/>
      </w:divBdr>
    </w:div>
    <w:div w:id="109767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1250</Words>
  <Characters>7128</Characters>
  <Application>Microsoft Office Word</Application>
  <DocSecurity>0</DocSecurity>
  <Lines>59</Lines>
  <Paragraphs>16</Paragraphs>
  <ScaleCrop>false</ScaleCrop>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Sharp Spider</cp:lastModifiedBy>
  <cp:revision>4</cp:revision>
  <dcterms:created xsi:type="dcterms:W3CDTF">2020-02-03T07:35:00Z</dcterms:created>
  <dcterms:modified xsi:type="dcterms:W3CDTF">2020-03-25T20:50:00Z</dcterms:modified>
</cp:coreProperties>
</file>