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E2724" w14:textId="70A08424" w:rsidR="005D4CD4" w:rsidRDefault="005D4CD4">
      <w:pPr>
        <w:spacing w:before="80" w:line="276" w:lineRule="auto"/>
        <w:ind w:left="100" w:right="8038"/>
        <w:rPr>
          <w:rFonts w:ascii="Arial"/>
          <w:b/>
        </w:rPr>
      </w:pPr>
      <w:r>
        <w:rPr>
          <w:rFonts w:ascii="Arial"/>
          <w:b/>
        </w:rPr>
        <w:t xml:space="preserve">Yash </w:t>
      </w:r>
      <w:proofErr w:type="spellStart"/>
      <w:r>
        <w:rPr>
          <w:rFonts w:ascii="Arial"/>
          <w:b/>
        </w:rPr>
        <w:t>Sain</w:t>
      </w:r>
      <w:proofErr w:type="spellEnd"/>
    </w:p>
    <w:p w14:paraId="0D9AF3EB" w14:textId="3300D675" w:rsidR="001A67F7" w:rsidRDefault="005D4CD4">
      <w:pPr>
        <w:spacing w:before="80" w:line="276" w:lineRule="auto"/>
        <w:ind w:left="100" w:right="8038"/>
        <w:rPr>
          <w:rFonts w:ascii="Arial"/>
          <w:b/>
        </w:rPr>
      </w:pPr>
      <w:r>
        <w:rPr>
          <w:rFonts w:ascii="Arial"/>
          <w:b/>
        </w:rPr>
        <w:t>20UC</w:t>
      </w:r>
      <w:r>
        <w:rPr>
          <w:rFonts w:ascii="Arial"/>
          <w:b/>
        </w:rPr>
        <w:t>C119</w:t>
      </w:r>
    </w:p>
    <w:p w14:paraId="0C8C4927" w14:textId="77777777" w:rsidR="001A67F7" w:rsidRDefault="001A67F7">
      <w:pPr>
        <w:pStyle w:val="BodyText"/>
        <w:spacing w:before="3"/>
        <w:ind w:left="0"/>
        <w:rPr>
          <w:rFonts w:ascii="Arial"/>
          <w:b/>
          <w:sz w:val="25"/>
        </w:rPr>
      </w:pPr>
    </w:p>
    <w:p w14:paraId="7CDF1B48" w14:textId="77777777" w:rsidR="001A67F7" w:rsidRDefault="005D4CD4">
      <w:pPr>
        <w:pStyle w:val="Title"/>
      </w:pPr>
      <w:r>
        <w:t>Soylent</w:t>
      </w:r>
      <w:r>
        <w:rPr>
          <w:spacing w:val="-6"/>
        </w:rPr>
        <w:t xml:space="preserve"> </w:t>
      </w:r>
      <w:r>
        <w:t>Green</w:t>
      </w:r>
    </w:p>
    <w:p w14:paraId="53DCF39D" w14:textId="180471C9" w:rsidR="001A67F7" w:rsidRDefault="005D4CD4" w:rsidP="005D4CD4">
      <w:pPr>
        <w:pStyle w:val="BodyText"/>
      </w:pPr>
      <w:r w:rsidRPr="005D4CD4">
        <w:t xml:space="preserve">Richard Fleischer and Stanley R. Greenberg's stunning classic film Soylent Green is both directed and written by them. The film is set in a dystopian, depressing future when there is overcrowding, pollution, and a dearth of most supplies. The film </w:t>
      </w:r>
      <w:proofErr w:type="spellStart"/>
      <w:r w:rsidRPr="005D4CD4">
        <w:t>centres</w:t>
      </w:r>
      <w:proofErr w:type="spellEnd"/>
      <w:r w:rsidRPr="005D4CD4">
        <w:t xml:space="preserve"> on Robert Thorn, a cynical police officer who lacks morality and is instead a morally dubious figure, as he works to solve the murder of MR. Simonson, a business leader. Of course, the fact that Simonson works for the Soylent Corporation, which creates </w:t>
      </w:r>
      <w:proofErr w:type="spellStart"/>
      <w:r w:rsidRPr="005D4CD4">
        <w:t>coloured</w:t>
      </w:r>
      <w:proofErr w:type="spellEnd"/>
      <w:r w:rsidRPr="005D4CD4">
        <w:t xml:space="preserve"> wafers that can replace actual food, is a big hint. It starts a series of violent incidents. The movie looks at a variety of human </w:t>
      </w:r>
      <w:proofErr w:type="spellStart"/>
      <w:r w:rsidRPr="005D4CD4">
        <w:t>behaviour</w:t>
      </w:r>
      <w:proofErr w:type="spellEnd"/>
      <w:r w:rsidRPr="005D4CD4">
        <w:t xml:space="preserve"> and society disintegration issues.</w:t>
      </w:r>
    </w:p>
    <w:p w14:paraId="7D8DF705" w14:textId="77777777" w:rsidR="005D4CD4" w:rsidRDefault="005D4CD4">
      <w:pPr>
        <w:pStyle w:val="BodyText"/>
        <w:ind w:left="0"/>
        <w:rPr>
          <w:sz w:val="27"/>
        </w:rPr>
      </w:pPr>
    </w:p>
    <w:p w14:paraId="5E7ABECD" w14:textId="77777777" w:rsidR="001A67F7" w:rsidRDefault="005D4CD4">
      <w:pPr>
        <w:pStyle w:val="BodyText"/>
        <w:spacing w:before="0"/>
      </w:pPr>
      <w:r>
        <w:rPr>
          <w:color w:val="212121"/>
        </w:rPr>
        <w:t>Bystander</w:t>
      </w:r>
      <w:r>
        <w:rPr>
          <w:color w:val="212121"/>
          <w:spacing w:val="-3"/>
        </w:rPr>
        <w:t xml:space="preserve"> </w:t>
      </w:r>
      <w:r>
        <w:rPr>
          <w:color w:val="212121"/>
        </w:rPr>
        <w:t>Effect</w:t>
      </w:r>
    </w:p>
    <w:p w14:paraId="025D4E4C" w14:textId="1645CDAE" w:rsidR="001A67F7" w:rsidRDefault="005D4CD4" w:rsidP="005D4CD4">
      <w:pPr>
        <w:pStyle w:val="BodyText"/>
      </w:pPr>
      <w:r w:rsidRPr="005D4CD4">
        <w:t xml:space="preserve">A </w:t>
      </w:r>
      <w:proofErr w:type="gramStart"/>
      <w:r w:rsidRPr="005D4CD4">
        <w:t>psychological phenomena</w:t>
      </w:r>
      <w:proofErr w:type="gramEnd"/>
      <w:r w:rsidRPr="005D4CD4">
        <w:t xml:space="preserve"> known as the "bystander effect" states that people are less likely to assist a victim while others are around. Due to overcrowding, the living conditions of people are as poor as we witness in the movie. In one scene, an old woman is conned, and when she complains, riot police officers arrest her. Despite having a miserable life, the majority of people accept their lot and remain indifferent to the suffering of others. The government's rhetoric and the </w:t>
      </w:r>
      <w:proofErr w:type="spellStart"/>
      <w:r w:rsidRPr="005D4CD4">
        <w:t>normalisation</w:t>
      </w:r>
      <w:proofErr w:type="spellEnd"/>
      <w:r w:rsidRPr="005D4CD4">
        <w:t xml:space="preserve"> of brutality serve to foster this indifference. The bystander effect illustrates how societal </w:t>
      </w:r>
      <w:proofErr w:type="gramStart"/>
      <w:r w:rsidRPr="005D4CD4">
        <w:t>norms</w:t>
      </w:r>
      <w:proofErr w:type="gramEnd"/>
      <w:r w:rsidRPr="005D4CD4">
        <w:t xml:space="preserve"> and the spread of blame can cause people to overlook or justify the suffering of others, even when it is happening right in front of them.</w:t>
      </w:r>
    </w:p>
    <w:p w14:paraId="0EF057F7" w14:textId="77777777" w:rsidR="005D4CD4" w:rsidRDefault="005D4CD4">
      <w:pPr>
        <w:pStyle w:val="BodyText"/>
        <w:ind w:left="0"/>
        <w:rPr>
          <w:sz w:val="27"/>
        </w:rPr>
      </w:pPr>
    </w:p>
    <w:p w14:paraId="50916105" w14:textId="77777777" w:rsidR="001A67F7" w:rsidRDefault="005D4CD4">
      <w:pPr>
        <w:pStyle w:val="Heading1"/>
      </w:pPr>
      <w:r>
        <w:t>Operant Conditioning</w:t>
      </w:r>
    </w:p>
    <w:p w14:paraId="6CADEFC0" w14:textId="71BB7279" w:rsidR="001A67F7" w:rsidRDefault="005D4CD4" w:rsidP="005D4CD4">
      <w:pPr>
        <w:pStyle w:val="BodyText"/>
        <w:spacing w:before="6"/>
      </w:pPr>
      <w:r w:rsidRPr="005D4CD4">
        <w:t xml:space="preserve">Operant conditioning, often known as instrumental conditioning, is a teaching strategy that use rewards and penalties to alter </w:t>
      </w:r>
      <w:proofErr w:type="spellStart"/>
      <w:r w:rsidRPr="005D4CD4">
        <w:t>behaviour</w:t>
      </w:r>
      <w:proofErr w:type="spellEnd"/>
      <w:r w:rsidRPr="005D4CD4">
        <w:t xml:space="preserve">. The government in this movie employs operand conditioning by enforcing harsh penalties for breaching the law, quelling uprisings, or providing </w:t>
      </w:r>
      <w:proofErr w:type="spellStart"/>
      <w:r w:rsidRPr="005D4CD4">
        <w:t>soylent</w:t>
      </w:r>
      <w:proofErr w:type="spellEnd"/>
      <w:r w:rsidRPr="005D4CD4">
        <w:t xml:space="preserve"> green as a reward.</w:t>
      </w:r>
    </w:p>
    <w:p w14:paraId="3F2391EE" w14:textId="77777777" w:rsidR="005D4CD4" w:rsidRDefault="005D4CD4">
      <w:pPr>
        <w:pStyle w:val="BodyText"/>
        <w:spacing w:before="6"/>
        <w:ind w:left="0"/>
        <w:rPr>
          <w:sz w:val="27"/>
        </w:rPr>
      </w:pPr>
    </w:p>
    <w:p w14:paraId="67D394C1" w14:textId="77777777" w:rsidR="001A67F7" w:rsidRDefault="005D4CD4">
      <w:pPr>
        <w:pStyle w:val="Heading1"/>
      </w:pPr>
      <w:r>
        <w:t>Maslow's Hierarchy of Needs</w:t>
      </w:r>
    </w:p>
    <w:p w14:paraId="637EB6E6" w14:textId="520C7820" w:rsidR="001A67F7" w:rsidRDefault="005D4CD4" w:rsidP="005D4CD4">
      <w:pPr>
        <w:pStyle w:val="BodyText"/>
        <w:spacing w:before="4"/>
      </w:pPr>
      <w:r w:rsidRPr="005D4CD4">
        <w:t xml:space="preserve">According to Maslow's hierarchy of needs, a theory of motivation, a person's </w:t>
      </w:r>
      <w:proofErr w:type="spellStart"/>
      <w:r w:rsidRPr="005D4CD4">
        <w:t>behaviour</w:t>
      </w:r>
      <w:proofErr w:type="spellEnd"/>
      <w:r w:rsidRPr="005D4CD4">
        <w:t xml:space="preserve"> is determined by five categories of basic human needs. The most fundamental physiological requirements come first, followed by </w:t>
      </w:r>
      <w:proofErr w:type="gramStart"/>
      <w:r w:rsidRPr="005D4CD4">
        <w:t>higher-order</w:t>
      </w:r>
      <w:proofErr w:type="gramEnd"/>
      <w:r w:rsidRPr="005D4CD4">
        <w:t xml:space="preserve"> demands like self-actualization. In the movie, people's safety needs (water and shelter), which are at the very bottom of Maslow's hierarchy of needs, are not met, which causes a variety of psychological and mental health issues in people.</w:t>
      </w:r>
    </w:p>
    <w:p w14:paraId="071FDD3C" w14:textId="68C849DB" w:rsidR="005D4CD4" w:rsidRDefault="005D4CD4">
      <w:pPr>
        <w:pStyle w:val="BodyText"/>
        <w:spacing w:before="4"/>
        <w:ind w:left="0"/>
      </w:pPr>
    </w:p>
    <w:p w14:paraId="66C63EB5" w14:textId="77777777" w:rsidR="005D4CD4" w:rsidRPr="005D4CD4" w:rsidRDefault="005D4CD4">
      <w:pPr>
        <w:pStyle w:val="BodyText"/>
        <w:spacing w:before="4"/>
        <w:ind w:left="0"/>
      </w:pPr>
    </w:p>
    <w:p w14:paraId="0F3B8D71" w14:textId="77777777" w:rsidR="001A67F7" w:rsidRDefault="005D4CD4">
      <w:pPr>
        <w:pStyle w:val="Heading1"/>
        <w:spacing w:before="92"/>
      </w:pPr>
      <w:r>
        <w:t>Deindividuation</w:t>
      </w:r>
    </w:p>
    <w:p w14:paraId="7E637254" w14:textId="7AD3A415" w:rsidR="001A67F7" w:rsidRDefault="005D4CD4" w:rsidP="005D4CD4">
      <w:pPr>
        <w:pStyle w:val="BodyText"/>
      </w:pPr>
      <w:r w:rsidRPr="005D4CD4">
        <w:t xml:space="preserve">It describes situations in which members of a group behave in ways that they would not as individuals because they have lost their sense of self and responsibility. In the film, we witness a great deal of human cruelty as well as how groupthink aids in the deindividuation of the populace. For instance, we observe that using a scooper—a machine like a JCB—to disperse rioters is a frequent </w:t>
      </w:r>
      <w:proofErr w:type="spellStart"/>
      <w:r w:rsidRPr="005D4CD4">
        <w:t>practise</w:t>
      </w:r>
      <w:proofErr w:type="spellEnd"/>
      <w:r w:rsidRPr="005D4CD4">
        <w:t xml:space="preserve"> in this universe. The propensity of people to follow social standards and take part in cruel or indifferent </w:t>
      </w:r>
      <w:proofErr w:type="spellStart"/>
      <w:r w:rsidRPr="005D4CD4">
        <w:t>behaviour</w:t>
      </w:r>
      <w:proofErr w:type="spellEnd"/>
      <w:r w:rsidRPr="005D4CD4">
        <w:t xml:space="preserve"> is a sign of deindividuation.</w:t>
      </w:r>
    </w:p>
    <w:p w14:paraId="244AB809" w14:textId="77777777" w:rsidR="005D4CD4" w:rsidRDefault="005D4CD4">
      <w:pPr>
        <w:pStyle w:val="BodyText"/>
        <w:ind w:left="0"/>
        <w:rPr>
          <w:sz w:val="27"/>
        </w:rPr>
      </w:pPr>
    </w:p>
    <w:p w14:paraId="72C2FDF0" w14:textId="5FD30128" w:rsidR="001A67F7" w:rsidRDefault="005D4CD4" w:rsidP="005D4CD4">
      <w:pPr>
        <w:pStyle w:val="BodyText"/>
      </w:pPr>
      <w:r w:rsidRPr="005D4CD4">
        <w:lastRenderedPageBreak/>
        <w:t xml:space="preserve">We might also draw comparisons between this movie and the Stanford Prison Experiment, a psychological investigation of the impact of authority and role-playing on human </w:t>
      </w:r>
      <w:proofErr w:type="spellStart"/>
      <w:r w:rsidRPr="005D4CD4">
        <w:t>behaviour</w:t>
      </w:r>
      <w:proofErr w:type="spellEnd"/>
      <w:r w:rsidRPr="005D4CD4">
        <w:t xml:space="preserve">. Through this experiment, it is possible to </w:t>
      </w:r>
      <w:proofErr w:type="spellStart"/>
      <w:r w:rsidRPr="005D4CD4">
        <w:t>analyse</w:t>
      </w:r>
      <w:proofErr w:type="spellEnd"/>
      <w:r w:rsidRPr="005D4CD4">
        <w:t xml:space="preserve"> how hierarchy and power relationships function in the repressive society in this movie. The elite, or ruling class, who wield the majority of the power can manipulate the populace anyway they see fit, just like the experiment's prison guards did. while in the film, the masses play the part of captives.</w:t>
      </w:r>
    </w:p>
    <w:p w14:paraId="3CE03466" w14:textId="77777777" w:rsidR="005D4CD4" w:rsidRDefault="005D4CD4">
      <w:pPr>
        <w:pStyle w:val="BodyText"/>
        <w:ind w:left="0"/>
        <w:rPr>
          <w:sz w:val="27"/>
        </w:rPr>
      </w:pPr>
    </w:p>
    <w:p w14:paraId="3D94C2A5" w14:textId="2C37D757" w:rsidR="001A67F7" w:rsidRDefault="005D4CD4" w:rsidP="005D4CD4">
      <w:pPr>
        <w:pStyle w:val="BodyText"/>
        <w:spacing w:before="0" w:line="276" w:lineRule="auto"/>
        <w:ind w:right="114"/>
      </w:pPr>
      <w:r w:rsidRPr="005D4CD4">
        <w:t xml:space="preserve">In conclusion, "Soylent Green" is a thought-provoking examination of how people react to natural disasters and social degradation. Through its depiction of a dystopian future, the movie </w:t>
      </w:r>
      <w:proofErr w:type="spellStart"/>
      <w:r w:rsidRPr="005D4CD4">
        <w:t>emphasises</w:t>
      </w:r>
      <w:proofErr w:type="spellEnd"/>
      <w:r w:rsidRPr="005D4CD4">
        <w:t xml:space="preserve"> different psychological themes and presents a number of issues regarding our society, such as the deterioration of moral standards or ethical values in the sake of convenience and dominance.</w:t>
      </w:r>
    </w:p>
    <w:sectPr w:rsidR="001A67F7" w:rsidSect="005D4CD4">
      <w:type w:val="continuous"/>
      <w:pgSz w:w="12240" w:h="15840"/>
      <w:pgMar w:top="1500" w:right="13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Arial MT">
    <w:altName w:val="Arial"/>
    <w:panose1 w:val="020B0604020202020204"/>
    <w:charset w:val="01"/>
    <w:family w:val="swiss"/>
    <w:pitch w:val="variable"/>
  </w:font>
  <w:font w:name="Arial">
    <w:panose1 w:val="020B0604020202020204"/>
    <w:charset w:val="01"/>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A67F7"/>
    <w:rsid w:val="001A67F7"/>
    <w:rsid w:val="005D4C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4D21889"/>
  <w15:docId w15:val="{BA198EE9-DF4A-3B42-949D-8A677095F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00"/>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7"/>
      <w:ind w:left="100"/>
    </w:pPr>
    <w:rPr>
      <w:sz w:val="24"/>
      <w:szCs w:val="24"/>
    </w:rPr>
  </w:style>
  <w:style w:type="paragraph" w:styleId="Title">
    <w:name w:val="Title"/>
    <w:basedOn w:val="Normal"/>
    <w:uiPriority w:val="10"/>
    <w:qFormat/>
    <w:pPr>
      <w:ind w:left="100"/>
    </w:pPr>
    <w:rPr>
      <w:rFonts w:ascii="Arial" w:eastAsia="Arial" w:hAnsi="Arial" w:cs="Arial"/>
      <w:b/>
      <w:bCs/>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567</Words>
  <Characters>3232</Characters>
  <Application>Microsoft Office Word</Application>
  <DocSecurity>0</DocSecurity>
  <Lines>26</Lines>
  <Paragraphs>7</Paragraphs>
  <ScaleCrop>false</ScaleCrop>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20UEC098</dc:title>
  <cp:lastModifiedBy>YASH SAIN</cp:lastModifiedBy>
  <cp:revision>2</cp:revision>
  <dcterms:created xsi:type="dcterms:W3CDTF">2023-09-09T18:15:00Z</dcterms:created>
  <dcterms:modified xsi:type="dcterms:W3CDTF">2023-09-09T18:19:00Z</dcterms:modified>
</cp:coreProperties>
</file>