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Innovation Expedition - </w:t>
      </w:r>
    </w:p>
    <w:p w:rsidR="00000000" w:rsidDel="00000000" w:rsidP="00000000" w:rsidRDefault="00000000" w:rsidRPr="00000000" w14:paraId="00000002">
      <w:pPr>
        <w:spacing w:line="331.2" w:lineRule="auto"/>
        <w:jc w:val="both"/>
        <w:rPr>
          <w:rFonts w:ascii="Calibri" w:cs="Calibri" w:eastAsia="Calibri" w:hAnsi="Calibri"/>
        </w:rPr>
      </w:pPr>
      <w:r w:rsidDel="00000000" w:rsidR="00000000" w:rsidRPr="00000000">
        <w:rPr>
          <w:rFonts w:ascii="Calibri" w:cs="Calibri" w:eastAsia="Calibri" w:hAnsi="Calibri"/>
          <w:rtl w:val="0"/>
        </w:rPr>
        <w:t xml:space="preserve">Innovation expedition - an awareness drive initiated by PDPU IIC for inducing the spirit of innovation and entrepreneurship amongst school children. Throughout the expedition, we visited two schools and provided them with the opportunity to implement their theoretical knowledge in practical means by making a business model, prototype, marketing plan, etc.</w:t>
      </w:r>
    </w:p>
    <w:p w:rsidR="00000000" w:rsidDel="00000000" w:rsidP="00000000" w:rsidRDefault="00000000" w:rsidRPr="00000000" w14:paraId="00000003">
      <w:pPr>
        <w:numPr>
          <w:ilvl w:val="0"/>
          <w:numId w:val="1"/>
        </w:numPr>
        <w:spacing w:line="331.2" w:lineRule="auto"/>
        <w:ind w:left="940" w:hanging="360"/>
        <w:jc w:val="both"/>
        <w:rPr>
          <w:rFonts w:ascii="Calibri" w:cs="Calibri" w:eastAsia="Calibri" w:hAnsi="Calibri"/>
          <w:color w:val="000000"/>
        </w:rPr>
      </w:pPr>
      <w:r w:rsidDel="00000000" w:rsidR="00000000" w:rsidRPr="00000000">
        <w:rPr>
          <w:rFonts w:ascii="Calibri" w:cs="Calibri" w:eastAsia="Calibri" w:hAnsi="Calibri"/>
          <w:b w:val="1"/>
          <w:rtl w:val="0"/>
        </w:rPr>
        <w:t xml:space="preserve">Sheth C.N. School, AHMEDABAD </w:t>
      </w:r>
      <w:r w:rsidDel="00000000" w:rsidR="00000000" w:rsidRPr="00000000">
        <w:rPr>
          <w:rFonts w:ascii="Calibri" w:cs="Calibri" w:eastAsia="Calibri" w:hAnsi="Calibri"/>
          <w:rtl w:val="0"/>
        </w:rPr>
        <w:t xml:space="preserve">- We visited C.N.School, Ahmedabad on 28th March 2017 in order to harness their student’s creativity into prospective business models. Many students pitched out of the box ideas from which team three projects were awarded them with the token of appreciation.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