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E-leader workshop by Mr Ankit Machhar( Wadhwani foundation)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E-leader workshop is conducted by Wadhwani foundation every year. The two-day intensive workshop aims to bring together high-potential student leaders and provide relevant skills and insights that will help them take their Institution’s Startup Club/E Cell/EDC to the next level. The workshop was conducted by Mr Ankit Macchar on 17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-18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September 2018 and saw a participation of students from 11 colleges.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