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libri" w:cs="Calibri" w:eastAsia="Calibri" w:hAnsi="Calibri"/>
          <w:b w:val="1"/>
          <w:color w:val="222222"/>
          <w:sz w:val="24"/>
          <w:szCs w:val="24"/>
          <w:highlight w:val="white"/>
          <w:u w:val="single"/>
        </w:rPr>
      </w:pPr>
      <w:r w:rsidDel="00000000" w:rsidR="00000000" w:rsidRPr="00000000">
        <w:rPr>
          <w:rFonts w:ascii="Calibri" w:cs="Calibri" w:eastAsia="Calibri" w:hAnsi="Calibri"/>
          <w:b w:val="1"/>
          <w:color w:val="222222"/>
          <w:sz w:val="24"/>
          <w:szCs w:val="24"/>
          <w:highlight w:val="white"/>
          <w:u w:val="single"/>
          <w:rtl w:val="0"/>
        </w:rPr>
        <w:t xml:space="preserve">Vibrant Gujarat Startup and Technology Summit 2018</w:t>
      </w:r>
    </w:p>
    <w:p w:rsidR="00000000" w:rsidDel="00000000" w:rsidP="00000000" w:rsidRDefault="00000000" w:rsidRPr="00000000" w14:paraId="00000002">
      <w:pPr>
        <w:spacing w:line="240" w:lineRule="auto"/>
        <w:jc w:val="both"/>
        <w:rPr>
          <w:rFonts w:ascii="Calibri" w:cs="Calibri" w:eastAsia="Calibri" w:hAnsi="Calibri"/>
          <w:b w:val="1"/>
          <w:color w:val="222222"/>
          <w:sz w:val="24"/>
          <w:szCs w:val="24"/>
          <w:highlight w:val="white"/>
          <w:u w:val="single"/>
        </w:rPr>
      </w:pPr>
      <w:r w:rsidDel="00000000" w:rsidR="00000000" w:rsidRPr="00000000">
        <w:rPr>
          <w:rtl w:val="0"/>
        </w:rPr>
      </w:r>
    </w:p>
    <w:p w:rsidR="00000000" w:rsidDel="00000000" w:rsidP="00000000" w:rsidRDefault="00000000" w:rsidRPr="00000000" w14:paraId="00000003">
      <w:pPr>
        <w:spacing w:line="240" w:lineRule="auto"/>
        <w:jc w:val="both"/>
        <w:rPr/>
      </w:pPr>
      <w:r w:rsidDel="00000000" w:rsidR="00000000" w:rsidRPr="00000000">
        <w:rPr>
          <w:rFonts w:ascii="Calibri" w:cs="Calibri" w:eastAsia="Calibri" w:hAnsi="Calibri"/>
          <w:color w:val="222222"/>
          <w:sz w:val="24"/>
          <w:szCs w:val="24"/>
          <w:highlight w:val="white"/>
          <w:rtl w:val="0"/>
        </w:rPr>
        <w:t xml:space="preserve">PDPU IIC participated at the recently held Vibrant Gujarat Startup and Technology Summit. We had set up 16 stalls at the event and showcased 18 of our incubated startups. In order to take a step forward in the process of incentivizing upcoming startups a VG Grand Challenge was organized at VGSTS’18 and a cumulative prize money of INR 3 Cr. was awarded to startups by the Government of Gujarat. PDPU IIC incubated startups bagged 4 awards under this challenge with Torch-it and Recycler being 1st and 3rd runner-up respectively in Scale up stage and winning 27 Lakh and 22 Lakh respectively.Smart Scoot Lock, a student startup was awarded under the ideation stage. Additionally, Torch-it was awarded a prize money of INR 1 Lakh for “Best Startup in Social Category” by YES Bank.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