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7B04" w14:textId="77777777" w:rsidR="00B51EE0" w:rsidRDefault="00B51EE0"/>
    <w:p w14:paraId="4424F423" w14:textId="57A68FFF" w:rsidR="00BD1825" w:rsidRPr="009405D3" w:rsidRDefault="00BD1825">
      <w:pPr>
        <w:rPr>
          <w:rFonts w:cstheme="minorHAnsi"/>
          <w:sz w:val="36"/>
          <w:szCs w:val="36"/>
        </w:rPr>
      </w:pPr>
      <w:r>
        <w:rPr>
          <w:rFonts w:ascii="Arial" w:hAnsi="Arial" w:cs="Arial"/>
          <w:sz w:val="40"/>
          <w:szCs w:val="40"/>
        </w:rPr>
        <w:t xml:space="preserve">       </w:t>
      </w:r>
      <w:r w:rsidR="003C564E">
        <w:rPr>
          <w:rFonts w:ascii="Arial" w:hAnsi="Arial" w:cs="Arial"/>
          <w:sz w:val="40"/>
          <w:szCs w:val="40"/>
        </w:rPr>
        <w:t>*</w:t>
      </w:r>
      <w:r>
        <w:rPr>
          <w:rFonts w:ascii="Arial" w:hAnsi="Arial" w:cs="Arial"/>
          <w:sz w:val="40"/>
          <w:szCs w:val="40"/>
        </w:rPr>
        <w:t xml:space="preserve"> </w:t>
      </w:r>
      <w:r>
        <w:rPr>
          <w:rFonts w:cstheme="minorHAnsi"/>
          <w:sz w:val="36"/>
          <w:szCs w:val="36"/>
        </w:rPr>
        <w:t>In the last blog</w:t>
      </w:r>
      <w:r w:rsidR="00BB5963">
        <w:rPr>
          <w:rFonts w:cstheme="minorHAnsi"/>
          <w:sz w:val="36"/>
          <w:szCs w:val="36"/>
        </w:rPr>
        <w:t>,</w:t>
      </w:r>
      <w:r>
        <w:rPr>
          <w:rFonts w:cstheme="minorHAnsi"/>
          <w:sz w:val="36"/>
          <w:szCs w:val="36"/>
        </w:rPr>
        <w:t xml:space="preserve"> we have seen the Introduction</w:t>
      </w:r>
      <w:r w:rsidR="009405D3">
        <w:rPr>
          <w:rFonts w:cstheme="minorHAnsi"/>
          <w:sz w:val="36"/>
          <w:szCs w:val="36"/>
        </w:rPr>
        <w:t xml:space="preserve"> of Hypothesis with the definition and</w:t>
      </w:r>
      <w:r w:rsidR="0062315D">
        <w:rPr>
          <w:rFonts w:cstheme="minorHAnsi"/>
          <w:sz w:val="36"/>
          <w:szCs w:val="36"/>
        </w:rPr>
        <w:t xml:space="preserve"> example and</w:t>
      </w:r>
      <w:r w:rsidR="009405D3">
        <w:rPr>
          <w:rFonts w:cstheme="minorHAnsi"/>
          <w:sz w:val="36"/>
          <w:szCs w:val="36"/>
        </w:rPr>
        <w:t xml:space="preserve"> some terminologies such as Null and Alternative Hypothesis i.e. H</w:t>
      </w:r>
      <w:r w:rsidR="009405D3">
        <w:rPr>
          <w:rFonts w:cstheme="minorHAnsi"/>
          <w:sz w:val="36"/>
          <w:szCs w:val="36"/>
          <w:vertAlign w:val="subscript"/>
        </w:rPr>
        <w:t>0</w:t>
      </w:r>
      <w:r w:rsidR="009405D3">
        <w:rPr>
          <w:rFonts w:cstheme="minorHAnsi"/>
          <w:sz w:val="36"/>
          <w:szCs w:val="36"/>
        </w:rPr>
        <w:t xml:space="preserve"> &amp; H</w:t>
      </w:r>
      <w:r w:rsidR="009405D3">
        <w:rPr>
          <w:rFonts w:cstheme="minorHAnsi"/>
          <w:sz w:val="36"/>
          <w:szCs w:val="36"/>
          <w:vertAlign w:val="subscript"/>
        </w:rPr>
        <w:t>1</w:t>
      </w:r>
      <w:r w:rsidR="009405D3">
        <w:rPr>
          <w:rFonts w:cstheme="minorHAnsi"/>
          <w:sz w:val="36"/>
          <w:szCs w:val="36"/>
        </w:rPr>
        <w:t>, Simple and Composite Hypothesis which can easily be underst</w:t>
      </w:r>
      <w:r w:rsidR="00BC6D74">
        <w:rPr>
          <w:rFonts w:cstheme="minorHAnsi"/>
          <w:sz w:val="36"/>
          <w:szCs w:val="36"/>
        </w:rPr>
        <w:t>oo</w:t>
      </w:r>
      <w:r w:rsidR="009405D3">
        <w:rPr>
          <w:rFonts w:cstheme="minorHAnsi"/>
          <w:sz w:val="36"/>
          <w:szCs w:val="36"/>
        </w:rPr>
        <w:t>d by notations than the definitions. Now</w:t>
      </w:r>
    </w:p>
    <w:p w14:paraId="58B6B895" w14:textId="77777777" w:rsidR="000500DD" w:rsidRDefault="000500DD">
      <w:pPr>
        <w:rPr>
          <w:rFonts w:cstheme="minorHAnsi"/>
          <w:sz w:val="36"/>
          <w:szCs w:val="36"/>
        </w:rPr>
      </w:pPr>
      <w:r>
        <w:rPr>
          <w:rFonts w:ascii="Arial" w:hAnsi="Arial" w:cs="Arial"/>
          <w:sz w:val="40"/>
          <w:szCs w:val="40"/>
        </w:rPr>
        <w:t xml:space="preserve">     </w:t>
      </w:r>
      <w:r>
        <w:rPr>
          <w:rFonts w:ascii="Arial" w:hAnsi="Arial" w:cs="Arial"/>
          <w:i/>
          <w:sz w:val="40"/>
          <w:szCs w:val="40"/>
        </w:rPr>
        <w:t xml:space="preserve">Continuing the </w:t>
      </w:r>
      <w:r>
        <w:rPr>
          <w:rFonts w:ascii="Arial" w:hAnsi="Arial" w:cs="Arial"/>
          <w:i/>
          <w:sz w:val="40"/>
          <w:szCs w:val="40"/>
          <w:u w:val="single"/>
        </w:rPr>
        <w:t>Terminologies</w:t>
      </w:r>
      <w:r>
        <w:rPr>
          <w:rFonts w:cstheme="minorHAnsi"/>
          <w:sz w:val="36"/>
          <w:szCs w:val="36"/>
        </w:rPr>
        <w:t>.....</w:t>
      </w:r>
    </w:p>
    <w:p w14:paraId="74D40C1C" w14:textId="77777777" w:rsidR="000500DD" w:rsidRDefault="000500DD">
      <w:pPr>
        <w:rPr>
          <w:rFonts w:cstheme="minorHAnsi"/>
          <w:sz w:val="36"/>
          <w:szCs w:val="36"/>
        </w:rPr>
      </w:pPr>
    </w:p>
    <w:p w14:paraId="05E1822A" w14:textId="77777777" w:rsidR="000500DD" w:rsidRDefault="000500DD" w:rsidP="000500DD">
      <w:pPr>
        <w:pStyle w:val="ListParagraph"/>
        <w:numPr>
          <w:ilvl w:val="0"/>
          <w:numId w:val="1"/>
        </w:numPr>
        <w:rPr>
          <w:rFonts w:cstheme="minorHAnsi"/>
          <w:sz w:val="36"/>
          <w:szCs w:val="36"/>
        </w:rPr>
      </w:pPr>
      <w:r>
        <w:rPr>
          <w:rFonts w:cstheme="minorHAnsi"/>
          <w:b/>
          <w:i/>
          <w:sz w:val="36"/>
          <w:szCs w:val="36"/>
        </w:rPr>
        <w:t>Errors</w:t>
      </w:r>
      <w:r>
        <w:rPr>
          <w:rFonts w:cstheme="minorHAnsi"/>
          <w:sz w:val="36"/>
          <w:szCs w:val="36"/>
        </w:rPr>
        <w:t xml:space="preserve"> :- </w:t>
      </w:r>
      <w:r w:rsidR="00F352F0">
        <w:rPr>
          <w:rFonts w:cstheme="minorHAnsi"/>
          <w:sz w:val="36"/>
          <w:szCs w:val="36"/>
        </w:rPr>
        <w:t>The decision to accept or reject the Null Hypothesis H</w:t>
      </w:r>
      <w:r w:rsidR="00F352F0">
        <w:rPr>
          <w:rFonts w:cstheme="minorHAnsi"/>
          <w:sz w:val="36"/>
          <w:szCs w:val="36"/>
          <w:vertAlign w:val="subscript"/>
        </w:rPr>
        <w:t>0</w:t>
      </w:r>
      <w:r w:rsidR="00F352F0">
        <w:rPr>
          <w:rFonts w:cstheme="minorHAnsi"/>
          <w:sz w:val="36"/>
          <w:szCs w:val="36"/>
        </w:rPr>
        <w:t xml:space="preserve"> is made on the basis of the information supplied by the observed sample observation. The conclusion drawn on the basis of the particular sample may not always be true in respect to the population. The 4 possible situations that arise in any test procedure are given in the following table.</w:t>
      </w:r>
    </w:p>
    <w:p w14:paraId="374B3FA1" w14:textId="77777777" w:rsidR="00F352F0" w:rsidRPr="00F352F0" w:rsidRDefault="00F352F0" w:rsidP="00F352F0">
      <w:pPr>
        <w:pStyle w:val="ListParagraph"/>
        <w:ind w:left="800"/>
        <w:rPr>
          <w:rFonts w:cstheme="minorHAnsi"/>
          <w:sz w:val="36"/>
          <w:szCs w:val="36"/>
        </w:rPr>
      </w:pPr>
    </w:p>
    <w:p w14:paraId="5CD4CA12" w14:textId="77777777" w:rsidR="00C67CA9" w:rsidRPr="00C67CA9" w:rsidRDefault="00F352F0" w:rsidP="00C67CA9">
      <w:pPr>
        <w:pStyle w:val="ListParagraph"/>
        <w:ind w:left="800"/>
        <w:rPr>
          <w:rFonts w:cstheme="minorHAnsi"/>
          <w:sz w:val="36"/>
          <w:szCs w:val="36"/>
        </w:rPr>
      </w:pPr>
      <w:r>
        <w:rPr>
          <w:rFonts w:cstheme="minorHAnsi"/>
          <w:sz w:val="36"/>
          <w:szCs w:val="36"/>
        </w:rPr>
        <w:t xml:space="preserve">                                                                   </w:t>
      </w:r>
      <w:r w:rsidR="00C67CA9">
        <w:rPr>
          <w:rFonts w:cstheme="minorHAnsi"/>
          <w:sz w:val="36"/>
          <w:szCs w:val="36"/>
        </w:rPr>
        <w:t xml:space="preserve">                                   </w:t>
      </w:r>
      <w:r>
        <w:rPr>
          <w:rFonts w:cstheme="minorHAnsi"/>
          <w:sz w:val="36"/>
          <w:szCs w:val="36"/>
        </w:rPr>
        <w:t>Decision from sample</w:t>
      </w:r>
    </w:p>
    <w:tbl>
      <w:tblPr>
        <w:tblStyle w:val="TableGrid"/>
        <w:tblpPr w:leftFromText="180" w:rightFromText="180" w:vertAnchor="text" w:tblpY="1"/>
        <w:tblOverlap w:val="never"/>
        <w:tblW w:w="0" w:type="auto"/>
        <w:tblLook w:val="04A0" w:firstRow="1" w:lastRow="0" w:firstColumn="1" w:lastColumn="0" w:noHBand="0" w:noVBand="1"/>
      </w:tblPr>
      <w:tblGrid>
        <w:gridCol w:w="2109"/>
        <w:gridCol w:w="2346"/>
        <w:gridCol w:w="2346"/>
      </w:tblGrid>
      <w:tr w:rsidR="00C67CA9" w:rsidRPr="00F352F0" w14:paraId="1C319686" w14:textId="77777777" w:rsidTr="00C67CA9">
        <w:trPr>
          <w:trHeight w:val="398"/>
        </w:trPr>
        <w:tc>
          <w:tcPr>
            <w:tcW w:w="3853" w:type="dxa"/>
          </w:tcPr>
          <w:p w14:paraId="6A58F26C" w14:textId="77777777" w:rsidR="00C67CA9" w:rsidRDefault="00C67CA9" w:rsidP="00C67CA9">
            <w:pPr>
              <w:pStyle w:val="ListParagraph"/>
              <w:ind w:left="0"/>
              <w:rPr>
                <w:rFonts w:cstheme="minorHAnsi"/>
                <w:sz w:val="36"/>
                <w:szCs w:val="36"/>
              </w:rPr>
            </w:pPr>
          </w:p>
        </w:tc>
        <w:tc>
          <w:tcPr>
            <w:tcW w:w="3853" w:type="dxa"/>
          </w:tcPr>
          <w:p w14:paraId="715909ED" w14:textId="77777777" w:rsidR="00C67CA9" w:rsidRPr="00F352F0" w:rsidRDefault="00C67CA9" w:rsidP="00C67CA9">
            <w:pPr>
              <w:pStyle w:val="ListParagraph"/>
              <w:ind w:left="0"/>
              <w:rPr>
                <w:rFonts w:cstheme="minorHAnsi"/>
                <w:b/>
                <w:sz w:val="36"/>
                <w:szCs w:val="36"/>
                <w:vertAlign w:val="subscript"/>
              </w:rPr>
            </w:pPr>
            <w:r>
              <w:rPr>
                <w:rFonts w:cstheme="minorHAnsi"/>
                <w:b/>
                <w:sz w:val="36"/>
                <w:szCs w:val="36"/>
              </w:rPr>
              <w:t>Reject H</w:t>
            </w:r>
            <w:r>
              <w:rPr>
                <w:rFonts w:cstheme="minorHAnsi"/>
                <w:b/>
                <w:sz w:val="36"/>
                <w:szCs w:val="36"/>
                <w:vertAlign w:val="subscript"/>
              </w:rPr>
              <w:t>0</w:t>
            </w:r>
          </w:p>
        </w:tc>
        <w:tc>
          <w:tcPr>
            <w:tcW w:w="3853" w:type="dxa"/>
          </w:tcPr>
          <w:p w14:paraId="7FDEAA20" w14:textId="77777777" w:rsidR="00C67CA9" w:rsidRPr="00F352F0" w:rsidRDefault="00C67CA9" w:rsidP="00C67CA9">
            <w:pPr>
              <w:rPr>
                <w:rFonts w:cstheme="minorHAnsi"/>
                <w:b/>
                <w:sz w:val="36"/>
                <w:szCs w:val="36"/>
              </w:rPr>
            </w:pPr>
            <w:r>
              <w:rPr>
                <w:rFonts w:cstheme="minorHAnsi"/>
                <w:b/>
                <w:sz w:val="36"/>
                <w:szCs w:val="36"/>
              </w:rPr>
              <w:t>Accept H</w:t>
            </w:r>
            <w:r>
              <w:rPr>
                <w:rFonts w:cstheme="minorHAnsi"/>
                <w:b/>
                <w:sz w:val="36"/>
                <w:szCs w:val="36"/>
                <w:vertAlign w:val="subscript"/>
              </w:rPr>
              <w:t>0</w:t>
            </w:r>
          </w:p>
        </w:tc>
      </w:tr>
      <w:tr w:rsidR="00C67CA9" w14:paraId="1D874BDC" w14:textId="77777777" w:rsidTr="00C67CA9">
        <w:trPr>
          <w:trHeight w:val="398"/>
        </w:trPr>
        <w:tc>
          <w:tcPr>
            <w:tcW w:w="3853" w:type="dxa"/>
          </w:tcPr>
          <w:p w14:paraId="356840C3" w14:textId="77777777" w:rsidR="00C67CA9" w:rsidRPr="00F352F0" w:rsidRDefault="00C67CA9" w:rsidP="00C67CA9">
            <w:pPr>
              <w:pStyle w:val="ListParagraph"/>
              <w:ind w:left="0"/>
              <w:rPr>
                <w:rFonts w:cstheme="minorHAnsi"/>
                <w:b/>
                <w:sz w:val="36"/>
                <w:szCs w:val="36"/>
              </w:rPr>
            </w:pPr>
            <w:r>
              <w:rPr>
                <w:rFonts w:cstheme="minorHAnsi"/>
                <w:b/>
                <w:sz w:val="36"/>
                <w:szCs w:val="36"/>
              </w:rPr>
              <w:t>H</w:t>
            </w:r>
            <w:r>
              <w:rPr>
                <w:rFonts w:cstheme="minorHAnsi"/>
                <w:b/>
                <w:sz w:val="36"/>
                <w:szCs w:val="36"/>
                <w:vertAlign w:val="subscript"/>
              </w:rPr>
              <w:t>0</w:t>
            </w:r>
            <w:r>
              <w:rPr>
                <w:rFonts w:cstheme="minorHAnsi"/>
                <w:b/>
                <w:sz w:val="36"/>
                <w:szCs w:val="36"/>
              </w:rPr>
              <w:t xml:space="preserve"> is True</w:t>
            </w:r>
          </w:p>
        </w:tc>
        <w:tc>
          <w:tcPr>
            <w:tcW w:w="3853" w:type="dxa"/>
          </w:tcPr>
          <w:p w14:paraId="7B894783" w14:textId="77777777" w:rsidR="00C67CA9" w:rsidRDefault="00C67CA9" w:rsidP="00C67CA9">
            <w:pPr>
              <w:pStyle w:val="ListParagraph"/>
              <w:ind w:left="0"/>
              <w:rPr>
                <w:rFonts w:cstheme="minorHAnsi"/>
                <w:sz w:val="36"/>
                <w:szCs w:val="36"/>
              </w:rPr>
            </w:pPr>
            <w:r>
              <w:rPr>
                <w:rFonts w:cstheme="minorHAnsi"/>
                <w:sz w:val="36"/>
                <w:szCs w:val="36"/>
              </w:rPr>
              <w:t>Wrong (</w:t>
            </w:r>
            <w:r w:rsidR="00B30A86">
              <w:rPr>
                <w:rFonts w:cstheme="minorHAnsi"/>
                <w:b/>
                <w:sz w:val="36"/>
                <w:szCs w:val="36"/>
              </w:rPr>
              <w:t>Type I</w:t>
            </w:r>
            <w:r>
              <w:rPr>
                <w:rFonts w:cstheme="minorHAnsi"/>
                <w:sz w:val="36"/>
                <w:szCs w:val="36"/>
              </w:rPr>
              <w:t>)</w:t>
            </w:r>
          </w:p>
        </w:tc>
        <w:tc>
          <w:tcPr>
            <w:tcW w:w="3853" w:type="dxa"/>
          </w:tcPr>
          <w:p w14:paraId="5C896227" w14:textId="77777777" w:rsidR="00C67CA9" w:rsidRDefault="00C67CA9" w:rsidP="00C67CA9">
            <w:pPr>
              <w:pStyle w:val="ListParagraph"/>
              <w:ind w:left="0"/>
              <w:rPr>
                <w:rFonts w:cstheme="minorHAnsi"/>
                <w:sz w:val="36"/>
                <w:szCs w:val="36"/>
              </w:rPr>
            </w:pPr>
            <w:r>
              <w:rPr>
                <w:rFonts w:cstheme="minorHAnsi"/>
                <w:sz w:val="36"/>
                <w:szCs w:val="36"/>
              </w:rPr>
              <w:t>Correct</w:t>
            </w:r>
          </w:p>
        </w:tc>
      </w:tr>
      <w:tr w:rsidR="00C67CA9" w14:paraId="4F5C7B98" w14:textId="77777777" w:rsidTr="00C67CA9">
        <w:trPr>
          <w:trHeight w:val="516"/>
        </w:trPr>
        <w:tc>
          <w:tcPr>
            <w:tcW w:w="3853" w:type="dxa"/>
          </w:tcPr>
          <w:p w14:paraId="6A75FAA8" w14:textId="77777777" w:rsidR="00C67CA9" w:rsidRPr="00F352F0" w:rsidRDefault="00C67CA9" w:rsidP="00C67CA9">
            <w:pPr>
              <w:pStyle w:val="ListParagraph"/>
              <w:ind w:left="0"/>
              <w:rPr>
                <w:rFonts w:cstheme="minorHAnsi"/>
                <w:b/>
                <w:sz w:val="36"/>
                <w:szCs w:val="36"/>
              </w:rPr>
            </w:pPr>
            <w:r>
              <w:rPr>
                <w:rFonts w:cstheme="minorHAnsi"/>
                <w:b/>
                <w:sz w:val="36"/>
                <w:szCs w:val="36"/>
              </w:rPr>
              <w:t>H</w:t>
            </w:r>
            <w:r>
              <w:rPr>
                <w:rFonts w:cstheme="minorHAnsi"/>
                <w:b/>
                <w:sz w:val="36"/>
                <w:szCs w:val="36"/>
                <w:vertAlign w:val="subscript"/>
              </w:rPr>
              <w:t>1</w:t>
            </w:r>
            <w:r>
              <w:rPr>
                <w:rFonts w:cstheme="minorHAnsi"/>
                <w:b/>
                <w:sz w:val="36"/>
                <w:szCs w:val="36"/>
              </w:rPr>
              <w:t xml:space="preserve"> is True</w:t>
            </w:r>
          </w:p>
        </w:tc>
        <w:tc>
          <w:tcPr>
            <w:tcW w:w="3853" w:type="dxa"/>
          </w:tcPr>
          <w:p w14:paraId="4B1DE0AA" w14:textId="77777777" w:rsidR="00C67CA9" w:rsidRDefault="00C67CA9" w:rsidP="00C67CA9">
            <w:pPr>
              <w:pStyle w:val="ListParagraph"/>
              <w:ind w:left="0"/>
              <w:rPr>
                <w:rFonts w:cstheme="minorHAnsi"/>
                <w:sz w:val="36"/>
                <w:szCs w:val="36"/>
              </w:rPr>
            </w:pPr>
            <w:r>
              <w:rPr>
                <w:rFonts w:cstheme="minorHAnsi"/>
                <w:sz w:val="36"/>
                <w:szCs w:val="36"/>
              </w:rPr>
              <w:t>Correct</w:t>
            </w:r>
          </w:p>
        </w:tc>
        <w:tc>
          <w:tcPr>
            <w:tcW w:w="3853" w:type="dxa"/>
          </w:tcPr>
          <w:p w14:paraId="5440A73C" w14:textId="77777777" w:rsidR="00C67CA9" w:rsidRDefault="00C67CA9" w:rsidP="00C67CA9">
            <w:pPr>
              <w:pStyle w:val="ListParagraph"/>
              <w:ind w:left="0"/>
              <w:rPr>
                <w:rFonts w:cstheme="minorHAnsi"/>
                <w:sz w:val="36"/>
                <w:szCs w:val="36"/>
              </w:rPr>
            </w:pPr>
            <w:r>
              <w:rPr>
                <w:rFonts w:cstheme="minorHAnsi"/>
                <w:sz w:val="36"/>
                <w:szCs w:val="36"/>
              </w:rPr>
              <w:t>Wrong (</w:t>
            </w:r>
            <w:r w:rsidR="00B30A86">
              <w:rPr>
                <w:rFonts w:cstheme="minorHAnsi"/>
                <w:b/>
                <w:sz w:val="36"/>
                <w:szCs w:val="36"/>
              </w:rPr>
              <w:t>Type II</w:t>
            </w:r>
            <w:r>
              <w:rPr>
                <w:rFonts w:cstheme="minorHAnsi"/>
                <w:sz w:val="36"/>
                <w:szCs w:val="36"/>
              </w:rPr>
              <w:t>)</w:t>
            </w:r>
          </w:p>
        </w:tc>
      </w:tr>
    </w:tbl>
    <w:p w14:paraId="29FE450C" w14:textId="77777777" w:rsidR="00C67CA9" w:rsidRDefault="00C67CA9" w:rsidP="00F352F0">
      <w:pPr>
        <w:pStyle w:val="ListParagraph"/>
        <w:ind w:left="800"/>
        <w:rPr>
          <w:rFonts w:cstheme="minorHAnsi"/>
          <w:sz w:val="36"/>
          <w:szCs w:val="36"/>
        </w:rPr>
      </w:pPr>
    </w:p>
    <w:p w14:paraId="1AAB9422" w14:textId="77777777" w:rsidR="00C67CA9" w:rsidRDefault="00C67CA9" w:rsidP="00F352F0">
      <w:pPr>
        <w:pStyle w:val="ListParagraph"/>
        <w:ind w:left="800"/>
        <w:rPr>
          <w:rFonts w:cstheme="minorHAnsi"/>
          <w:sz w:val="36"/>
          <w:szCs w:val="36"/>
        </w:rPr>
      </w:pPr>
    </w:p>
    <w:p w14:paraId="435EADB9" w14:textId="77777777" w:rsidR="00C67CA9" w:rsidRDefault="00C67CA9" w:rsidP="00F352F0">
      <w:pPr>
        <w:pStyle w:val="ListParagraph"/>
        <w:ind w:left="800"/>
        <w:rPr>
          <w:rFonts w:cstheme="minorHAnsi"/>
          <w:sz w:val="36"/>
          <w:szCs w:val="36"/>
        </w:rPr>
      </w:pPr>
    </w:p>
    <w:p w14:paraId="223B7617" w14:textId="77777777" w:rsidR="00C67CA9" w:rsidRDefault="00C67CA9" w:rsidP="00F352F0">
      <w:pPr>
        <w:pStyle w:val="ListParagraph"/>
        <w:ind w:left="800"/>
        <w:rPr>
          <w:rFonts w:cstheme="minorHAnsi"/>
          <w:sz w:val="36"/>
          <w:szCs w:val="36"/>
        </w:rPr>
      </w:pPr>
    </w:p>
    <w:p w14:paraId="5E2E08B3" w14:textId="77777777" w:rsidR="004964F8" w:rsidRDefault="00C67CA9" w:rsidP="00F352F0">
      <w:pPr>
        <w:pStyle w:val="ListParagraph"/>
        <w:ind w:left="800"/>
        <w:rPr>
          <w:rFonts w:cstheme="minorHAnsi"/>
          <w:sz w:val="36"/>
          <w:szCs w:val="36"/>
        </w:rPr>
      </w:pPr>
      <w:r>
        <w:rPr>
          <w:rFonts w:cstheme="minorHAnsi"/>
          <w:sz w:val="36"/>
          <w:szCs w:val="36"/>
        </w:rPr>
        <w:t xml:space="preserve">            From the above table, it is obvious that in any testing problem we are liable to commit</w:t>
      </w:r>
      <w:r w:rsidR="004964F8">
        <w:rPr>
          <w:rFonts w:cstheme="minorHAnsi"/>
          <w:sz w:val="36"/>
          <w:szCs w:val="36"/>
        </w:rPr>
        <w:t xml:space="preserve"> the types of error.</w:t>
      </w:r>
    </w:p>
    <w:p w14:paraId="2710ABA5" w14:textId="77777777" w:rsidR="004964F8" w:rsidRDefault="004964F8" w:rsidP="00F352F0">
      <w:pPr>
        <w:pStyle w:val="ListParagraph"/>
        <w:ind w:left="800"/>
        <w:rPr>
          <w:rFonts w:cstheme="minorHAnsi"/>
          <w:sz w:val="36"/>
          <w:szCs w:val="36"/>
        </w:rPr>
      </w:pPr>
    </w:p>
    <w:p w14:paraId="4595B301" w14:textId="77777777" w:rsidR="004964F8" w:rsidRDefault="004964F8" w:rsidP="004964F8">
      <w:pPr>
        <w:pStyle w:val="ListParagraph"/>
        <w:numPr>
          <w:ilvl w:val="0"/>
          <w:numId w:val="3"/>
        </w:numPr>
        <w:rPr>
          <w:rFonts w:cstheme="minorHAnsi"/>
          <w:sz w:val="36"/>
          <w:szCs w:val="36"/>
        </w:rPr>
      </w:pPr>
      <w:r>
        <w:rPr>
          <w:rFonts w:cstheme="minorHAnsi"/>
          <w:sz w:val="36"/>
          <w:szCs w:val="36"/>
        </w:rPr>
        <w:t xml:space="preserve"> </w:t>
      </w:r>
      <w:r w:rsidR="00B30A86">
        <w:rPr>
          <w:rFonts w:cstheme="minorHAnsi"/>
          <w:b/>
          <w:i/>
          <w:sz w:val="36"/>
          <w:szCs w:val="36"/>
        </w:rPr>
        <w:t>Type I</w:t>
      </w:r>
      <w:r>
        <w:rPr>
          <w:rFonts w:cstheme="minorHAnsi"/>
          <w:b/>
          <w:i/>
          <w:sz w:val="36"/>
          <w:szCs w:val="36"/>
        </w:rPr>
        <w:t xml:space="preserve"> Error </w:t>
      </w:r>
      <w:r>
        <w:rPr>
          <w:rFonts w:cstheme="minorHAnsi"/>
          <w:sz w:val="36"/>
          <w:szCs w:val="36"/>
        </w:rPr>
        <w:t>:- The Error of rejecting H</w:t>
      </w:r>
      <w:r>
        <w:rPr>
          <w:rFonts w:cstheme="minorHAnsi"/>
          <w:sz w:val="36"/>
          <w:szCs w:val="36"/>
          <w:vertAlign w:val="subscript"/>
        </w:rPr>
        <w:t>0</w:t>
      </w:r>
      <w:r>
        <w:rPr>
          <w:rFonts w:cstheme="minorHAnsi"/>
          <w:sz w:val="36"/>
          <w:szCs w:val="36"/>
        </w:rPr>
        <w:t xml:space="preserve"> or accepting H</w:t>
      </w:r>
      <w:r>
        <w:rPr>
          <w:rFonts w:cstheme="minorHAnsi"/>
          <w:sz w:val="36"/>
          <w:szCs w:val="36"/>
          <w:vertAlign w:val="subscript"/>
        </w:rPr>
        <w:t>1</w:t>
      </w:r>
      <w:r>
        <w:rPr>
          <w:rFonts w:cstheme="minorHAnsi"/>
          <w:sz w:val="36"/>
          <w:szCs w:val="36"/>
        </w:rPr>
        <w:t xml:space="preserve"> when H</w:t>
      </w:r>
      <w:r>
        <w:rPr>
          <w:rFonts w:cstheme="minorHAnsi"/>
          <w:sz w:val="36"/>
          <w:szCs w:val="36"/>
          <w:vertAlign w:val="subscript"/>
        </w:rPr>
        <w:t>0</w:t>
      </w:r>
      <w:r>
        <w:rPr>
          <w:rFonts w:cstheme="minorHAnsi"/>
          <w:sz w:val="36"/>
          <w:szCs w:val="36"/>
        </w:rPr>
        <w:t xml:space="preserve"> is true is called </w:t>
      </w:r>
      <w:r>
        <w:rPr>
          <w:rFonts w:cstheme="minorHAnsi"/>
          <w:i/>
          <w:sz w:val="36"/>
          <w:szCs w:val="36"/>
          <w:u w:val="single"/>
        </w:rPr>
        <w:t>Type</w:t>
      </w:r>
      <w:r w:rsidR="00B30A86">
        <w:rPr>
          <w:rFonts w:cstheme="minorHAnsi"/>
          <w:i/>
          <w:sz w:val="36"/>
          <w:szCs w:val="36"/>
          <w:u w:val="single"/>
        </w:rPr>
        <w:t xml:space="preserve"> I</w:t>
      </w:r>
      <w:r>
        <w:rPr>
          <w:rFonts w:cstheme="minorHAnsi"/>
          <w:i/>
          <w:sz w:val="36"/>
          <w:szCs w:val="36"/>
          <w:u w:val="single"/>
        </w:rPr>
        <w:t xml:space="preserve"> Error</w:t>
      </w:r>
      <w:r>
        <w:rPr>
          <w:rFonts w:cstheme="minorHAnsi"/>
          <w:sz w:val="36"/>
          <w:szCs w:val="36"/>
        </w:rPr>
        <w:t>.</w:t>
      </w:r>
    </w:p>
    <w:p w14:paraId="1B0113F1" w14:textId="77777777" w:rsidR="004964F8" w:rsidRDefault="004964F8" w:rsidP="004964F8">
      <w:pPr>
        <w:pStyle w:val="ListParagraph"/>
        <w:ind w:left="1520"/>
        <w:rPr>
          <w:rFonts w:cstheme="minorHAnsi"/>
          <w:sz w:val="36"/>
          <w:szCs w:val="36"/>
        </w:rPr>
      </w:pPr>
      <w:r>
        <w:rPr>
          <w:rFonts w:cstheme="minorHAnsi"/>
          <w:sz w:val="36"/>
          <w:szCs w:val="36"/>
        </w:rPr>
        <w:t xml:space="preserve">                             The probability of </w:t>
      </w:r>
      <w:r w:rsidR="00DA23DF">
        <w:rPr>
          <w:rFonts w:cstheme="minorHAnsi"/>
          <w:i/>
          <w:sz w:val="36"/>
          <w:szCs w:val="36"/>
        </w:rPr>
        <w:t>Type I</w:t>
      </w:r>
      <w:r>
        <w:rPr>
          <w:rFonts w:cstheme="minorHAnsi"/>
          <w:i/>
          <w:sz w:val="36"/>
          <w:szCs w:val="36"/>
        </w:rPr>
        <w:t xml:space="preserve"> Error</w:t>
      </w:r>
      <w:r>
        <w:rPr>
          <w:rFonts w:cstheme="minorHAnsi"/>
          <w:sz w:val="36"/>
          <w:szCs w:val="36"/>
        </w:rPr>
        <w:t xml:space="preserve"> is denoted by “α”.Thus</w:t>
      </w:r>
    </w:p>
    <w:p w14:paraId="1366D195" w14:textId="77777777" w:rsidR="004964F8" w:rsidRDefault="004964F8" w:rsidP="004964F8">
      <w:pPr>
        <w:pStyle w:val="ListParagraph"/>
        <w:ind w:left="1520"/>
        <w:rPr>
          <w:rFonts w:cstheme="minorHAnsi"/>
          <w:sz w:val="36"/>
          <w:szCs w:val="36"/>
        </w:rPr>
      </w:pPr>
      <w:r>
        <w:rPr>
          <w:rFonts w:cstheme="minorHAnsi"/>
          <w:sz w:val="36"/>
          <w:szCs w:val="36"/>
        </w:rPr>
        <w:t xml:space="preserve">                                         α = </w:t>
      </w:r>
      <w:r w:rsidR="00B30A86">
        <w:rPr>
          <w:rFonts w:cstheme="minorHAnsi"/>
          <w:sz w:val="36"/>
          <w:szCs w:val="36"/>
        </w:rPr>
        <w:t>P[Type I Error]</w:t>
      </w:r>
      <w:r>
        <w:rPr>
          <w:rFonts w:cstheme="minorHAnsi"/>
          <w:sz w:val="36"/>
          <w:szCs w:val="36"/>
        </w:rPr>
        <w:t xml:space="preserve"> </w:t>
      </w:r>
    </w:p>
    <w:p w14:paraId="6A82EA1D" w14:textId="77777777" w:rsidR="00B30A86" w:rsidRDefault="00B30A86" w:rsidP="00C71363">
      <w:pPr>
        <w:pStyle w:val="ListParagraph"/>
        <w:ind w:left="1520"/>
        <w:rPr>
          <w:rFonts w:cstheme="minorHAnsi"/>
          <w:sz w:val="36"/>
          <w:szCs w:val="36"/>
        </w:rPr>
      </w:pPr>
      <w:r>
        <w:rPr>
          <w:rFonts w:cstheme="minorHAnsi"/>
          <w:sz w:val="36"/>
          <w:szCs w:val="36"/>
        </w:rPr>
        <w:t xml:space="preserve">                                         α = P[Rejecting H</w:t>
      </w:r>
      <w:r>
        <w:rPr>
          <w:rFonts w:cstheme="minorHAnsi"/>
          <w:sz w:val="36"/>
          <w:szCs w:val="36"/>
          <w:vertAlign w:val="subscript"/>
        </w:rPr>
        <w:t>0</w:t>
      </w:r>
      <w:r>
        <w:rPr>
          <w:rFonts w:cstheme="minorHAnsi"/>
          <w:sz w:val="36"/>
          <w:szCs w:val="36"/>
        </w:rPr>
        <w:t xml:space="preserve"> | H</w:t>
      </w:r>
      <w:r>
        <w:rPr>
          <w:rFonts w:cstheme="minorHAnsi"/>
          <w:sz w:val="36"/>
          <w:szCs w:val="36"/>
          <w:vertAlign w:val="subscript"/>
        </w:rPr>
        <w:t>0</w:t>
      </w:r>
      <w:r>
        <w:rPr>
          <w:rFonts w:cstheme="minorHAnsi"/>
          <w:sz w:val="36"/>
          <w:szCs w:val="36"/>
        </w:rPr>
        <w:t xml:space="preserve"> is True]</w:t>
      </w:r>
    </w:p>
    <w:p w14:paraId="3B5C4216" w14:textId="77777777" w:rsidR="00CB2897" w:rsidRDefault="00CB2897" w:rsidP="00C71363">
      <w:pPr>
        <w:pStyle w:val="ListParagraph"/>
        <w:ind w:left="1520"/>
        <w:rPr>
          <w:rFonts w:cstheme="minorHAnsi"/>
          <w:sz w:val="36"/>
          <w:szCs w:val="36"/>
        </w:rPr>
      </w:pPr>
      <w:r>
        <w:rPr>
          <w:rFonts w:cstheme="minorHAnsi"/>
          <w:sz w:val="36"/>
          <w:szCs w:val="36"/>
        </w:rPr>
        <w:t xml:space="preserve">                       Symbolically</w:t>
      </w:r>
    </w:p>
    <w:p w14:paraId="5D6020E1" w14:textId="77777777" w:rsidR="00CB2897" w:rsidRPr="00C71363" w:rsidRDefault="00CB2897" w:rsidP="00C71363">
      <w:pPr>
        <w:pStyle w:val="ListParagraph"/>
        <w:ind w:left="1520"/>
        <w:rPr>
          <w:rFonts w:cstheme="minorHAnsi"/>
          <w:sz w:val="36"/>
          <w:szCs w:val="36"/>
        </w:rPr>
      </w:pPr>
      <w:r>
        <w:rPr>
          <w:rFonts w:cstheme="minorHAnsi"/>
          <w:sz w:val="36"/>
          <w:szCs w:val="36"/>
        </w:rPr>
        <w:t xml:space="preserve">                                          α = P[</w:t>
      </w:r>
      <m:oMath>
        <m:bar>
          <m:barPr>
            <m:ctrlPr>
              <w:rPr>
                <w:rFonts w:ascii="Cambria Math" w:hAnsi="Cambria Math" w:cstheme="minorHAnsi"/>
                <w:i/>
                <w:sz w:val="36"/>
                <w:szCs w:val="36"/>
              </w:rPr>
            </m:ctrlPr>
          </m:barPr>
          <m:e>
            <m:r>
              <w:rPr>
                <w:rFonts w:ascii="Cambria Math" w:hAnsi="Cambria Math" w:cstheme="minorHAnsi"/>
                <w:sz w:val="36"/>
                <w:szCs w:val="36"/>
              </w:rPr>
              <m:t>X</m:t>
            </m:r>
          </m:e>
        </m:bar>
        <m:r>
          <w:rPr>
            <w:rFonts w:ascii="Cambria Math" w:hAnsi="Cambria Math" w:cstheme="minorHAnsi"/>
            <w:sz w:val="36"/>
            <w:szCs w:val="36"/>
          </w:rPr>
          <m:t xml:space="preserve">∈ </m:t>
        </m:r>
      </m:oMath>
      <w:r>
        <w:rPr>
          <w:rFonts w:eastAsiaTheme="minorEastAsia" w:cstheme="minorHAnsi"/>
          <w:sz w:val="36"/>
          <w:szCs w:val="36"/>
        </w:rPr>
        <w:t>C | H</w:t>
      </w:r>
      <w:r>
        <w:rPr>
          <w:rFonts w:eastAsiaTheme="minorEastAsia" w:cstheme="minorHAnsi"/>
          <w:sz w:val="36"/>
          <w:szCs w:val="36"/>
          <w:vertAlign w:val="subscript"/>
        </w:rPr>
        <w:t>0</w:t>
      </w:r>
      <w:r>
        <w:rPr>
          <w:rFonts w:cstheme="minorHAnsi"/>
          <w:sz w:val="36"/>
          <w:szCs w:val="36"/>
        </w:rPr>
        <w:t>]</w:t>
      </w:r>
      <w:r w:rsidR="00B439C0">
        <w:rPr>
          <w:rFonts w:cstheme="minorHAnsi"/>
          <w:sz w:val="36"/>
          <w:szCs w:val="36"/>
        </w:rPr>
        <w:t xml:space="preserve"> </w:t>
      </w:r>
    </w:p>
    <w:p w14:paraId="4BDA3E3D" w14:textId="77777777" w:rsidR="004964F8" w:rsidRPr="004964F8" w:rsidRDefault="004964F8" w:rsidP="004964F8">
      <w:pPr>
        <w:pStyle w:val="ListParagraph"/>
        <w:ind w:left="1520"/>
        <w:rPr>
          <w:rFonts w:cstheme="minorHAnsi"/>
          <w:sz w:val="36"/>
          <w:szCs w:val="36"/>
        </w:rPr>
      </w:pPr>
      <w:r>
        <w:rPr>
          <w:rFonts w:cstheme="minorHAnsi"/>
          <w:sz w:val="36"/>
          <w:szCs w:val="36"/>
        </w:rPr>
        <w:t xml:space="preserve"> </w:t>
      </w:r>
    </w:p>
    <w:p w14:paraId="0E929696" w14:textId="77777777" w:rsidR="004964F8" w:rsidRDefault="00B30A86" w:rsidP="004964F8">
      <w:pPr>
        <w:pStyle w:val="ListParagraph"/>
        <w:numPr>
          <w:ilvl w:val="0"/>
          <w:numId w:val="3"/>
        </w:numPr>
        <w:rPr>
          <w:rFonts w:cstheme="minorHAnsi"/>
          <w:sz w:val="36"/>
          <w:szCs w:val="36"/>
        </w:rPr>
      </w:pPr>
      <w:r>
        <w:rPr>
          <w:rFonts w:cstheme="minorHAnsi"/>
          <w:b/>
          <w:i/>
          <w:sz w:val="36"/>
          <w:szCs w:val="36"/>
        </w:rPr>
        <w:t>Type II</w:t>
      </w:r>
      <w:r w:rsidR="004964F8">
        <w:rPr>
          <w:rFonts w:cstheme="minorHAnsi"/>
          <w:b/>
          <w:i/>
          <w:sz w:val="36"/>
          <w:szCs w:val="36"/>
        </w:rPr>
        <w:t xml:space="preserve"> Error </w:t>
      </w:r>
      <w:r w:rsidR="004964F8">
        <w:rPr>
          <w:rFonts w:cstheme="minorHAnsi"/>
          <w:sz w:val="36"/>
          <w:szCs w:val="36"/>
        </w:rPr>
        <w:t>:-</w:t>
      </w:r>
      <w:r w:rsidR="00C71363">
        <w:rPr>
          <w:rFonts w:cstheme="minorHAnsi"/>
          <w:sz w:val="36"/>
          <w:szCs w:val="36"/>
        </w:rPr>
        <w:t xml:space="preserve"> The </w:t>
      </w:r>
      <w:r w:rsidR="00DA23DF">
        <w:rPr>
          <w:rFonts w:cstheme="minorHAnsi"/>
          <w:sz w:val="36"/>
          <w:szCs w:val="36"/>
        </w:rPr>
        <w:t>Error of accepting H</w:t>
      </w:r>
      <w:r w:rsidR="00DA23DF">
        <w:rPr>
          <w:rFonts w:cstheme="minorHAnsi"/>
          <w:sz w:val="36"/>
          <w:szCs w:val="36"/>
          <w:vertAlign w:val="subscript"/>
        </w:rPr>
        <w:t>0</w:t>
      </w:r>
      <w:r w:rsidR="00DA23DF">
        <w:rPr>
          <w:rFonts w:cstheme="minorHAnsi"/>
          <w:sz w:val="36"/>
          <w:szCs w:val="36"/>
        </w:rPr>
        <w:t xml:space="preserve"> when H</w:t>
      </w:r>
      <w:r w:rsidR="00DA23DF">
        <w:rPr>
          <w:rFonts w:cstheme="minorHAnsi"/>
          <w:sz w:val="36"/>
          <w:szCs w:val="36"/>
          <w:vertAlign w:val="subscript"/>
        </w:rPr>
        <w:t>0</w:t>
      </w:r>
      <w:r w:rsidR="00DA23DF">
        <w:rPr>
          <w:rFonts w:cstheme="minorHAnsi"/>
          <w:sz w:val="36"/>
          <w:szCs w:val="36"/>
        </w:rPr>
        <w:t xml:space="preserve"> is false or H</w:t>
      </w:r>
      <w:r w:rsidR="00DA23DF">
        <w:rPr>
          <w:rFonts w:cstheme="minorHAnsi"/>
          <w:sz w:val="36"/>
          <w:szCs w:val="36"/>
          <w:vertAlign w:val="subscript"/>
        </w:rPr>
        <w:t>1</w:t>
      </w:r>
      <w:r w:rsidR="00DA23DF">
        <w:rPr>
          <w:rFonts w:cstheme="minorHAnsi"/>
          <w:sz w:val="36"/>
          <w:szCs w:val="36"/>
        </w:rPr>
        <w:t xml:space="preserve"> is true is called </w:t>
      </w:r>
      <w:r w:rsidR="00DA23DF">
        <w:rPr>
          <w:rFonts w:cstheme="minorHAnsi"/>
          <w:i/>
          <w:sz w:val="36"/>
          <w:szCs w:val="36"/>
          <w:u w:val="single"/>
        </w:rPr>
        <w:t>Type II Error</w:t>
      </w:r>
      <w:r w:rsidR="00DA23DF">
        <w:rPr>
          <w:rFonts w:cstheme="minorHAnsi"/>
          <w:sz w:val="36"/>
          <w:szCs w:val="36"/>
        </w:rPr>
        <w:t>.</w:t>
      </w:r>
    </w:p>
    <w:p w14:paraId="28A7A59A" w14:textId="77777777" w:rsidR="00DA23DF" w:rsidRDefault="00DA23DF" w:rsidP="00DA23DF">
      <w:pPr>
        <w:pStyle w:val="ListParagraph"/>
        <w:ind w:left="1520"/>
        <w:rPr>
          <w:rFonts w:cstheme="minorHAnsi"/>
          <w:sz w:val="36"/>
          <w:szCs w:val="36"/>
        </w:rPr>
      </w:pPr>
      <w:r>
        <w:rPr>
          <w:rFonts w:cstheme="minorHAnsi"/>
          <w:sz w:val="36"/>
          <w:szCs w:val="36"/>
        </w:rPr>
        <w:t xml:space="preserve">                             The probability of </w:t>
      </w:r>
      <w:r>
        <w:rPr>
          <w:rFonts w:cstheme="minorHAnsi"/>
          <w:i/>
          <w:sz w:val="36"/>
          <w:szCs w:val="36"/>
        </w:rPr>
        <w:t>Type II Error</w:t>
      </w:r>
      <w:r>
        <w:rPr>
          <w:rFonts w:cstheme="minorHAnsi"/>
          <w:sz w:val="36"/>
          <w:szCs w:val="36"/>
        </w:rPr>
        <w:t xml:space="preserve"> is denoted by “β”.Thus</w:t>
      </w:r>
    </w:p>
    <w:p w14:paraId="4288C5C2" w14:textId="77777777" w:rsidR="00DA23DF" w:rsidRDefault="00DA23DF" w:rsidP="00DA23DF">
      <w:pPr>
        <w:pStyle w:val="ListParagraph"/>
        <w:ind w:left="1520"/>
        <w:rPr>
          <w:rFonts w:cstheme="minorHAnsi"/>
          <w:sz w:val="36"/>
          <w:szCs w:val="36"/>
        </w:rPr>
      </w:pPr>
      <w:r>
        <w:rPr>
          <w:rFonts w:cstheme="minorHAnsi"/>
          <w:sz w:val="36"/>
          <w:szCs w:val="36"/>
        </w:rPr>
        <w:t xml:space="preserve">                                         β = P[Type II Error] </w:t>
      </w:r>
    </w:p>
    <w:p w14:paraId="141781E4" w14:textId="77777777" w:rsidR="00DA23DF" w:rsidRDefault="00DA23DF" w:rsidP="00DA23DF">
      <w:pPr>
        <w:pStyle w:val="ListParagraph"/>
        <w:ind w:left="1520"/>
        <w:rPr>
          <w:rFonts w:cstheme="minorHAnsi"/>
          <w:sz w:val="36"/>
          <w:szCs w:val="36"/>
        </w:rPr>
      </w:pPr>
      <w:r>
        <w:rPr>
          <w:rFonts w:cstheme="minorHAnsi"/>
          <w:sz w:val="36"/>
          <w:szCs w:val="36"/>
        </w:rPr>
        <w:t xml:space="preserve">                                         β = P[Accepting H</w:t>
      </w:r>
      <w:r>
        <w:rPr>
          <w:rFonts w:cstheme="minorHAnsi"/>
          <w:sz w:val="36"/>
          <w:szCs w:val="36"/>
          <w:vertAlign w:val="subscript"/>
        </w:rPr>
        <w:t>0</w:t>
      </w:r>
      <w:r>
        <w:rPr>
          <w:rFonts w:cstheme="minorHAnsi"/>
          <w:sz w:val="36"/>
          <w:szCs w:val="36"/>
        </w:rPr>
        <w:t xml:space="preserve"> | H</w:t>
      </w:r>
      <w:r>
        <w:rPr>
          <w:rFonts w:cstheme="minorHAnsi"/>
          <w:sz w:val="36"/>
          <w:szCs w:val="36"/>
          <w:vertAlign w:val="subscript"/>
        </w:rPr>
        <w:t>1</w:t>
      </w:r>
      <w:r>
        <w:rPr>
          <w:rFonts w:cstheme="minorHAnsi"/>
          <w:sz w:val="36"/>
          <w:szCs w:val="36"/>
        </w:rPr>
        <w:t xml:space="preserve"> is True]</w:t>
      </w:r>
    </w:p>
    <w:p w14:paraId="64DEB635" w14:textId="77777777" w:rsidR="00B439C0" w:rsidRDefault="00B439C0" w:rsidP="00DA23DF">
      <w:pPr>
        <w:pStyle w:val="ListParagraph"/>
        <w:ind w:left="1520"/>
        <w:rPr>
          <w:rFonts w:cstheme="minorHAnsi"/>
          <w:sz w:val="36"/>
          <w:szCs w:val="36"/>
        </w:rPr>
      </w:pPr>
      <w:r>
        <w:rPr>
          <w:rFonts w:cstheme="minorHAnsi"/>
          <w:sz w:val="36"/>
          <w:szCs w:val="36"/>
        </w:rPr>
        <w:t xml:space="preserve">                      Symbolically</w:t>
      </w:r>
    </w:p>
    <w:p w14:paraId="4F00F9CD" w14:textId="77777777" w:rsidR="00B439C0" w:rsidRDefault="00B439C0" w:rsidP="00DA23DF">
      <w:pPr>
        <w:pStyle w:val="ListParagraph"/>
        <w:ind w:left="1520"/>
        <w:rPr>
          <w:rFonts w:cstheme="minorHAnsi"/>
          <w:sz w:val="36"/>
          <w:szCs w:val="36"/>
        </w:rPr>
      </w:pPr>
      <w:r>
        <w:rPr>
          <w:rFonts w:cstheme="minorHAnsi"/>
          <w:sz w:val="36"/>
          <w:szCs w:val="36"/>
        </w:rPr>
        <w:t xml:space="preserve">                                        β = P[</w:t>
      </w:r>
      <m:oMath>
        <m:bar>
          <m:barPr>
            <m:ctrlPr>
              <w:rPr>
                <w:rFonts w:ascii="Cambria Math" w:hAnsi="Cambria Math" w:cstheme="minorHAnsi"/>
                <w:i/>
                <w:sz w:val="36"/>
                <w:szCs w:val="36"/>
              </w:rPr>
            </m:ctrlPr>
          </m:barPr>
          <m:e>
            <m:r>
              <w:rPr>
                <w:rFonts w:ascii="Cambria Math" w:hAnsi="Cambria Math" w:cstheme="minorHAnsi"/>
                <w:sz w:val="36"/>
                <w:szCs w:val="36"/>
              </w:rPr>
              <m:t>X</m:t>
            </m:r>
          </m:e>
        </m:bar>
        <m:r>
          <w:rPr>
            <w:rFonts w:ascii="Cambria Math" w:hAnsi="Cambria Math" w:cstheme="minorHAnsi"/>
            <w:sz w:val="36"/>
            <w:szCs w:val="36"/>
          </w:rPr>
          <m:t xml:space="preserve">∈ </m:t>
        </m:r>
      </m:oMath>
      <w:r>
        <w:rPr>
          <w:rFonts w:eastAsiaTheme="minorEastAsia" w:cstheme="minorHAnsi"/>
          <w:sz w:val="36"/>
          <w:szCs w:val="36"/>
        </w:rPr>
        <w:t>C’ | H</w:t>
      </w:r>
      <w:r>
        <w:rPr>
          <w:rFonts w:eastAsiaTheme="minorEastAsia" w:cstheme="minorHAnsi"/>
          <w:sz w:val="36"/>
          <w:szCs w:val="36"/>
          <w:vertAlign w:val="subscript"/>
        </w:rPr>
        <w:t>0</w:t>
      </w:r>
      <w:r>
        <w:rPr>
          <w:rFonts w:cstheme="minorHAnsi"/>
          <w:sz w:val="36"/>
          <w:szCs w:val="36"/>
        </w:rPr>
        <w:t>]</w:t>
      </w:r>
    </w:p>
    <w:p w14:paraId="737C128C" w14:textId="77777777" w:rsidR="00DA23DF" w:rsidRDefault="00DA23DF" w:rsidP="00DA23DF">
      <w:pPr>
        <w:pStyle w:val="ListParagraph"/>
        <w:ind w:left="1520"/>
        <w:rPr>
          <w:rFonts w:cstheme="minorHAnsi"/>
          <w:sz w:val="36"/>
          <w:szCs w:val="36"/>
        </w:rPr>
      </w:pPr>
    </w:p>
    <w:p w14:paraId="79E08655" w14:textId="77777777" w:rsidR="00DA23DF" w:rsidRDefault="00DA23DF" w:rsidP="00DA23DF">
      <w:pPr>
        <w:pStyle w:val="ListParagraph"/>
        <w:ind w:left="1520"/>
        <w:rPr>
          <w:rFonts w:cstheme="minorHAnsi"/>
          <w:sz w:val="36"/>
          <w:szCs w:val="36"/>
        </w:rPr>
      </w:pPr>
      <w:r>
        <w:rPr>
          <w:rFonts w:cstheme="minorHAnsi"/>
          <w:sz w:val="36"/>
          <w:szCs w:val="36"/>
        </w:rPr>
        <w:t>Let us understand it by an example,</w:t>
      </w:r>
    </w:p>
    <w:p w14:paraId="358E6649" w14:textId="77777777" w:rsidR="00DA23DF" w:rsidRDefault="00DA23DF" w:rsidP="00DA23DF">
      <w:pPr>
        <w:pStyle w:val="ListParagraph"/>
        <w:ind w:left="1520"/>
        <w:rPr>
          <w:rFonts w:cstheme="minorHAnsi"/>
          <w:sz w:val="36"/>
          <w:szCs w:val="36"/>
        </w:rPr>
      </w:pPr>
      <w:r>
        <w:rPr>
          <w:rFonts w:cstheme="minorHAnsi"/>
          <w:sz w:val="36"/>
          <w:szCs w:val="36"/>
        </w:rPr>
        <w:t xml:space="preserve">             If we reject a good lot then we are making </w:t>
      </w:r>
      <w:r>
        <w:rPr>
          <w:rFonts w:cstheme="minorHAnsi"/>
          <w:i/>
          <w:sz w:val="36"/>
          <w:szCs w:val="36"/>
        </w:rPr>
        <w:t>Type I Error</w:t>
      </w:r>
      <w:r>
        <w:rPr>
          <w:rFonts w:cstheme="minorHAnsi"/>
          <w:sz w:val="36"/>
          <w:szCs w:val="36"/>
        </w:rPr>
        <w:t xml:space="preserve"> and its probability is α. Similarly if we accept a defected lot then we are making </w:t>
      </w:r>
      <w:r>
        <w:rPr>
          <w:rFonts w:cstheme="minorHAnsi"/>
          <w:i/>
          <w:sz w:val="36"/>
          <w:szCs w:val="36"/>
        </w:rPr>
        <w:t>Type II Error</w:t>
      </w:r>
      <w:r>
        <w:rPr>
          <w:rFonts w:cstheme="minorHAnsi"/>
          <w:sz w:val="36"/>
          <w:szCs w:val="36"/>
        </w:rPr>
        <w:t xml:space="preserve"> and its probability is β.</w:t>
      </w:r>
    </w:p>
    <w:p w14:paraId="32F6DEA7" w14:textId="77777777" w:rsidR="00DA23DF" w:rsidRDefault="00DA23DF" w:rsidP="00DA23DF">
      <w:pPr>
        <w:pStyle w:val="ListParagraph"/>
        <w:ind w:left="1520"/>
        <w:rPr>
          <w:rFonts w:cstheme="minorHAnsi"/>
          <w:sz w:val="36"/>
          <w:szCs w:val="36"/>
        </w:rPr>
      </w:pPr>
    </w:p>
    <w:p w14:paraId="43C8883B" w14:textId="77777777" w:rsidR="00DA23DF" w:rsidRDefault="00DA23DF" w:rsidP="00DA23DF">
      <w:pPr>
        <w:pStyle w:val="ListParagraph"/>
        <w:ind w:left="1520"/>
        <w:rPr>
          <w:rFonts w:cstheme="minorHAnsi"/>
          <w:sz w:val="36"/>
          <w:szCs w:val="36"/>
        </w:rPr>
      </w:pPr>
      <w:r>
        <w:rPr>
          <w:rFonts w:cstheme="minorHAnsi"/>
          <w:sz w:val="36"/>
          <w:szCs w:val="36"/>
        </w:rPr>
        <w:t xml:space="preserve">By understanding the above definitions and example, it is obvious that </w:t>
      </w:r>
      <w:r>
        <w:rPr>
          <w:rFonts w:cstheme="minorHAnsi"/>
          <w:i/>
          <w:sz w:val="36"/>
          <w:szCs w:val="36"/>
        </w:rPr>
        <w:t>Type II Error</w:t>
      </w:r>
      <w:r>
        <w:rPr>
          <w:rFonts w:cstheme="minorHAnsi"/>
          <w:sz w:val="36"/>
          <w:szCs w:val="36"/>
        </w:rPr>
        <w:t xml:space="preserve"> is more dangerous than </w:t>
      </w:r>
      <w:r>
        <w:rPr>
          <w:rFonts w:cstheme="minorHAnsi"/>
          <w:i/>
          <w:sz w:val="36"/>
          <w:szCs w:val="36"/>
        </w:rPr>
        <w:t>Type I Error</w:t>
      </w:r>
      <w:r>
        <w:rPr>
          <w:rFonts w:cstheme="minorHAnsi"/>
          <w:sz w:val="36"/>
          <w:szCs w:val="36"/>
        </w:rPr>
        <w:t>.</w:t>
      </w:r>
    </w:p>
    <w:p w14:paraId="7F1F17EC" w14:textId="77777777" w:rsidR="00B25A55" w:rsidRDefault="00B25A55" w:rsidP="00DA23DF">
      <w:pPr>
        <w:pStyle w:val="ListParagraph"/>
        <w:ind w:left="1520"/>
        <w:rPr>
          <w:rFonts w:cstheme="minorHAnsi"/>
          <w:sz w:val="36"/>
          <w:szCs w:val="36"/>
        </w:rPr>
      </w:pPr>
    </w:p>
    <w:p w14:paraId="66E5A66D" w14:textId="77777777" w:rsidR="00B25A55" w:rsidRDefault="00B25A55" w:rsidP="00DA23DF">
      <w:pPr>
        <w:pStyle w:val="ListParagraph"/>
        <w:ind w:left="1520"/>
        <w:rPr>
          <w:rFonts w:cstheme="minorHAnsi"/>
          <w:sz w:val="36"/>
          <w:szCs w:val="36"/>
        </w:rPr>
      </w:pPr>
      <w:r>
        <w:rPr>
          <w:rFonts w:cstheme="minorHAnsi"/>
          <w:b/>
          <w:sz w:val="36"/>
          <w:szCs w:val="36"/>
          <w:u w:val="single"/>
        </w:rPr>
        <w:t>Remark</w:t>
      </w:r>
      <w:r>
        <w:rPr>
          <w:rFonts w:cstheme="minorHAnsi"/>
          <w:sz w:val="36"/>
          <w:szCs w:val="36"/>
        </w:rPr>
        <w:t xml:space="preserve"> :- In Quality Control terminologies, α and β are termed as “Producer’s Risk” and “Consumer’s Risk” respectively.</w:t>
      </w:r>
    </w:p>
    <w:p w14:paraId="132EA0CE" w14:textId="77777777" w:rsidR="00B25A55" w:rsidRDefault="00B25A55" w:rsidP="00DA23DF">
      <w:pPr>
        <w:pStyle w:val="ListParagraph"/>
        <w:ind w:left="1520"/>
        <w:rPr>
          <w:rFonts w:cstheme="minorHAnsi"/>
          <w:sz w:val="36"/>
          <w:szCs w:val="36"/>
        </w:rPr>
      </w:pPr>
    </w:p>
    <w:p w14:paraId="7EDBC650" w14:textId="77777777" w:rsidR="00B25A55" w:rsidRDefault="00B25A55" w:rsidP="00B25A55">
      <w:pPr>
        <w:pStyle w:val="ListParagraph"/>
        <w:ind w:left="800"/>
        <w:rPr>
          <w:rFonts w:cstheme="minorHAnsi"/>
          <w:sz w:val="36"/>
          <w:szCs w:val="36"/>
        </w:rPr>
      </w:pPr>
    </w:p>
    <w:p w14:paraId="5053F634" w14:textId="77777777" w:rsidR="0070543D" w:rsidRDefault="00B25A55" w:rsidP="00B25A55">
      <w:pPr>
        <w:pStyle w:val="ListParagraph"/>
        <w:numPr>
          <w:ilvl w:val="0"/>
          <w:numId w:val="1"/>
        </w:numPr>
        <w:rPr>
          <w:rFonts w:cstheme="minorHAnsi"/>
          <w:sz w:val="36"/>
          <w:szCs w:val="36"/>
        </w:rPr>
      </w:pPr>
      <w:r>
        <w:rPr>
          <w:rFonts w:cstheme="minorHAnsi"/>
          <w:b/>
          <w:i/>
          <w:sz w:val="36"/>
          <w:szCs w:val="36"/>
        </w:rPr>
        <w:t>Power of the test</w:t>
      </w:r>
      <w:r>
        <w:rPr>
          <w:rFonts w:cstheme="minorHAnsi"/>
          <w:sz w:val="36"/>
          <w:szCs w:val="36"/>
        </w:rPr>
        <w:t xml:space="preserve"> :- </w:t>
      </w:r>
      <w:r w:rsidR="00324CEB">
        <w:rPr>
          <w:rFonts w:cstheme="minorHAnsi"/>
          <w:sz w:val="36"/>
          <w:szCs w:val="36"/>
        </w:rPr>
        <w:t>The probability that the test correctly rejects the Null Hypothesis (H</w:t>
      </w:r>
      <w:r w:rsidR="00324CEB">
        <w:rPr>
          <w:rFonts w:cstheme="minorHAnsi"/>
          <w:sz w:val="36"/>
          <w:szCs w:val="36"/>
          <w:vertAlign w:val="subscript"/>
        </w:rPr>
        <w:t>0</w:t>
      </w:r>
      <w:r w:rsidR="00324CEB">
        <w:rPr>
          <w:rFonts w:cstheme="minorHAnsi"/>
          <w:sz w:val="36"/>
          <w:szCs w:val="36"/>
        </w:rPr>
        <w:t>) when a specific Alternative Hypothesis (H</w:t>
      </w:r>
      <w:r w:rsidR="00324CEB">
        <w:rPr>
          <w:rFonts w:cstheme="minorHAnsi"/>
          <w:sz w:val="36"/>
          <w:szCs w:val="36"/>
          <w:vertAlign w:val="subscript"/>
        </w:rPr>
        <w:t>1</w:t>
      </w:r>
      <w:r w:rsidR="00324CEB">
        <w:rPr>
          <w:rFonts w:cstheme="minorHAnsi"/>
          <w:sz w:val="36"/>
          <w:szCs w:val="36"/>
        </w:rPr>
        <w:t xml:space="preserve">) is true is called the </w:t>
      </w:r>
      <w:r w:rsidR="00324CEB">
        <w:rPr>
          <w:rFonts w:cstheme="minorHAnsi"/>
          <w:i/>
          <w:sz w:val="36"/>
          <w:szCs w:val="36"/>
          <w:u w:val="single"/>
        </w:rPr>
        <w:t>Power of the Test</w:t>
      </w:r>
      <w:r w:rsidR="00324CEB">
        <w:rPr>
          <w:rFonts w:cstheme="minorHAnsi"/>
          <w:sz w:val="36"/>
          <w:szCs w:val="36"/>
        </w:rPr>
        <w:t>. It represents the chances of a true positive detection</w:t>
      </w:r>
      <w:r w:rsidR="0070543D">
        <w:rPr>
          <w:rFonts w:cstheme="minorHAnsi"/>
          <w:sz w:val="36"/>
          <w:szCs w:val="36"/>
        </w:rPr>
        <w:t xml:space="preserve">. i.e. as the </w:t>
      </w:r>
      <w:r w:rsidR="0070543D">
        <w:rPr>
          <w:rFonts w:cstheme="minorHAnsi"/>
          <w:i/>
          <w:sz w:val="36"/>
          <w:szCs w:val="36"/>
        </w:rPr>
        <w:t>Power of the Test</w:t>
      </w:r>
      <w:r w:rsidR="0070543D">
        <w:rPr>
          <w:rFonts w:cstheme="minorHAnsi"/>
          <w:sz w:val="36"/>
          <w:szCs w:val="36"/>
        </w:rPr>
        <w:t xml:space="preserve"> increases, the probability of making a Type II Error (β) decreases.</w:t>
      </w:r>
    </w:p>
    <w:p w14:paraId="40190E92" w14:textId="77777777" w:rsidR="00C749C8" w:rsidRDefault="0070543D" w:rsidP="0070543D">
      <w:pPr>
        <w:pStyle w:val="ListParagraph"/>
        <w:ind w:left="800"/>
        <w:rPr>
          <w:rFonts w:cstheme="minorHAnsi"/>
          <w:sz w:val="36"/>
          <w:szCs w:val="36"/>
        </w:rPr>
      </w:pPr>
      <w:r>
        <w:rPr>
          <w:rFonts w:cstheme="minorHAnsi"/>
          <w:b/>
          <w:sz w:val="36"/>
          <w:szCs w:val="36"/>
        </w:rPr>
        <w:t xml:space="preserve">                           </w:t>
      </w:r>
      <w:r>
        <w:rPr>
          <w:rFonts w:cstheme="minorHAnsi"/>
          <w:sz w:val="36"/>
          <w:szCs w:val="36"/>
        </w:rPr>
        <w:t>The Power of the Test is denoted by (1-</w:t>
      </w:r>
      <w:r w:rsidRPr="0070543D">
        <w:rPr>
          <w:rFonts w:cstheme="minorHAnsi"/>
          <w:sz w:val="36"/>
          <w:szCs w:val="36"/>
        </w:rPr>
        <w:t xml:space="preserve"> </w:t>
      </w:r>
      <w:r>
        <w:rPr>
          <w:rFonts w:cstheme="minorHAnsi"/>
          <w:sz w:val="36"/>
          <w:szCs w:val="36"/>
        </w:rPr>
        <w:t>β)</w:t>
      </w:r>
      <w:r w:rsidR="00CB2897">
        <w:rPr>
          <w:rFonts w:cstheme="minorHAnsi"/>
          <w:sz w:val="36"/>
          <w:szCs w:val="36"/>
        </w:rPr>
        <w:t xml:space="preserve"> or Iβ                                                               {Iβ = Script Beta}</w:t>
      </w:r>
    </w:p>
    <w:p w14:paraId="1C50BD2D" w14:textId="77777777" w:rsidR="00C749C8" w:rsidRDefault="00C749C8" w:rsidP="0070543D">
      <w:pPr>
        <w:pStyle w:val="ListParagraph"/>
        <w:ind w:left="800"/>
        <w:rPr>
          <w:rFonts w:cstheme="minorHAnsi"/>
          <w:sz w:val="36"/>
          <w:szCs w:val="36"/>
        </w:rPr>
      </w:pPr>
      <w:r>
        <w:rPr>
          <w:rFonts w:cstheme="minorHAnsi"/>
          <w:sz w:val="36"/>
          <w:szCs w:val="36"/>
        </w:rPr>
        <w:t>It can be expressed as a function of true parameter say, θ.</w:t>
      </w:r>
    </w:p>
    <w:p w14:paraId="60761B6C" w14:textId="77777777" w:rsidR="00C749C8" w:rsidRDefault="00C749C8" w:rsidP="0070543D">
      <w:pPr>
        <w:pStyle w:val="ListParagraph"/>
        <w:ind w:left="800"/>
        <w:rPr>
          <w:rFonts w:cstheme="minorHAnsi"/>
          <w:sz w:val="36"/>
          <w:szCs w:val="36"/>
        </w:rPr>
      </w:pPr>
    </w:p>
    <w:p w14:paraId="2E06E14A" w14:textId="77777777" w:rsidR="00C749C8" w:rsidRDefault="00C749C8" w:rsidP="0070543D">
      <w:pPr>
        <w:pStyle w:val="ListParagraph"/>
        <w:ind w:left="800"/>
        <w:rPr>
          <w:rFonts w:cstheme="minorHAnsi"/>
          <w:sz w:val="36"/>
          <w:szCs w:val="36"/>
        </w:rPr>
      </w:pPr>
    </w:p>
    <w:p w14:paraId="58FDB2AA" w14:textId="77777777" w:rsidR="00CE1DB0" w:rsidRDefault="00C749C8" w:rsidP="00CE1DB0">
      <w:pPr>
        <w:pStyle w:val="ListParagraph"/>
        <w:numPr>
          <w:ilvl w:val="0"/>
          <w:numId w:val="1"/>
        </w:numPr>
        <w:rPr>
          <w:rFonts w:cstheme="minorHAnsi"/>
          <w:sz w:val="36"/>
          <w:szCs w:val="36"/>
        </w:rPr>
      </w:pPr>
      <w:r>
        <w:rPr>
          <w:rFonts w:cstheme="minorHAnsi"/>
          <w:b/>
          <w:i/>
          <w:sz w:val="36"/>
          <w:szCs w:val="36"/>
        </w:rPr>
        <w:t>Level of Significance</w:t>
      </w:r>
      <w:r>
        <w:rPr>
          <w:rFonts w:cstheme="minorHAnsi"/>
          <w:sz w:val="36"/>
          <w:szCs w:val="36"/>
        </w:rPr>
        <w:t xml:space="preserve"> :- </w:t>
      </w:r>
      <w:r w:rsidR="00CE1DB0">
        <w:rPr>
          <w:rFonts w:cstheme="minorHAnsi"/>
          <w:sz w:val="36"/>
          <w:szCs w:val="36"/>
        </w:rPr>
        <w:t xml:space="preserve">The </w:t>
      </w:r>
      <w:r w:rsidR="00CE1DB0">
        <w:rPr>
          <w:rFonts w:cstheme="minorHAnsi"/>
          <w:i/>
          <w:sz w:val="36"/>
          <w:szCs w:val="36"/>
          <w:u w:val="single"/>
        </w:rPr>
        <w:t>Level of Significance</w:t>
      </w:r>
      <w:r w:rsidR="00CE1DB0">
        <w:rPr>
          <w:rFonts w:cstheme="minorHAnsi"/>
          <w:sz w:val="36"/>
          <w:szCs w:val="36"/>
        </w:rPr>
        <w:t xml:space="preserve"> may be defined as the probability of Type I Error which we are ready to tolerate in making a decision about H</w:t>
      </w:r>
      <w:r w:rsidR="00CE1DB0">
        <w:rPr>
          <w:rFonts w:cstheme="minorHAnsi"/>
          <w:sz w:val="36"/>
          <w:szCs w:val="36"/>
          <w:vertAlign w:val="subscript"/>
        </w:rPr>
        <w:t>0</w:t>
      </w:r>
      <w:r w:rsidR="00CE1DB0">
        <w:rPr>
          <w:rFonts w:cstheme="minorHAnsi"/>
          <w:sz w:val="36"/>
          <w:szCs w:val="36"/>
        </w:rPr>
        <w:t>.</w:t>
      </w:r>
    </w:p>
    <w:p w14:paraId="17BC1B59" w14:textId="77777777" w:rsidR="00B25A55" w:rsidRDefault="00CE1DB0" w:rsidP="00CE1DB0">
      <w:pPr>
        <w:pStyle w:val="ListParagraph"/>
        <w:ind w:left="800"/>
        <w:rPr>
          <w:rFonts w:cstheme="minorHAnsi"/>
          <w:sz w:val="36"/>
          <w:szCs w:val="36"/>
        </w:rPr>
      </w:pPr>
      <w:r>
        <w:rPr>
          <w:rFonts w:cstheme="minorHAnsi"/>
          <w:sz w:val="36"/>
          <w:szCs w:val="36"/>
        </w:rPr>
        <w:t xml:space="preserve">                      </w:t>
      </w:r>
      <w:r w:rsidRPr="00CE1DB0">
        <w:rPr>
          <w:rFonts w:cstheme="minorHAnsi"/>
          <w:sz w:val="36"/>
          <w:szCs w:val="36"/>
        </w:rPr>
        <w:t xml:space="preserve"> </w:t>
      </w:r>
      <w:r>
        <w:rPr>
          <w:rFonts w:cstheme="minorHAnsi"/>
          <w:sz w:val="36"/>
          <w:szCs w:val="36"/>
        </w:rPr>
        <w:t>α = P[Rejecting H</w:t>
      </w:r>
      <w:r>
        <w:rPr>
          <w:rFonts w:cstheme="minorHAnsi"/>
          <w:sz w:val="36"/>
          <w:szCs w:val="36"/>
          <w:vertAlign w:val="subscript"/>
        </w:rPr>
        <w:t>0</w:t>
      </w:r>
      <w:r>
        <w:rPr>
          <w:rFonts w:cstheme="minorHAnsi"/>
          <w:sz w:val="36"/>
          <w:szCs w:val="36"/>
        </w:rPr>
        <w:t xml:space="preserve"> | H</w:t>
      </w:r>
      <w:r>
        <w:rPr>
          <w:rFonts w:cstheme="minorHAnsi"/>
          <w:sz w:val="36"/>
          <w:szCs w:val="36"/>
          <w:vertAlign w:val="subscript"/>
        </w:rPr>
        <w:t>0</w:t>
      </w:r>
      <w:r>
        <w:rPr>
          <w:rFonts w:cstheme="minorHAnsi"/>
          <w:sz w:val="36"/>
          <w:szCs w:val="36"/>
        </w:rPr>
        <w:t xml:space="preserve"> is True]</w:t>
      </w:r>
    </w:p>
    <w:p w14:paraId="2671D4EA" w14:textId="2BEF03B4" w:rsidR="00CE1DB0" w:rsidRDefault="00CE1DB0" w:rsidP="00CE1DB0">
      <w:pPr>
        <w:pStyle w:val="ListParagraph"/>
        <w:ind w:left="800"/>
        <w:rPr>
          <w:rFonts w:cstheme="minorHAnsi"/>
          <w:sz w:val="36"/>
          <w:szCs w:val="36"/>
        </w:rPr>
      </w:pPr>
      <w:r>
        <w:rPr>
          <w:rFonts w:cstheme="minorHAnsi"/>
          <w:sz w:val="36"/>
          <w:szCs w:val="36"/>
        </w:rPr>
        <w:t>It is our endeavor to test which minimizes both types of errors. But it is obvious that for a given set of observations, both the errors cannot be controlled simultaneously. Hence it is a general practice to assign a bound to Type I Error and to minimize Type II Error.</w:t>
      </w:r>
    </w:p>
    <w:p w14:paraId="7801D598" w14:textId="77777777" w:rsidR="00E774D9" w:rsidRDefault="00E774D9" w:rsidP="00CE1DB0">
      <w:pPr>
        <w:pStyle w:val="ListParagraph"/>
        <w:ind w:left="800"/>
        <w:rPr>
          <w:rFonts w:cstheme="minorHAnsi"/>
          <w:sz w:val="36"/>
          <w:szCs w:val="36"/>
        </w:rPr>
      </w:pPr>
    </w:p>
    <w:p w14:paraId="796C1815" w14:textId="77777777" w:rsidR="00E774D9" w:rsidRDefault="00E774D9" w:rsidP="00CE1DB0">
      <w:pPr>
        <w:pStyle w:val="ListParagraph"/>
        <w:ind w:left="800"/>
        <w:rPr>
          <w:rFonts w:cstheme="minorHAnsi"/>
          <w:sz w:val="36"/>
          <w:szCs w:val="36"/>
        </w:rPr>
      </w:pPr>
    </w:p>
    <w:p w14:paraId="42E4E52D" w14:textId="77777777" w:rsidR="00E774D9" w:rsidRDefault="00E774D9" w:rsidP="00E774D9">
      <w:pPr>
        <w:pStyle w:val="ListParagraph"/>
        <w:numPr>
          <w:ilvl w:val="0"/>
          <w:numId w:val="1"/>
        </w:numPr>
        <w:rPr>
          <w:rFonts w:cstheme="minorHAnsi"/>
          <w:sz w:val="36"/>
          <w:szCs w:val="36"/>
        </w:rPr>
      </w:pPr>
      <w:r>
        <w:rPr>
          <w:rFonts w:cstheme="minorHAnsi"/>
          <w:b/>
          <w:i/>
          <w:sz w:val="36"/>
          <w:szCs w:val="36"/>
        </w:rPr>
        <w:t>Size of the Test</w:t>
      </w:r>
      <w:r>
        <w:rPr>
          <w:rFonts w:cstheme="minorHAnsi"/>
          <w:sz w:val="36"/>
          <w:szCs w:val="36"/>
        </w:rPr>
        <w:t xml:space="preserve"> :- Practically, it is numerically the same as the </w:t>
      </w:r>
      <w:r>
        <w:rPr>
          <w:rFonts w:cstheme="minorHAnsi"/>
          <w:i/>
          <w:sz w:val="36"/>
          <w:szCs w:val="36"/>
        </w:rPr>
        <w:t>Level of Significance</w:t>
      </w:r>
      <w:r>
        <w:rPr>
          <w:rFonts w:cstheme="minorHAnsi"/>
          <w:sz w:val="36"/>
          <w:szCs w:val="36"/>
        </w:rPr>
        <w:t xml:space="preserve">. And it is defined as the size of the </w:t>
      </w:r>
      <w:r>
        <w:rPr>
          <w:rFonts w:cstheme="minorHAnsi"/>
          <w:i/>
          <w:sz w:val="36"/>
          <w:szCs w:val="36"/>
        </w:rPr>
        <w:t>Critical Region</w:t>
      </w:r>
      <w:r>
        <w:rPr>
          <w:rFonts w:cstheme="minorHAnsi"/>
          <w:sz w:val="36"/>
          <w:szCs w:val="36"/>
        </w:rPr>
        <w:t>.</w:t>
      </w:r>
    </w:p>
    <w:p w14:paraId="6238B973" w14:textId="77777777" w:rsidR="00E774D9" w:rsidRDefault="00E774D9" w:rsidP="00E774D9">
      <w:pPr>
        <w:pStyle w:val="ListParagraph"/>
        <w:ind w:left="800"/>
        <w:rPr>
          <w:rFonts w:cstheme="minorHAnsi"/>
          <w:sz w:val="36"/>
          <w:szCs w:val="36"/>
        </w:rPr>
      </w:pPr>
    </w:p>
    <w:p w14:paraId="352F6345" w14:textId="77777777" w:rsidR="00E774D9" w:rsidRDefault="00E774D9" w:rsidP="00E774D9">
      <w:pPr>
        <w:pStyle w:val="ListParagraph"/>
        <w:ind w:left="800"/>
        <w:rPr>
          <w:rFonts w:cstheme="minorHAnsi"/>
          <w:sz w:val="36"/>
          <w:szCs w:val="36"/>
        </w:rPr>
      </w:pPr>
    </w:p>
    <w:p w14:paraId="76001685" w14:textId="77777777" w:rsidR="00E774D9" w:rsidRDefault="00E774D9" w:rsidP="00E774D9">
      <w:pPr>
        <w:pStyle w:val="ListParagraph"/>
        <w:numPr>
          <w:ilvl w:val="0"/>
          <w:numId w:val="1"/>
        </w:numPr>
        <w:rPr>
          <w:rFonts w:cstheme="minorHAnsi"/>
          <w:sz w:val="36"/>
          <w:szCs w:val="36"/>
        </w:rPr>
      </w:pPr>
      <w:r>
        <w:rPr>
          <w:rFonts w:cstheme="minorHAnsi"/>
          <w:b/>
          <w:i/>
          <w:sz w:val="36"/>
          <w:szCs w:val="36"/>
        </w:rPr>
        <w:t>Critical Region</w:t>
      </w:r>
      <w:r>
        <w:rPr>
          <w:rFonts w:cstheme="minorHAnsi"/>
          <w:sz w:val="36"/>
          <w:szCs w:val="36"/>
        </w:rPr>
        <w:t xml:space="preserve"> :- </w:t>
      </w:r>
      <w:r w:rsidR="00F46661">
        <w:rPr>
          <w:rFonts w:cstheme="minorHAnsi"/>
          <w:sz w:val="36"/>
          <w:szCs w:val="36"/>
        </w:rPr>
        <w:t>Let</w:t>
      </w:r>
      <w:r w:rsidR="00651EF5">
        <w:rPr>
          <w:rFonts w:cstheme="minorHAnsi"/>
          <w:sz w:val="36"/>
          <w:szCs w:val="36"/>
        </w:rPr>
        <w:t xml:space="preserve"> </w:t>
      </w:r>
      <w:r w:rsidR="00F46661">
        <w:rPr>
          <w:rFonts w:cstheme="minorHAnsi"/>
          <w:sz w:val="36"/>
          <w:szCs w:val="36"/>
        </w:rPr>
        <w:t xml:space="preserve"> x</w:t>
      </w:r>
      <w:r w:rsidR="00651EF5">
        <w:rPr>
          <w:rFonts w:cstheme="minorHAnsi"/>
          <w:sz w:val="36"/>
          <w:szCs w:val="36"/>
          <w:vertAlign w:val="subscript"/>
        </w:rPr>
        <w:t>1</w:t>
      </w:r>
      <w:r w:rsidR="00F46661">
        <w:rPr>
          <w:rFonts w:cstheme="minorHAnsi"/>
          <w:sz w:val="36"/>
          <w:szCs w:val="36"/>
        </w:rPr>
        <w:t>, x</w:t>
      </w:r>
      <w:r w:rsidR="00651EF5">
        <w:rPr>
          <w:rFonts w:cstheme="minorHAnsi"/>
          <w:sz w:val="36"/>
          <w:szCs w:val="36"/>
          <w:vertAlign w:val="subscript"/>
        </w:rPr>
        <w:t>2</w:t>
      </w:r>
      <w:r w:rsidR="00F46661">
        <w:rPr>
          <w:rFonts w:cstheme="minorHAnsi"/>
          <w:sz w:val="36"/>
          <w:szCs w:val="36"/>
        </w:rPr>
        <w:t>, ….. , x</w:t>
      </w:r>
      <w:r w:rsidR="00651EF5">
        <w:rPr>
          <w:rFonts w:cstheme="minorHAnsi"/>
          <w:sz w:val="36"/>
          <w:szCs w:val="36"/>
          <w:vertAlign w:val="subscript"/>
        </w:rPr>
        <w:t>n</w:t>
      </w:r>
      <w:r w:rsidR="00651EF5">
        <w:rPr>
          <w:rFonts w:cstheme="minorHAnsi"/>
          <w:sz w:val="36"/>
          <w:szCs w:val="36"/>
        </w:rPr>
        <w:t xml:space="preserve">  be the sample observations denoted by O. All the values of O will be aggregate of a sample and they constitute a space, which is denoted by S.</w:t>
      </w:r>
    </w:p>
    <w:p w14:paraId="7C6CDEF4" w14:textId="0EE89757" w:rsidR="00AB2E31" w:rsidRDefault="00651EF5" w:rsidP="00651EF5">
      <w:pPr>
        <w:pStyle w:val="ListParagraph"/>
        <w:ind w:left="800"/>
        <w:rPr>
          <w:rFonts w:cstheme="minorHAnsi"/>
          <w:sz w:val="36"/>
          <w:szCs w:val="36"/>
        </w:rPr>
      </w:pPr>
      <w:r>
        <w:rPr>
          <w:rFonts w:cstheme="minorHAnsi"/>
          <w:sz w:val="36"/>
          <w:szCs w:val="36"/>
        </w:rPr>
        <w:t xml:space="preserve">                                Since the sample values  x</w:t>
      </w:r>
      <w:r>
        <w:rPr>
          <w:rFonts w:cstheme="minorHAnsi"/>
          <w:sz w:val="36"/>
          <w:szCs w:val="36"/>
          <w:vertAlign w:val="subscript"/>
        </w:rPr>
        <w:t>1</w:t>
      </w:r>
      <w:r>
        <w:rPr>
          <w:rFonts w:cstheme="minorHAnsi"/>
          <w:sz w:val="36"/>
          <w:szCs w:val="36"/>
        </w:rPr>
        <w:t>, x</w:t>
      </w:r>
      <w:r>
        <w:rPr>
          <w:rFonts w:cstheme="minorHAnsi"/>
          <w:sz w:val="36"/>
          <w:szCs w:val="36"/>
          <w:vertAlign w:val="subscript"/>
        </w:rPr>
        <w:t>2</w:t>
      </w:r>
      <w:r>
        <w:rPr>
          <w:rFonts w:cstheme="minorHAnsi"/>
          <w:sz w:val="36"/>
          <w:szCs w:val="36"/>
        </w:rPr>
        <w:t>, ….. , x</w:t>
      </w:r>
      <w:r>
        <w:rPr>
          <w:rFonts w:cstheme="minorHAnsi"/>
          <w:sz w:val="36"/>
          <w:szCs w:val="36"/>
          <w:vertAlign w:val="subscript"/>
        </w:rPr>
        <w:t xml:space="preserve">n </w:t>
      </w:r>
      <w:r>
        <w:rPr>
          <w:rFonts w:cstheme="minorHAnsi"/>
          <w:sz w:val="36"/>
          <w:szCs w:val="36"/>
        </w:rPr>
        <w:t xml:space="preserve"> can be taken as a point in n-dimensional space and see </w:t>
      </w:r>
      <w:r w:rsidR="00BC6D74">
        <w:rPr>
          <w:rFonts w:cstheme="minorHAnsi"/>
          <w:sz w:val="36"/>
          <w:szCs w:val="36"/>
        </w:rPr>
        <w:t>whether</w:t>
      </w:r>
      <w:r>
        <w:rPr>
          <w:rFonts w:cstheme="minorHAnsi"/>
          <w:sz w:val="36"/>
          <w:szCs w:val="36"/>
        </w:rPr>
        <w:t xml:space="preserve"> this point lies within this region or outside this </w:t>
      </w:r>
      <w:r>
        <w:rPr>
          <w:rFonts w:cstheme="minorHAnsi"/>
          <w:sz w:val="36"/>
          <w:szCs w:val="36"/>
        </w:rPr>
        <w:lastRenderedPageBreak/>
        <w:t>region. We divide the whole sample space in 2 disjoint parts ω and ω’ or C and C’. The null hypothesis H</w:t>
      </w:r>
      <w:r>
        <w:rPr>
          <w:rFonts w:cstheme="minorHAnsi"/>
          <w:sz w:val="36"/>
          <w:szCs w:val="36"/>
          <w:vertAlign w:val="subscript"/>
        </w:rPr>
        <w:t>0</w:t>
      </w:r>
      <w:r>
        <w:rPr>
          <w:rFonts w:cstheme="minorHAnsi"/>
          <w:sz w:val="36"/>
          <w:szCs w:val="36"/>
        </w:rPr>
        <w:t xml:space="preserve"> is rejected if the observed sample point falls in C and if it falls in C’ we reject H</w:t>
      </w:r>
      <w:r>
        <w:rPr>
          <w:rFonts w:cstheme="minorHAnsi"/>
          <w:sz w:val="36"/>
          <w:szCs w:val="36"/>
          <w:vertAlign w:val="subscript"/>
        </w:rPr>
        <w:t>1</w:t>
      </w:r>
      <w:r>
        <w:rPr>
          <w:rFonts w:cstheme="minorHAnsi"/>
          <w:sz w:val="36"/>
          <w:szCs w:val="36"/>
        </w:rPr>
        <w:t xml:space="preserve"> and accept H</w:t>
      </w:r>
      <w:r>
        <w:rPr>
          <w:rFonts w:cstheme="minorHAnsi"/>
          <w:sz w:val="36"/>
          <w:szCs w:val="36"/>
          <w:vertAlign w:val="subscript"/>
        </w:rPr>
        <w:t>1</w:t>
      </w:r>
      <w:r>
        <w:rPr>
          <w:rFonts w:cstheme="minorHAnsi"/>
          <w:sz w:val="36"/>
          <w:szCs w:val="36"/>
        </w:rPr>
        <w:t xml:space="preserve">. In simple words, C can be termed as </w:t>
      </w:r>
      <w:r>
        <w:rPr>
          <w:rFonts w:cstheme="minorHAnsi"/>
          <w:sz w:val="36"/>
          <w:szCs w:val="36"/>
          <w:u w:val="single"/>
        </w:rPr>
        <w:t>rejection region</w:t>
      </w:r>
      <w:r>
        <w:rPr>
          <w:rFonts w:cstheme="minorHAnsi"/>
          <w:sz w:val="36"/>
          <w:szCs w:val="36"/>
        </w:rPr>
        <w:t xml:space="preserve"> and C’ can be terme</w:t>
      </w:r>
      <w:r w:rsidR="00AB2E31">
        <w:rPr>
          <w:rFonts w:cstheme="minorHAnsi"/>
          <w:sz w:val="36"/>
          <w:szCs w:val="36"/>
        </w:rPr>
        <w:t>d</w:t>
      </w:r>
      <w:r>
        <w:rPr>
          <w:rFonts w:cstheme="minorHAnsi"/>
          <w:sz w:val="36"/>
          <w:szCs w:val="36"/>
        </w:rPr>
        <w:t xml:space="preserve"> as </w:t>
      </w:r>
      <w:r>
        <w:rPr>
          <w:rFonts w:cstheme="minorHAnsi"/>
          <w:sz w:val="36"/>
          <w:szCs w:val="36"/>
          <w:u w:val="single"/>
        </w:rPr>
        <w:t>acceptance region</w:t>
      </w:r>
      <w:r w:rsidR="00AB2E31">
        <w:rPr>
          <w:rFonts w:cstheme="minorHAnsi"/>
          <w:sz w:val="36"/>
          <w:szCs w:val="36"/>
        </w:rPr>
        <w:t>.</w:t>
      </w:r>
    </w:p>
    <w:p w14:paraId="77B2338B" w14:textId="77777777" w:rsidR="00AB2E31" w:rsidRDefault="00AB2E31" w:rsidP="00651EF5">
      <w:pPr>
        <w:pStyle w:val="ListParagraph"/>
        <w:ind w:left="800"/>
        <w:rPr>
          <w:rFonts w:cstheme="minorHAnsi"/>
          <w:sz w:val="36"/>
          <w:szCs w:val="36"/>
        </w:rPr>
      </w:pPr>
    </w:p>
    <w:p w14:paraId="0A7053E9" w14:textId="77777777" w:rsidR="00AB2E31" w:rsidRDefault="00AB2E31" w:rsidP="00651EF5">
      <w:pPr>
        <w:pStyle w:val="ListParagraph"/>
        <w:ind w:left="800"/>
        <w:rPr>
          <w:rFonts w:eastAsia="Times New Roman" w:cstheme="minorHAnsi"/>
          <w:color w:val="222222"/>
          <w:sz w:val="36"/>
          <w:szCs w:val="36"/>
        </w:rPr>
      </w:pPr>
      <w:r>
        <w:rPr>
          <w:rFonts w:cstheme="minorHAnsi"/>
          <w:sz w:val="36"/>
          <w:szCs w:val="36"/>
        </w:rPr>
        <w:t xml:space="preserve">                       </w:t>
      </w:r>
      <w:r w:rsidRPr="00FD69AD">
        <w:rPr>
          <w:rFonts w:ascii="Arial" w:eastAsia="Times New Roman" w:hAnsi="Arial" w:cs="Arial"/>
          <w:i/>
          <w:color w:val="222222"/>
          <w:sz w:val="40"/>
          <w:szCs w:val="40"/>
        </w:rPr>
        <w:t>Coming towards the</w:t>
      </w:r>
      <w:r w:rsidRPr="00FD69AD">
        <w:rPr>
          <w:rFonts w:ascii="Arial" w:eastAsia="Times New Roman" w:hAnsi="Arial" w:cs="Arial"/>
          <w:color w:val="222222"/>
          <w:sz w:val="40"/>
          <w:szCs w:val="40"/>
        </w:rPr>
        <w:t xml:space="preserve"> </w:t>
      </w:r>
      <w:r w:rsidRPr="00FD69AD">
        <w:rPr>
          <w:rFonts w:ascii="Arial" w:eastAsia="Times New Roman" w:hAnsi="Arial" w:cs="Arial"/>
          <w:i/>
          <w:color w:val="222222"/>
          <w:sz w:val="40"/>
          <w:szCs w:val="40"/>
          <w:u w:val="single"/>
        </w:rPr>
        <w:t>definition</w:t>
      </w:r>
      <w:r>
        <w:rPr>
          <w:rFonts w:eastAsia="Times New Roman" w:cstheme="minorHAnsi"/>
          <w:color w:val="222222"/>
          <w:sz w:val="36"/>
          <w:szCs w:val="36"/>
        </w:rPr>
        <w:t>…..</w:t>
      </w:r>
    </w:p>
    <w:p w14:paraId="124FC13A" w14:textId="77777777" w:rsidR="00AB2E31" w:rsidRDefault="00AB2E31" w:rsidP="00651EF5">
      <w:pPr>
        <w:pStyle w:val="ListParagraph"/>
        <w:ind w:left="800"/>
        <w:rPr>
          <w:rFonts w:cstheme="minorHAnsi"/>
          <w:sz w:val="36"/>
          <w:szCs w:val="36"/>
        </w:rPr>
      </w:pPr>
    </w:p>
    <w:p w14:paraId="18B48EA9" w14:textId="77777777" w:rsidR="00AB2E31" w:rsidRDefault="00AB2E31" w:rsidP="00651EF5">
      <w:pPr>
        <w:pStyle w:val="ListParagraph"/>
        <w:ind w:left="800"/>
        <w:rPr>
          <w:rFonts w:cstheme="minorHAnsi"/>
          <w:sz w:val="36"/>
          <w:szCs w:val="36"/>
        </w:rPr>
      </w:pPr>
      <w:r>
        <w:rPr>
          <w:rFonts w:cstheme="minorHAnsi"/>
          <w:b/>
          <w:sz w:val="36"/>
          <w:szCs w:val="36"/>
        </w:rPr>
        <w:t>Definition</w:t>
      </w:r>
      <w:r>
        <w:rPr>
          <w:rFonts w:cstheme="minorHAnsi"/>
          <w:sz w:val="36"/>
          <w:szCs w:val="36"/>
        </w:rPr>
        <w:t xml:space="preserve"> :- The region of rejection of H</w:t>
      </w:r>
      <w:r>
        <w:rPr>
          <w:rFonts w:cstheme="minorHAnsi"/>
          <w:sz w:val="36"/>
          <w:szCs w:val="36"/>
          <w:vertAlign w:val="subscript"/>
        </w:rPr>
        <w:t xml:space="preserve">0 </w:t>
      </w:r>
      <w:r>
        <w:rPr>
          <w:rFonts w:cstheme="minorHAnsi"/>
          <w:sz w:val="36"/>
          <w:szCs w:val="36"/>
        </w:rPr>
        <w:t>when</w:t>
      </w:r>
      <w:r w:rsidRPr="00AB2E31">
        <w:rPr>
          <w:rFonts w:cstheme="minorHAnsi"/>
          <w:sz w:val="36"/>
          <w:szCs w:val="36"/>
        </w:rPr>
        <w:t xml:space="preserve"> </w:t>
      </w:r>
      <w:r>
        <w:rPr>
          <w:rFonts w:cstheme="minorHAnsi"/>
          <w:sz w:val="36"/>
          <w:szCs w:val="36"/>
        </w:rPr>
        <w:t>H</w:t>
      </w:r>
      <w:r>
        <w:rPr>
          <w:rFonts w:cstheme="minorHAnsi"/>
          <w:sz w:val="36"/>
          <w:szCs w:val="36"/>
          <w:vertAlign w:val="subscript"/>
        </w:rPr>
        <w:t xml:space="preserve">0 </w:t>
      </w:r>
      <w:r>
        <w:rPr>
          <w:rFonts w:cstheme="minorHAnsi"/>
          <w:sz w:val="36"/>
          <w:szCs w:val="36"/>
        </w:rPr>
        <w:t>is true is that region of the outcome set where H</w:t>
      </w:r>
      <w:r>
        <w:rPr>
          <w:rFonts w:cstheme="minorHAnsi"/>
          <w:sz w:val="36"/>
          <w:szCs w:val="36"/>
          <w:vertAlign w:val="subscript"/>
        </w:rPr>
        <w:t xml:space="preserve">0 </w:t>
      </w:r>
      <w:r>
        <w:rPr>
          <w:rFonts w:cstheme="minorHAnsi"/>
          <w:sz w:val="36"/>
          <w:szCs w:val="36"/>
        </w:rPr>
        <w:t xml:space="preserve">is rejected if the sample point falls in that region and is called </w:t>
      </w:r>
      <w:r>
        <w:rPr>
          <w:rFonts w:cstheme="minorHAnsi"/>
          <w:i/>
          <w:sz w:val="36"/>
          <w:szCs w:val="36"/>
          <w:u w:val="single"/>
        </w:rPr>
        <w:t>Critical Region</w:t>
      </w:r>
      <w:r>
        <w:rPr>
          <w:rFonts w:cstheme="minorHAnsi"/>
          <w:sz w:val="36"/>
          <w:szCs w:val="36"/>
        </w:rPr>
        <w:t xml:space="preserve">. The size of the </w:t>
      </w:r>
      <w:r>
        <w:rPr>
          <w:rFonts w:cstheme="minorHAnsi"/>
          <w:i/>
          <w:sz w:val="36"/>
          <w:szCs w:val="36"/>
        </w:rPr>
        <w:t>Critical</w:t>
      </w:r>
      <w:r>
        <w:rPr>
          <w:rFonts w:cstheme="minorHAnsi"/>
          <w:sz w:val="36"/>
          <w:szCs w:val="36"/>
        </w:rPr>
        <w:t xml:space="preserve"> </w:t>
      </w:r>
      <w:r>
        <w:rPr>
          <w:rFonts w:cstheme="minorHAnsi"/>
          <w:i/>
          <w:sz w:val="36"/>
          <w:szCs w:val="36"/>
        </w:rPr>
        <w:t>Region</w:t>
      </w:r>
      <w:r>
        <w:rPr>
          <w:rFonts w:cstheme="minorHAnsi"/>
          <w:sz w:val="36"/>
          <w:szCs w:val="36"/>
        </w:rPr>
        <w:t xml:space="preserve"> is α, the probability of Type I Error.</w:t>
      </w:r>
    </w:p>
    <w:p w14:paraId="61D1B2E6" w14:textId="77777777" w:rsidR="00AA037B" w:rsidRDefault="00AA037B" w:rsidP="00651EF5">
      <w:pPr>
        <w:pStyle w:val="ListParagraph"/>
        <w:ind w:left="800"/>
        <w:rPr>
          <w:rFonts w:cstheme="minorHAnsi"/>
          <w:sz w:val="36"/>
          <w:szCs w:val="36"/>
        </w:rPr>
      </w:pPr>
      <w:r>
        <w:rPr>
          <w:rFonts w:cstheme="minorHAnsi"/>
          <w:b/>
          <w:sz w:val="36"/>
          <w:szCs w:val="36"/>
        </w:rPr>
        <w:t xml:space="preserve">                                                                                  Two sided region</w:t>
      </w:r>
    </w:p>
    <w:p w14:paraId="44C902A9" w14:textId="77777777" w:rsidR="00AB2E31" w:rsidRDefault="00AB2E31" w:rsidP="00651EF5">
      <w:pPr>
        <w:pStyle w:val="ListParagraph"/>
        <w:ind w:left="800"/>
        <w:rPr>
          <w:rFonts w:cstheme="minorHAnsi"/>
          <w:sz w:val="36"/>
          <w:szCs w:val="36"/>
        </w:rPr>
      </w:pPr>
    </w:p>
    <w:p w14:paraId="6E77F6D1" w14:textId="77777777" w:rsidR="00AA037B" w:rsidRDefault="00AA037B" w:rsidP="00651EF5">
      <w:pPr>
        <w:pStyle w:val="ListParagraph"/>
        <w:ind w:left="800"/>
        <w:rPr>
          <w:rFonts w:cstheme="minorHAnsi"/>
          <w:sz w:val="36"/>
          <w:szCs w:val="36"/>
        </w:rPr>
      </w:pPr>
      <w:r>
        <w:rPr>
          <w:rFonts w:cstheme="minorHAnsi"/>
          <w:sz w:val="36"/>
          <w:szCs w:val="36"/>
        </w:rPr>
        <w:lastRenderedPageBreak/>
        <w:t xml:space="preserve">                                       </w:t>
      </w:r>
      <w:r w:rsidRPr="00AA037B">
        <w:rPr>
          <w:rFonts w:cstheme="minorHAnsi"/>
          <w:noProof/>
          <w:sz w:val="36"/>
          <w:szCs w:val="36"/>
        </w:rPr>
        <w:drawing>
          <wp:inline distT="0" distB="0" distL="0" distR="0" wp14:anchorId="20A18B1F" wp14:editId="7062EAC4">
            <wp:extent cx="64389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40634" cy="4477956"/>
                    </a:xfrm>
                    <a:prstGeom prst="rect">
                      <a:avLst/>
                    </a:prstGeom>
                  </pic:spPr>
                </pic:pic>
              </a:graphicData>
            </a:graphic>
          </wp:inline>
        </w:drawing>
      </w:r>
    </w:p>
    <w:p w14:paraId="0B449F93" w14:textId="77777777" w:rsidR="008E7D68" w:rsidRDefault="008E7D68" w:rsidP="00651EF5">
      <w:pPr>
        <w:pStyle w:val="ListParagraph"/>
        <w:ind w:left="800"/>
        <w:rPr>
          <w:rFonts w:cstheme="minorHAnsi"/>
          <w:sz w:val="36"/>
          <w:szCs w:val="36"/>
        </w:rPr>
      </w:pPr>
    </w:p>
    <w:p w14:paraId="62AA7064" w14:textId="77777777" w:rsidR="008E7D68" w:rsidRPr="008E7D68" w:rsidRDefault="008E7D68" w:rsidP="00651EF5">
      <w:pPr>
        <w:pStyle w:val="ListParagraph"/>
        <w:ind w:left="800"/>
        <w:rPr>
          <w:rFonts w:cstheme="minorHAnsi"/>
          <w:sz w:val="36"/>
          <w:szCs w:val="36"/>
        </w:rPr>
      </w:pPr>
      <w:r>
        <w:rPr>
          <w:rFonts w:cstheme="minorHAnsi"/>
          <w:sz w:val="36"/>
          <w:szCs w:val="36"/>
        </w:rPr>
        <w:t xml:space="preserve">The above diagram has two sided </w:t>
      </w:r>
      <w:r w:rsidRPr="008E7D68">
        <w:rPr>
          <w:rFonts w:cstheme="minorHAnsi"/>
          <w:i/>
          <w:sz w:val="36"/>
          <w:szCs w:val="36"/>
        </w:rPr>
        <w:t>Critical Region</w:t>
      </w:r>
      <w:r>
        <w:rPr>
          <w:rFonts w:cstheme="minorHAnsi"/>
          <w:sz w:val="36"/>
          <w:szCs w:val="36"/>
        </w:rPr>
        <w:t xml:space="preserve"> or Rejection Region</w:t>
      </w:r>
      <w:r>
        <w:rPr>
          <w:rFonts w:cstheme="minorHAnsi"/>
          <w:i/>
          <w:sz w:val="36"/>
          <w:szCs w:val="36"/>
        </w:rPr>
        <w:t xml:space="preserve"> </w:t>
      </w:r>
      <w:r w:rsidRPr="008E7D68">
        <w:rPr>
          <w:rFonts w:cstheme="minorHAnsi"/>
          <w:sz w:val="36"/>
          <w:szCs w:val="36"/>
        </w:rPr>
        <w:t>which</w:t>
      </w:r>
      <w:r>
        <w:rPr>
          <w:rFonts w:cstheme="minorHAnsi"/>
          <w:sz w:val="36"/>
          <w:szCs w:val="36"/>
        </w:rPr>
        <w:t xml:space="preserve"> is colored as red. As we know that the probability of </w:t>
      </w:r>
      <w:r>
        <w:rPr>
          <w:rFonts w:cstheme="minorHAnsi"/>
          <w:i/>
          <w:sz w:val="36"/>
          <w:szCs w:val="36"/>
        </w:rPr>
        <w:t>Critical Region</w:t>
      </w:r>
      <w:r>
        <w:rPr>
          <w:rFonts w:cstheme="minorHAnsi"/>
          <w:sz w:val="36"/>
          <w:szCs w:val="36"/>
        </w:rPr>
        <w:t xml:space="preserve"> is α. So the probability of both side region is divided into 2 parts i.e. α/2. And the probability of the remaining part i.e. </w:t>
      </w:r>
      <w:r>
        <w:rPr>
          <w:rFonts w:cstheme="minorHAnsi"/>
          <w:i/>
          <w:sz w:val="36"/>
          <w:szCs w:val="36"/>
        </w:rPr>
        <w:t>Acceptance Region</w:t>
      </w:r>
      <w:r>
        <w:rPr>
          <w:rFonts w:cstheme="minorHAnsi"/>
          <w:sz w:val="36"/>
          <w:szCs w:val="36"/>
        </w:rPr>
        <w:t xml:space="preserve"> is 1-α. And the point which divides the Critical Region and Acceptance Region is called “Critical Value”. </w:t>
      </w:r>
    </w:p>
    <w:p w14:paraId="3FA689B0" w14:textId="77777777" w:rsidR="00AA037B" w:rsidRDefault="00AA037B" w:rsidP="00651EF5">
      <w:pPr>
        <w:pStyle w:val="ListParagraph"/>
        <w:ind w:left="800"/>
        <w:rPr>
          <w:rFonts w:cstheme="minorHAnsi"/>
          <w:sz w:val="36"/>
          <w:szCs w:val="36"/>
        </w:rPr>
      </w:pPr>
    </w:p>
    <w:p w14:paraId="72FD0B36" w14:textId="77777777" w:rsidR="00AA037B" w:rsidRDefault="00AA037B" w:rsidP="00651EF5">
      <w:pPr>
        <w:pStyle w:val="ListParagraph"/>
        <w:ind w:left="800"/>
        <w:rPr>
          <w:rFonts w:cstheme="minorHAnsi"/>
          <w:sz w:val="36"/>
          <w:szCs w:val="36"/>
        </w:rPr>
      </w:pPr>
    </w:p>
    <w:p w14:paraId="70A4147E" w14:textId="77777777" w:rsidR="00AA037B" w:rsidRDefault="00AA037B" w:rsidP="00651EF5">
      <w:pPr>
        <w:pStyle w:val="ListParagraph"/>
        <w:ind w:left="800"/>
        <w:rPr>
          <w:rFonts w:cstheme="minorHAnsi"/>
          <w:sz w:val="36"/>
          <w:szCs w:val="36"/>
        </w:rPr>
      </w:pPr>
    </w:p>
    <w:p w14:paraId="61B32BF8" w14:textId="77777777" w:rsidR="00AA037B" w:rsidRDefault="00AA037B" w:rsidP="00651EF5">
      <w:pPr>
        <w:pStyle w:val="ListParagraph"/>
        <w:ind w:left="800"/>
        <w:rPr>
          <w:rFonts w:cstheme="minorHAnsi"/>
          <w:b/>
          <w:sz w:val="36"/>
          <w:szCs w:val="36"/>
        </w:rPr>
      </w:pPr>
      <w:r>
        <w:rPr>
          <w:rFonts w:cstheme="minorHAnsi"/>
          <w:b/>
          <w:sz w:val="36"/>
          <w:szCs w:val="36"/>
        </w:rPr>
        <w:t xml:space="preserve">                                                                                             One sided region</w:t>
      </w:r>
    </w:p>
    <w:p w14:paraId="31AAAF39" w14:textId="77777777" w:rsidR="00AA037B" w:rsidRDefault="00AA037B" w:rsidP="00651EF5">
      <w:pPr>
        <w:pStyle w:val="ListParagraph"/>
        <w:ind w:left="800"/>
        <w:rPr>
          <w:rFonts w:cstheme="minorHAnsi"/>
          <w:b/>
          <w:sz w:val="36"/>
          <w:szCs w:val="36"/>
        </w:rPr>
      </w:pPr>
    </w:p>
    <w:p w14:paraId="7C10E749" w14:textId="77777777" w:rsidR="008E7D68" w:rsidRDefault="00AA037B" w:rsidP="00651EF5">
      <w:pPr>
        <w:pStyle w:val="ListParagraph"/>
        <w:ind w:left="800"/>
        <w:rPr>
          <w:rFonts w:cstheme="minorHAnsi"/>
          <w:sz w:val="36"/>
          <w:szCs w:val="36"/>
        </w:rPr>
      </w:pPr>
      <w:r w:rsidRPr="00AA037B">
        <w:rPr>
          <w:rFonts w:cstheme="minorHAnsi"/>
          <w:noProof/>
          <w:sz w:val="36"/>
          <w:szCs w:val="36"/>
        </w:rPr>
        <w:lastRenderedPageBreak/>
        <w:drawing>
          <wp:inline distT="0" distB="0" distL="0" distR="0" wp14:anchorId="1DD55E7C" wp14:editId="1D968980">
            <wp:extent cx="542925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9250" cy="4476750"/>
                    </a:xfrm>
                    <a:prstGeom prst="rect">
                      <a:avLst/>
                    </a:prstGeom>
                  </pic:spPr>
                </pic:pic>
              </a:graphicData>
            </a:graphic>
          </wp:inline>
        </w:drawing>
      </w:r>
      <w:r>
        <w:rPr>
          <w:rFonts w:cstheme="minorHAnsi"/>
          <w:sz w:val="36"/>
          <w:szCs w:val="36"/>
        </w:rPr>
        <w:t xml:space="preserve">  </w:t>
      </w:r>
      <w:r w:rsidRPr="00AA037B">
        <w:rPr>
          <w:rFonts w:cstheme="minorHAnsi"/>
          <w:noProof/>
          <w:sz w:val="36"/>
          <w:szCs w:val="36"/>
        </w:rPr>
        <w:lastRenderedPageBreak/>
        <w:drawing>
          <wp:inline distT="0" distB="0" distL="0" distR="0" wp14:anchorId="3325ADCC" wp14:editId="47892AB9">
            <wp:extent cx="5422900" cy="41846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3815" cy="4185356"/>
                    </a:xfrm>
                    <a:prstGeom prst="rect">
                      <a:avLst/>
                    </a:prstGeom>
                  </pic:spPr>
                </pic:pic>
              </a:graphicData>
            </a:graphic>
          </wp:inline>
        </w:drawing>
      </w:r>
    </w:p>
    <w:p w14:paraId="2F85C399" w14:textId="77777777" w:rsidR="008E7D68" w:rsidRDefault="008E7D68" w:rsidP="00651EF5">
      <w:pPr>
        <w:pStyle w:val="ListParagraph"/>
        <w:ind w:left="800"/>
        <w:rPr>
          <w:rFonts w:cstheme="minorHAnsi"/>
          <w:sz w:val="36"/>
          <w:szCs w:val="36"/>
        </w:rPr>
      </w:pPr>
    </w:p>
    <w:p w14:paraId="39AD8399" w14:textId="77777777" w:rsidR="00F352F0" w:rsidRPr="00651EF5" w:rsidRDefault="008E7D68" w:rsidP="00651EF5">
      <w:pPr>
        <w:pStyle w:val="ListParagraph"/>
        <w:ind w:left="800"/>
        <w:rPr>
          <w:rFonts w:cstheme="minorHAnsi"/>
          <w:sz w:val="36"/>
          <w:szCs w:val="36"/>
        </w:rPr>
      </w:pPr>
      <w:r>
        <w:rPr>
          <w:rFonts w:cstheme="minorHAnsi"/>
          <w:sz w:val="36"/>
          <w:szCs w:val="36"/>
        </w:rPr>
        <w:t xml:space="preserve">The above 2 diagrams are one sided i.e. left and right. The red colored region which is beyond the Critical Value is the </w:t>
      </w:r>
      <w:r w:rsidRPr="008E7D68">
        <w:rPr>
          <w:rFonts w:cstheme="minorHAnsi"/>
          <w:i/>
          <w:sz w:val="36"/>
          <w:szCs w:val="36"/>
        </w:rPr>
        <w:t>Criti</w:t>
      </w:r>
      <w:r>
        <w:rPr>
          <w:rFonts w:cstheme="minorHAnsi"/>
          <w:i/>
          <w:sz w:val="36"/>
          <w:szCs w:val="36"/>
        </w:rPr>
        <w:t>c</w:t>
      </w:r>
      <w:r w:rsidRPr="008E7D68">
        <w:rPr>
          <w:rFonts w:cstheme="minorHAnsi"/>
          <w:i/>
          <w:sz w:val="36"/>
          <w:szCs w:val="36"/>
        </w:rPr>
        <w:t>al Region</w:t>
      </w:r>
      <w:r>
        <w:rPr>
          <w:rFonts w:cstheme="minorHAnsi"/>
          <w:sz w:val="36"/>
          <w:szCs w:val="36"/>
        </w:rPr>
        <w:t xml:space="preserve"> with probability α and the remaining part is </w:t>
      </w:r>
      <w:r>
        <w:rPr>
          <w:rFonts w:cstheme="minorHAnsi"/>
          <w:i/>
          <w:sz w:val="36"/>
          <w:szCs w:val="36"/>
        </w:rPr>
        <w:t>Acceptance Region</w:t>
      </w:r>
      <w:r>
        <w:rPr>
          <w:rFonts w:cstheme="minorHAnsi"/>
          <w:sz w:val="36"/>
          <w:szCs w:val="36"/>
        </w:rPr>
        <w:t xml:space="preserve"> with probability 1-α.</w:t>
      </w:r>
      <w:r w:rsidR="00C67CA9" w:rsidRPr="00651EF5">
        <w:rPr>
          <w:rFonts w:cstheme="minorHAnsi"/>
          <w:sz w:val="36"/>
          <w:szCs w:val="36"/>
        </w:rPr>
        <w:br w:type="textWrapping" w:clear="all"/>
      </w:r>
    </w:p>
    <w:p w14:paraId="509E5534" w14:textId="77777777" w:rsidR="000500DD" w:rsidRDefault="000500DD">
      <w:pPr>
        <w:rPr>
          <w:rFonts w:cstheme="minorHAnsi"/>
          <w:sz w:val="36"/>
          <w:szCs w:val="36"/>
        </w:rPr>
      </w:pPr>
    </w:p>
    <w:p w14:paraId="653796D0" w14:textId="1DB26C57" w:rsidR="000500DD" w:rsidRPr="00AA037B" w:rsidRDefault="00AA037B" w:rsidP="00AA037B">
      <w:pPr>
        <w:pStyle w:val="ListParagraph"/>
        <w:numPr>
          <w:ilvl w:val="0"/>
          <w:numId w:val="1"/>
        </w:numPr>
        <w:rPr>
          <w:rFonts w:cstheme="minorHAnsi"/>
          <w:sz w:val="36"/>
          <w:szCs w:val="36"/>
        </w:rPr>
      </w:pPr>
      <w:r>
        <w:rPr>
          <w:rFonts w:cstheme="minorHAnsi"/>
          <w:b/>
          <w:i/>
          <w:sz w:val="36"/>
          <w:szCs w:val="36"/>
        </w:rPr>
        <w:t>Best Critical Region</w:t>
      </w:r>
      <w:r>
        <w:rPr>
          <w:rFonts w:cstheme="minorHAnsi"/>
          <w:sz w:val="36"/>
          <w:szCs w:val="36"/>
        </w:rPr>
        <w:t xml:space="preserve"> :- A </w:t>
      </w:r>
      <w:r>
        <w:rPr>
          <w:rFonts w:cstheme="minorHAnsi"/>
          <w:i/>
          <w:sz w:val="36"/>
          <w:szCs w:val="36"/>
        </w:rPr>
        <w:t>Critical Region</w:t>
      </w:r>
      <w:r>
        <w:rPr>
          <w:rFonts w:cstheme="minorHAnsi"/>
          <w:sz w:val="36"/>
          <w:szCs w:val="36"/>
        </w:rPr>
        <w:t xml:space="preserve"> of size α which minimizes β among all the critical regions which does not exceed α is called the </w:t>
      </w:r>
      <w:r>
        <w:rPr>
          <w:rFonts w:cstheme="minorHAnsi"/>
          <w:i/>
          <w:sz w:val="36"/>
          <w:szCs w:val="36"/>
          <w:u w:val="single"/>
        </w:rPr>
        <w:t>Best C</w:t>
      </w:r>
      <w:r w:rsidR="007F2D68">
        <w:rPr>
          <w:rFonts w:cstheme="minorHAnsi"/>
          <w:i/>
          <w:sz w:val="36"/>
          <w:szCs w:val="36"/>
          <w:u w:val="single"/>
        </w:rPr>
        <w:t>r</w:t>
      </w:r>
      <w:r>
        <w:rPr>
          <w:rFonts w:cstheme="minorHAnsi"/>
          <w:i/>
          <w:sz w:val="36"/>
          <w:szCs w:val="36"/>
          <w:u w:val="single"/>
        </w:rPr>
        <w:t>itical Region</w:t>
      </w:r>
      <w:r>
        <w:rPr>
          <w:rFonts w:cstheme="minorHAnsi"/>
          <w:sz w:val="36"/>
          <w:szCs w:val="36"/>
        </w:rPr>
        <w:t xml:space="preserve">. </w:t>
      </w:r>
    </w:p>
    <w:sectPr w:rsidR="000500DD" w:rsidRPr="00AA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A4"/>
    <w:multiLevelType w:val="hybridMultilevel"/>
    <w:tmpl w:val="D7A456E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47CA5929"/>
    <w:multiLevelType w:val="hybridMultilevel"/>
    <w:tmpl w:val="A39E9708"/>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 w15:restartNumberingAfterBreak="0">
    <w:nsid w:val="59B701FF"/>
    <w:multiLevelType w:val="hybridMultilevel"/>
    <w:tmpl w:val="A82405C0"/>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num w:numId="1" w16cid:durableId="1087458658">
    <w:abstractNumId w:val="0"/>
  </w:num>
  <w:num w:numId="2" w16cid:durableId="811288079">
    <w:abstractNumId w:val="2"/>
  </w:num>
  <w:num w:numId="3" w16cid:durableId="1721786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003"/>
    <w:rsid w:val="000500DD"/>
    <w:rsid w:val="00324CEB"/>
    <w:rsid w:val="003C564E"/>
    <w:rsid w:val="004964F8"/>
    <w:rsid w:val="0062315D"/>
    <w:rsid w:val="00651EF5"/>
    <w:rsid w:val="00673AE6"/>
    <w:rsid w:val="0070543D"/>
    <w:rsid w:val="007F2D68"/>
    <w:rsid w:val="008E7D68"/>
    <w:rsid w:val="009405D3"/>
    <w:rsid w:val="009602A4"/>
    <w:rsid w:val="00997003"/>
    <w:rsid w:val="00A279C2"/>
    <w:rsid w:val="00A66129"/>
    <w:rsid w:val="00AA037B"/>
    <w:rsid w:val="00AB2E31"/>
    <w:rsid w:val="00B25A55"/>
    <w:rsid w:val="00B30A86"/>
    <w:rsid w:val="00B439C0"/>
    <w:rsid w:val="00B51EE0"/>
    <w:rsid w:val="00BB5963"/>
    <w:rsid w:val="00BC6D74"/>
    <w:rsid w:val="00BD1825"/>
    <w:rsid w:val="00C67CA9"/>
    <w:rsid w:val="00C71363"/>
    <w:rsid w:val="00C749C8"/>
    <w:rsid w:val="00CB2897"/>
    <w:rsid w:val="00CE1DB0"/>
    <w:rsid w:val="00DA23DF"/>
    <w:rsid w:val="00E774D9"/>
    <w:rsid w:val="00F352F0"/>
    <w:rsid w:val="00F4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50EF"/>
  <w15:docId w15:val="{3E854720-2E62-45E7-B3C2-D91350F4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DD"/>
    <w:pPr>
      <w:ind w:left="720"/>
      <w:contextualSpacing/>
    </w:pPr>
  </w:style>
  <w:style w:type="table" w:styleId="TableGrid">
    <w:name w:val="Table Grid"/>
    <w:basedOn w:val="TableNormal"/>
    <w:uiPriority w:val="59"/>
    <w:rsid w:val="00F35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897"/>
    <w:rPr>
      <w:color w:val="808080"/>
    </w:rPr>
  </w:style>
  <w:style w:type="paragraph" w:styleId="BalloonText">
    <w:name w:val="Balloon Text"/>
    <w:basedOn w:val="Normal"/>
    <w:link w:val="BalloonTextChar"/>
    <w:uiPriority w:val="99"/>
    <w:semiHidden/>
    <w:unhideWhenUsed/>
    <w:rsid w:val="00CB2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53537-911B-452E-B4B5-B24AB8C5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9</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3979</dc:creator>
  <cp:lastModifiedBy>Yash Kulkarni</cp:lastModifiedBy>
  <cp:revision>16</cp:revision>
  <dcterms:created xsi:type="dcterms:W3CDTF">2022-10-02T08:29:00Z</dcterms:created>
  <dcterms:modified xsi:type="dcterms:W3CDTF">2022-11-21T08:28:00Z</dcterms:modified>
</cp:coreProperties>
</file>