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80"/>
        <w:jc w:val="center"/>
      </w:pPr>
      <w:r>
        <w:rPr>
          <w:rFonts w:ascii="Consolas" w:cs="Consolas" w:eastAsia="Consolas" w:hAnsi="Consolas"/>
          <w:b/>
          <w:bCs/>
          <w:color w:val="3B82F6"/>
          <w:spacing w:val="120"/>
          <w:sz w:val="18"/>
          <w:szCs w:val="18"/>
        </w:rPr>
        <w:t xml:space="preserve">INNOVATE BHARAT HACKATHON 2026</w:t>
      </w:r>
    </w:p>
    <w:p>
      <w:pPr>
        <w:spacing w:after="300"/>
      </w:pPr>
    </w:p>
    <w:p>
      <w:pPr>
        <w:spacing w:after="40"/>
        <w:jc w:val="center"/>
      </w:pPr>
      <w:r>
        <w:rPr>
          <w:rFonts w:ascii="Georgia" w:cs="Georgia" w:eastAsia="Georgia" w:hAnsi="Georgia"/>
          <w:b/>
          <w:bCs/>
          <w:color w:val="1A1A1A"/>
          <w:sz w:val="80"/>
          <w:szCs w:val="80"/>
        </w:rPr>
        <w:t xml:space="preserve">Attestr</w:t>
      </w:r>
    </w:p>
    <w:p>
      <w:pPr>
        <w:spacing w:after="300"/>
        <w:jc w:val="center"/>
      </w:pPr>
      <w:r>
        <w:rPr>
          <w:rFonts w:ascii="Consolas" w:cs="Consolas" w:eastAsia="Consolas" w:hAnsi="Consolas"/>
          <w:color w:val="5C5F73"/>
          <w:spacing w:val="100"/>
          <w:sz w:val="20"/>
          <w:szCs w:val="20"/>
        </w:rPr>
        <w:t xml:space="preserve">DECENTRALIZED MEDIA AUTHENTICATOR</w:t>
      </w:r>
    </w:p>
    <w:p>
      <w:pPr>
        <w:spacing w:after="200"/>
      </w:pPr>
    </w:p>
    <w:p>
      <w:pPr>
        <w:spacing w:after="40"/>
        <w:jc w:val="center"/>
      </w:pPr>
      <w:r>
        <w:rPr>
          <w:rFonts w:ascii="Calibri" w:cs="Calibri" w:eastAsia="Calibri" w:hAnsi="Calibri"/>
          <w:color w:val="666666"/>
          <w:sz w:val="24"/>
          <w:szCs w:val="24"/>
        </w:rPr>
        <w:t xml:space="preserve">Comprehensive Project Documentation</w:t>
      </w:r>
    </w:p>
    <w:p>
      <w:pPr>
        <w:spacing w:after="40"/>
        <w:jc w:val="center"/>
      </w:pPr>
      <w:r>
        <w:rPr>
          <w:rFonts w:ascii="Calibri" w:cs="Calibri" w:eastAsia="Calibri" w:hAnsi="Calibri"/>
          <w:color w:val="888888"/>
          <w:sz w:val="22"/>
          <w:szCs w:val="22"/>
        </w:rPr>
        <w:t xml:space="preserve">For Team Ctrl+Alt+Diablo</w:t>
      </w:r>
    </w:p>
    <w:p>
      <w:pPr>
        <w:spacing w:after="6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5%"/>
            <w:tcBorders>
              <w:top w:val="none" w:color="FFFFFF" w:sz="0"/>
              <w:left w:val="none" w:color="FFFFFF" w:sz="0"/>
              <w:bottom w:val="none" w:color="FFFFFF" w:sz="0"/>
              <w:right w:val="none" w:color="FFFFFF" w:sz="0"/>
            </w:tcBorders>
          </w:tcPr>
          <w:p>
            <w:pPr>
              <w:spacing w:after="20"/>
            </w:pPr>
            <w:r>
              <w:rPr>
                <w:rFonts w:ascii="Consolas" w:cs="Consolas" w:eastAsia="Consolas" w:hAnsi="Consolas"/>
                <w:color w:val="5C5F73"/>
                <w:sz w:val="14"/>
                <w:szCs w:val="14"/>
              </w:rPr>
              <w:t xml:space="preserve">TEAM</w:t>
            </w:r>
          </w:p>
          <w:p>
            <w:r>
              <w:rPr>
                <w:rFonts w:ascii="Calibri" w:cs="Calibri" w:eastAsia="Calibri" w:hAnsi="Calibri"/>
                <w:b/>
                <w:bCs/>
                <w:color w:val="1A1A1A"/>
                <w:sz w:val="22"/>
                <w:szCs w:val="22"/>
              </w:rPr>
              <w:t xml:space="preserve">Ctrl+Alt+Diablo</w:t>
            </w:r>
          </w:p>
        </w:tc>
        <w:tc>
          <w:tcPr>
            <w:tcW w:type="pct" w:w="25%"/>
            <w:tcBorders>
              <w:top w:val="none" w:color="FFFFFF" w:sz="0"/>
              <w:left w:val="none" w:color="FFFFFF" w:sz="0"/>
              <w:bottom w:val="none" w:color="FFFFFF" w:sz="0"/>
              <w:right w:val="none" w:color="FFFFFF" w:sz="0"/>
            </w:tcBorders>
          </w:tcPr>
          <w:p>
            <w:pPr>
              <w:spacing w:after="20"/>
            </w:pPr>
            <w:r>
              <w:rPr>
                <w:rFonts w:ascii="Consolas" w:cs="Consolas" w:eastAsia="Consolas" w:hAnsi="Consolas"/>
                <w:color w:val="5C5F73"/>
                <w:sz w:val="14"/>
                <w:szCs w:val="14"/>
              </w:rPr>
              <w:t xml:space="preserve">TEAM ID</w:t>
            </w:r>
          </w:p>
          <w:p>
            <w:r>
              <w:rPr>
                <w:rFonts w:ascii="Calibri" w:cs="Calibri" w:eastAsia="Calibri" w:hAnsi="Calibri"/>
                <w:b/>
                <w:bCs/>
                <w:color w:val="1A1A1A"/>
                <w:sz w:val="22"/>
                <w:szCs w:val="22"/>
              </w:rPr>
              <w:t xml:space="preserve">CSBC114</w:t>
            </w:r>
          </w:p>
        </w:tc>
        <w:tc>
          <w:tcPr>
            <w:tcW w:type="pct" w:w="25%"/>
            <w:tcBorders>
              <w:top w:val="none" w:color="FFFFFF" w:sz="0"/>
              <w:left w:val="none" w:color="FFFFFF" w:sz="0"/>
              <w:bottom w:val="none" w:color="FFFFFF" w:sz="0"/>
              <w:right w:val="none" w:color="FFFFFF" w:sz="0"/>
            </w:tcBorders>
          </w:tcPr>
          <w:p>
            <w:pPr>
              <w:spacing w:after="20"/>
            </w:pPr>
            <w:r>
              <w:rPr>
                <w:rFonts w:ascii="Consolas" w:cs="Consolas" w:eastAsia="Consolas" w:hAnsi="Consolas"/>
                <w:color w:val="5C5F73"/>
                <w:sz w:val="14"/>
                <w:szCs w:val="14"/>
              </w:rPr>
              <w:t xml:space="preserve">TRACK</w:t>
            </w:r>
          </w:p>
          <w:p>
            <w:r>
              <w:rPr>
                <w:rFonts w:ascii="Calibri" w:cs="Calibri" w:eastAsia="Calibri" w:hAnsi="Calibri"/>
                <w:b/>
                <w:bCs/>
                <w:color w:val="1A1A1A"/>
                <w:sz w:val="20"/>
                <w:szCs w:val="20"/>
              </w:rPr>
              <w:t xml:space="preserve">Cybersecurity &amp; Blockchain</w:t>
            </w:r>
          </w:p>
        </w:tc>
        <w:tc>
          <w:tcPr>
            <w:tcW w:type="pct" w:w="25%"/>
            <w:tcBorders>
              <w:top w:val="none" w:color="FFFFFF" w:sz="0"/>
              <w:left w:val="none" w:color="FFFFFF" w:sz="0"/>
              <w:bottom w:val="none" w:color="FFFFFF" w:sz="0"/>
              <w:right w:val="none" w:color="FFFFFF" w:sz="0"/>
            </w:tcBorders>
          </w:tcPr>
          <w:p>
            <w:pPr>
              <w:spacing w:after="20"/>
            </w:pPr>
            <w:r>
              <w:rPr>
                <w:rFonts w:ascii="Consolas" w:cs="Consolas" w:eastAsia="Consolas" w:hAnsi="Consolas"/>
                <w:color w:val="5C5F73"/>
                <w:sz w:val="14"/>
                <w:szCs w:val="14"/>
              </w:rPr>
              <w:t xml:space="preserve">PANEL</w:t>
            </w:r>
          </w:p>
          <w:p>
            <w:r>
              <w:rPr>
                <w:rFonts w:ascii="Calibri" w:cs="Calibri" w:eastAsia="Calibri" w:hAnsi="Calibri"/>
                <w:b/>
                <w:bCs/>
                <w:color w:val="1A1A1A"/>
                <w:sz w:val="22"/>
                <w:szCs w:val="22"/>
              </w:rPr>
              <w:t xml:space="preserve">Panel 6</w:t>
            </w:r>
          </w:p>
        </w:tc>
      </w:tr>
    </w:tbl>
    <w:p>
      <w:pPr>
        <w:spacing w:after="200"/>
      </w:pPr>
    </w:p>
    <w:p>
      <w:pPr>
        <w:jc w:val="center"/>
      </w:pPr>
      <w:r>
        <w:rPr>
          <w:rFonts w:ascii="Calibri" w:cs="Calibri" w:eastAsia="Calibri" w:hAnsi="Calibri"/>
          <w:color w:val="888888"/>
          <w:sz w:val="20"/>
          <w:szCs w:val="20"/>
        </w:rPr>
        <w:t xml:space="preserve">Team Members: Yash Gadia • Sweta Kumari • Priyanshi Shrotriya • Shreyansh Khemka</w:t>
      </w:r>
    </w:p>
    <w:p>
      <w:pPr>
        <w:spacing w:after="200"/>
      </w:pPr>
    </w:p>
    <w:p>
      <w:pPr>
        <w:jc w:val="center"/>
      </w:pPr>
      <w:r>
        <w:rPr>
          <w:rFonts w:ascii="Calibri" w:cs="Calibri" w:eastAsia="Calibri" w:hAnsi="Calibri"/>
          <w:color w:val="AAAAAA"/>
          <w:sz w:val="18"/>
          <w:szCs w:val="18"/>
        </w:rPr>
        <w:t xml:space="preserve">Sharda University • Department of Computer Science &amp; Engineering</w:t>
      </w:r>
    </w:p>
    <w:p>
      <w:r>
        <w:br w:type="page"/>
      </w:r>
    </w:p>
    <w:p>
      <w:pPr>
        <w:pStyle w:val="Heading1"/>
        <w:spacing w:after="120" w:before="100"/>
      </w:pPr>
      <w:r>
        <w:rPr>
          <w:rFonts w:ascii="Georgia" w:cs="Georgia" w:eastAsia="Georgia" w:hAnsi="Georgia"/>
          <w:b/>
          <w:bCs/>
          <w:color w:val="1A1A1A"/>
          <w:sz w:val="36"/>
          <w:szCs w:val="36"/>
        </w:rPr>
        <w:t xml:space="preserve">Table of Contents</w:t>
      </w:r>
    </w:p>
    <w:p>
      <w:pPr>
        <w:spacing w:after="100"/>
      </w:pPr>
    </w:p>
    <w:p>
      <w:pPr>
        <w:spacing w:after="140"/>
      </w:pPr>
      <w:r>
        <w:rPr>
          <w:rFonts w:ascii="Calibri" w:cs="Calibri" w:eastAsia="Calibri" w:hAnsi="Calibri"/>
          <w:color w:val="333333"/>
          <w:sz w:val="22"/>
          <w:szCs w:val="22"/>
        </w:rPr>
        <w:t xml:space="preserve">01 — What is Attestr?</w:t>
      </w:r>
    </w:p>
    <w:p>
      <w:pPr>
        <w:spacing w:after="140"/>
      </w:pPr>
      <w:r>
        <w:rPr>
          <w:rFonts w:ascii="Calibri" w:cs="Calibri" w:eastAsia="Calibri" w:hAnsi="Calibri"/>
          <w:color w:val="333333"/>
          <w:sz w:val="22"/>
          <w:szCs w:val="22"/>
        </w:rPr>
        <w:t xml:space="preserve">02 — The Problem We Solve</w:t>
      </w:r>
    </w:p>
    <w:p>
      <w:pPr>
        <w:spacing w:after="140"/>
      </w:pPr>
      <w:r>
        <w:rPr>
          <w:rFonts w:ascii="Calibri" w:cs="Calibri" w:eastAsia="Calibri" w:hAnsi="Calibri"/>
          <w:color w:val="333333"/>
          <w:sz w:val="22"/>
          <w:szCs w:val="22"/>
        </w:rPr>
        <w:t xml:space="preserve">03 — How It Works (Technical Deep Dive)</w:t>
      </w:r>
    </w:p>
    <w:p>
      <w:pPr>
        <w:spacing w:after="140"/>
      </w:pPr>
      <w:r>
        <w:rPr>
          <w:rFonts w:ascii="Calibri" w:cs="Calibri" w:eastAsia="Calibri" w:hAnsi="Calibri"/>
          <w:color w:val="333333"/>
          <w:sz w:val="22"/>
          <w:szCs w:val="22"/>
        </w:rPr>
        <w:t xml:space="preserve">04 — Architecture &amp; System Design</w:t>
      </w:r>
    </w:p>
    <w:p>
      <w:pPr>
        <w:spacing w:after="140"/>
      </w:pPr>
      <w:r>
        <w:rPr>
          <w:rFonts w:ascii="Calibri" w:cs="Calibri" w:eastAsia="Calibri" w:hAnsi="Calibri"/>
          <w:color w:val="333333"/>
          <w:sz w:val="22"/>
          <w:szCs w:val="22"/>
        </w:rPr>
        <w:t xml:space="preserve">05 — Smart Contract (Solidity)</w:t>
      </w:r>
    </w:p>
    <w:p>
      <w:pPr>
        <w:spacing w:after="140"/>
      </w:pPr>
      <w:r>
        <w:rPr>
          <w:rFonts w:ascii="Calibri" w:cs="Calibri" w:eastAsia="Calibri" w:hAnsi="Calibri"/>
          <w:color w:val="333333"/>
          <w:sz w:val="22"/>
          <w:szCs w:val="22"/>
        </w:rPr>
        <w:t xml:space="preserve">06 — Cryptographic Hashing</w:t>
      </w:r>
    </w:p>
    <w:p>
      <w:pPr>
        <w:spacing w:after="140"/>
      </w:pPr>
      <w:r>
        <w:rPr>
          <w:rFonts w:ascii="Calibri" w:cs="Calibri" w:eastAsia="Calibri" w:hAnsi="Calibri"/>
          <w:color w:val="333333"/>
          <w:sz w:val="22"/>
          <w:szCs w:val="22"/>
        </w:rPr>
        <w:t xml:space="preserve">07 — AI Detection System</w:t>
      </w:r>
    </w:p>
    <w:p>
      <w:pPr>
        <w:spacing w:after="140"/>
      </w:pPr>
      <w:r>
        <w:rPr>
          <w:rFonts w:ascii="Calibri" w:cs="Calibri" w:eastAsia="Calibri" w:hAnsi="Calibri"/>
          <w:color w:val="333333"/>
          <w:sz w:val="22"/>
          <w:szCs w:val="22"/>
        </w:rPr>
        <w:t xml:space="preserve">08 — Forensic Analysis (ELA &amp; EXIF)</w:t>
      </w:r>
    </w:p>
    <w:p>
      <w:pPr>
        <w:spacing w:after="140"/>
      </w:pPr>
      <w:r>
        <w:rPr>
          <w:rFonts w:ascii="Calibri" w:cs="Calibri" w:eastAsia="Calibri" w:hAnsi="Calibri"/>
          <w:color w:val="333333"/>
          <w:sz w:val="22"/>
          <w:szCs w:val="22"/>
        </w:rPr>
        <w:t xml:space="preserve">09 — Technology Stack</w:t>
      </w:r>
    </w:p>
    <w:p>
      <w:pPr>
        <w:spacing w:after="140"/>
      </w:pPr>
      <w:r>
        <w:rPr>
          <w:rFonts w:ascii="Calibri" w:cs="Calibri" w:eastAsia="Calibri" w:hAnsi="Calibri"/>
          <w:color w:val="333333"/>
          <w:sz w:val="22"/>
          <w:szCs w:val="22"/>
        </w:rPr>
        <w:t xml:space="preserve">10 — Features List</w:t>
      </w:r>
    </w:p>
    <w:p>
      <w:pPr>
        <w:spacing w:after="140"/>
      </w:pPr>
      <w:r>
        <w:rPr>
          <w:rFonts w:ascii="Calibri" w:cs="Calibri" w:eastAsia="Calibri" w:hAnsi="Calibri"/>
          <w:color w:val="333333"/>
          <w:sz w:val="22"/>
          <w:szCs w:val="22"/>
        </w:rPr>
        <w:t xml:space="preserve">11 — Market Landscape &amp; Competitors</w:t>
      </w:r>
    </w:p>
    <w:p>
      <w:pPr>
        <w:spacing w:after="140"/>
      </w:pPr>
      <w:r>
        <w:rPr>
          <w:rFonts w:ascii="Calibri" w:cs="Calibri" w:eastAsia="Calibri" w:hAnsi="Calibri"/>
          <w:color w:val="333333"/>
          <w:sz w:val="22"/>
          <w:szCs w:val="22"/>
        </w:rPr>
        <w:t xml:space="preserve">12 — Our Differentiators</w:t>
      </w:r>
    </w:p>
    <w:p>
      <w:pPr>
        <w:spacing w:after="140"/>
      </w:pPr>
      <w:r>
        <w:rPr>
          <w:rFonts w:ascii="Calibri" w:cs="Calibri" w:eastAsia="Calibri" w:hAnsi="Calibri"/>
          <w:color w:val="333333"/>
          <w:sz w:val="22"/>
          <w:szCs w:val="22"/>
        </w:rPr>
        <w:t xml:space="preserve">13 — Security &amp; Tamper Resistance</w:t>
      </w:r>
    </w:p>
    <w:p>
      <w:pPr>
        <w:spacing w:after="140"/>
      </w:pPr>
      <w:r>
        <w:rPr>
          <w:rFonts w:ascii="Calibri" w:cs="Calibri" w:eastAsia="Calibri" w:hAnsi="Calibri"/>
          <w:color w:val="333333"/>
          <w:sz w:val="22"/>
          <w:szCs w:val="22"/>
        </w:rPr>
        <w:t xml:space="preserve">14 — Cost Analysis</w:t>
      </w:r>
    </w:p>
    <w:p>
      <w:pPr>
        <w:spacing w:after="140"/>
      </w:pPr>
      <w:r>
        <w:rPr>
          <w:rFonts w:ascii="Calibri" w:cs="Calibri" w:eastAsia="Calibri" w:hAnsi="Calibri"/>
          <w:color w:val="333333"/>
          <w:sz w:val="22"/>
          <w:szCs w:val="22"/>
        </w:rPr>
        <w:t xml:space="preserve">15 — Business Model &amp; Revenue</w:t>
      </w:r>
    </w:p>
    <w:p>
      <w:pPr>
        <w:spacing w:after="140"/>
      </w:pPr>
      <w:r>
        <w:rPr>
          <w:rFonts w:ascii="Calibri" w:cs="Calibri" w:eastAsia="Calibri" w:hAnsi="Calibri"/>
          <w:color w:val="333333"/>
          <w:sz w:val="22"/>
          <w:szCs w:val="22"/>
        </w:rPr>
        <w:t xml:space="preserve">16 — Scalability Plan</w:t>
      </w:r>
    </w:p>
    <w:p>
      <w:pPr>
        <w:spacing w:after="140"/>
      </w:pPr>
      <w:r>
        <w:rPr>
          <w:rFonts w:ascii="Calibri" w:cs="Calibri" w:eastAsia="Calibri" w:hAnsi="Calibri"/>
          <w:color w:val="333333"/>
          <w:sz w:val="22"/>
          <w:szCs w:val="22"/>
        </w:rPr>
        <w:t xml:space="preserve">17 — Integration Roadmap</w:t>
      </w:r>
    </w:p>
    <w:p>
      <w:pPr>
        <w:spacing w:after="140"/>
      </w:pPr>
      <w:r>
        <w:rPr>
          <w:rFonts w:ascii="Calibri" w:cs="Calibri" w:eastAsia="Calibri" w:hAnsi="Calibri"/>
          <w:color w:val="333333"/>
          <w:sz w:val="22"/>
          <w:szCs w:val="22"/>
        </w:rPr>
        <w:t xml:space="preserve">18 — Deployment &amp; Infrastructure</w:t>
      </w:r>
    </w:p>
    <w:p>
      <w:pPr>
        <w:spacing w:after="140"/>
      </w:pPr>
      <w:r>
        <w:rPr>
          <w:rFonts w:ascii="Calibri" w:cs="Calibri" w:eastAsia="Calibri" w:hAnsi="Calibri"/>
          <w:color w:val="333333"/>
          <w:sz w:val="22"/>
          <w:szCs w:val="22"/>
        </w:rPr>
        <w:t xml:space="preserve">19 — URLs &amp; Access</w:t>
      </w:r>
    </w:p>
    <w:p>
      <w:pPr>
        <w:spacing w:after="140"/>
      </w:pPr>
      <w:r>
        <w:rPr>
          <w:rFonts w:ascii="Calibri" w:cs="Calibri" w:eastAsia="Calibri" w:hAnsi="Calibri"/>
          <w:color w:val="333333"/>
          <w:sz w:val="22"/>
          <w:szCs w:val="22"/>
        </w:rPr>
        <w:t xml:space="preserve">20 — How to Run Locally</w:t>
      </w:r>
    </w:p>
    <w:p>
      <w:pPr>
        <w:spacing w:after="140"/>
      </w:pPr>
      <w:r>
        <w:rPr>
          <w:rFonts w:ascii="Calibri" w:cs="Calibri" w:eastAsia="Calibri" w:hAnsi="Calibri"/>
          <w:color w:val="333333"/>
          <w:sz w:val="22"/>
          <w:szCs w:val="22"/>
        </w:rPr>
        <w:t xml:space="preserve">21 — Demo Script (6 Minutes)</w:t>
      </w:r>
    </w:p>
    <w:p>
      <w:pPr>
        <w:spacing w:after="140"/>
      </w:pPr>
      <w:r>
        <w:rPr>
          <w:rFonts w:ascii="Calibri" w:cs="Calibri" w:eastAsia="Calibri" w:hAnsi="Calibri"/>
          <w:color w:val="333333"/>
          <w:sz w:val="22"/>
          <w:szCs w:val="22"/>
        </w:rPr>
        <w:t xml:space="preserve">22 — Q&amp;A Preparation</w:t>
      </w:r>
    </w:p>
    <w:p>
      <w:r>
        <w:br w:type="page"/>
      </w:r>
    </w:p>
    <w:p>
      <w:pPr>
        <w:spacing w:after="100" w:before="500"/>
      </w:pPr>
      <w:r>
        <w:rPr>
          <w:rFonts w:ascii="Consolas" w:cs="Consolas" w:eastAsia="Consolas" w:hAnsi="Consolas"/>
          <w:b/>
          <w:bCs/>
          <w:color w:val="3B82F6"/>
          <w:sz w:val="20"/>
          <w:szCs w:val="20"/>
        </w:rPr>
        <w:t xml:space="preserve">01 — </w:t>
      </w:r>
      <w:r>
        <w:rPr>
          <w:rFonts w:ascii="Consolas" w:cs="Consolas" w:eastAsia="Consolas" w:hAnsi="Consolas"/>
          <w:b/>
          <w:bCs/>
          <w:color w:val="3B82F6"/>
          <w:spacing w:val="80"/>
          <w:sz w:val="20"/>
          <w:szCs w:val="20"/>
        </w:rPr>
        <w:t xml:space="preserve">WHAT IS ATTESTR?</w:t>
      </w:r>
    </w:p>
    <w:p>
      <w:pPr>
        <w:pStyle w:val="Heading1"/>
        <w:spacing w:after="120" w:before="100"/>
      </w:pPr>
      <w:r>
        <w:rPr>
          <w:rFonts w:ascii="Georgia" w:cs="Georgia" w:eastAsia="Georgia" w:hAnsi="Georgia"/>
          <w:b/>
          <w:bCs/>
          <w:color w:val="1A1A1A"/>
          <w:sz w:val="36"/>
          <w:szCs w:val="36"/>
        </w:rPr>
        <w:t xml:space="preserve">What is Attestr?</w:t>
      </w:r>
    </w:p>
    <w:p>
      <w:pPr>
        <w:spacing w:after="140"/>
      </w:pPr>
      <w:r>
        <w:rPr>
          <w:rFonts w:ascii="Calibri" w:cs="Calibri" w:eastAsia="Calibri" w:hAnsi="Calibri"/>
          <w:color w:val="333333"/>
          <w:sz w:val="22"/>
          <w:szCs w:val="22"/>
        </w:rPr>
        <w:t xml:space="preserve">Attestr is a universal digital notary and decentralized media authentication platform. It allows journalists, legal professionals, and enterprises to prove that digital evidence — whether a photo, voice recording, 3D model, or legal document — is real and untampered.</w:t>
      </w:r>
    </w:p>
    <w:p>
      <w:pPr>
        <w:spacing w:after="140"/>
      </w:pPr>
      <w:r>
        <w:rPr>
          <w:rFonts w:ascii="Calibri" w:cs="Calibri" w:eastAsia="Calibri" w:hAnsi="Calibri"/>
          <w:color w:val="333333"/>
          <w:sz w:val="22"/>
          <w:szCs w:val="22"/>
        </w:rPr>
        <w:t xml:space="preserve">When you upload a file through Attestr, the platform generates a unique cryptographic fingerprint entirely in your browser. The original file never leaves your device. This fingerprint is then permanently recorded on the Ethereum blockchain. If that file is ever questioned, anyone can verify its integrity instantly against the on-chain ledger.</w:t>
      </w:r>
    </w:p>
    <w:p>
      <w:pPr>
        <w:spacing w:after="140"/>
      </w:pPr>
      <w:r>
        <w:rPr>
          <w:rFonts w:ascii="Calibri" w:cs="Calibri" w:eastAsia="Calibri" w:hAnsi="Calibri"/>
          <w:color w:val="333333"/>
          <w:sz w:val="22"/>
          <w:szCs w:val="22"/>
        </w:rPr>
        <w:t xml:space="preserve">Unlike existing solutions that focus solely on image forensics or require special hardware, Attestr serves as a comprehensive Evidence Locker. It features an intelligent ingest engine that supports and visualizes diverse file types, from interactive 3D spatial media (.glb) and audio waveforms (.mp3/.wav) to raw forensic photography (.cr2) and legal PDFs.</w:t>
      </w:r>
    </w:p>
    <w:p>
      <w:pPr>
        <w:spacing w:after="140"/>
      </w:pPr>
      <w:r>
        <w:rPr>
          <w:rFonts w:ascii="Calibri" w:cs="Calibri" w:eastAsia="Calibri" w:hAnsi="Calibri"/>
          <w:color w:val="333333"/>
          <w:sz w:val="22"/>
          <w:szCs w:val="22"/>
        </w:rPr>
        <w:t xml:space="preserve">For visual media, the platform includes built-in forensic analysis like Error Level Analysis and AI detection. For data and documents, it enforces strict cryptographic integrity. One sentence: Attestr turns "I think this is real" into "I can mathematically prove this is real."</w:t>
      </w:r>
    </w:p>
    <w:p>
      <w:r>
        <w:br w:type="page"/>
      </w:r>
    </w:p>
    <w:p>
      <w:pPr>
        <w:spacing w:after="100" w:before="500"/>
      </w:pPr>
      <w:r>
        <w:rPr>
          <w:rFonts w:ascii="Consolas" w:cs="Consolas" w:eastAsia="Consolas" w:hAnsi="Consolas"/>
          <w:b/>
          <w:bCs/>
          <w:color w:val="3B82F6"/>
          <w:sz w:val="20"/>
          <w:szCs w:val="20"/>
        </w:rPr>
        <w:t xml:space="preserve">02 — </w:t>
      </w:r>
      <w:r>
        <w:rPr>
          <w:rFonts w:ascii="Consolas" w:cs="Consolas" w:eastAsia="Consolas" w:hAnsi="Consolas"/>
          <w:b/>
          <w:bCs/>
          <w:color w:val="3B82F6"/>
          <w:spacing w:val="80"/>
          <w:sz w:val="20"/>
          <w:szCs w:val="20"/>
        </w:rPr>
        <w:t xml:space="preserve">THE PROBLEM WE SOLVE</w:t>
      </w:r>
    </w:p>
    <w:p>
      <w:pPr>
        <w:pStyle w:val="Heading1"/>
        <w:spacing w:after="120" w:before="100"/>
      </w:pPr>
      <w:r>
        <w:rPr>
          <w:rFonts w:ascii="Georgia" w:cs="Georgia" w:eastAsia="Georgia" w:hAnsi="Georgia"/>
          <w:b/>
          <w:bCs/>
          <w:color w:val="1A1A1A"/>
          <w:sz w:val="36"/>
          <w:szCs w:val="36"/>
        </w:rPr>
        <w:t xml:space="preserve">The Problem</w:t>
      </w:r>
    </w:p>
    <w:p>
      <w:pPr>
        <w:spacing w:after="140"/>
      </w:pPr>
      <w:r>
        <w:rPr>
          <w:rFonts w:ascii="Calibri" w:cs="Calibri" w:eastAsia="Calibri" w:hAnsi="Calibri"/>
          <w:color w:val="333333"/>
          <w:sz w:val="22"/>
          <w:szCs w:val="22"/>
        </w:rPr>
        <w:t xml:space="preserve">In an era of AI-generated deepfakes, voice clones, and sophisticated digital manipulation, there is no reliable, accessible way to verify the authenticity of digital evidence. The threat surface has expanded beyond just photos:</w:t>
      </w:r>
    </w:p>
    <w:p>
      <w:pPr>
        <w:spacing w:after="80"/>
      </w:pPr>
    </w:p>
    <w:p>
      <w:pPr>
        <w:pStyle w:val="ListParagraph"/>
        <w:numPr>
          <w:ilvl w:val="0"/>
          <w:numId w:val="1"/>
        </w:numPr>
        <w:spacing w:after="60"/>
      </w:pPr>
      <w:r>
        <w:rPr>
          <w:rFonts w:ascii="Calibri" w:cs="Calibri" w:eastAsia="Calibri" w:hAnsi="Calibri"/>
          <w:color w:val="444444"/>
          <w:sz w:val="22"/>
          <w:szCs w:val="22"/>
        </w:rPr>
        <w:t xml:space="preserve">AI Voice Clones: Tools like ElevenLabs can clone a voice from a 3-second sample, rendering audio evidence in court highly suspect.</w:t>
      </w:r>
    </w:p>
    <w:p>
      <w:pPr>
        <w:pStyle w:val="ListParagraph"/>
        <w:numPr>
          <w:ilvl w:val="0"/>
          <w:numId w:val="1"/>
        </w:numPr>
        <w:spacing w:after="60"/>
      </w:pPr>
      <w:r>
        <w:rPr>
          <w:rFonts w:ascii="Calibri" w:cs="Calibri" w:eastAsia="Calibri" w:hAnsi="Calibri"/>
          <w:color w:val="444444"/>
          <w:sz w:val="22"/>
          <w:szCs w:val="22"/>
        </w:rPr>
        <w:t xml:space="preserve">Document Tampering: Contract fraud and invoice manipulation cost the industry billions. A single altered digit in a PDF can change a financial outcome.</w:t>
      </w:r>
    </w:p>
    <w:p>
      <w:pPr>
        <w:pStyle w:val="ListParagraph"/>
        <w:numPr>
          <w:ilvl w:val="0"/>
          <w:numId w:val="1"/>
        </w:numPr>
        <w:spacing w:after="60"/>
      </w:pPr>
      <w:r>
        <w:rPr>
          <w:rFonts w:ascii="Calibri" w:cs="Calibri" w:eastAsia="Calibri" w:hAnsi="Calibri"/>
          <w:color w:val="444444"/>
          <w:sz w:val="22"/>
          <w:szCs w:val="22"/>
        </w:rPr>
        <w:t xml:space="preserve">Spatial Media Fraud: As AR/VR and 3D modeling grow, intellectual property theft and misrepresented engineering data are becoming critical issues.</w:t>
      </w:r>
    </w:p>
    <w:p>
      <w:pPr>
        <w:spacing w:after="100"/>
      </w:pPr>
    </w:p>
    <w:p>
      <w:pPr>
        <w:pStyle w:val="Heading2"/>
        <w:spacing w:after="120" w:before="100"/>
      </w:pPr>
      <w:r>
        <w:rPr>
          <w:rFonts w:ascii="Georgia" w:cs="Georgia" w:eastAsia="Georgia" w:hAnsi="Georgia"/>
          <w:b/>
          <w:bCs/>
          <w:color w:val="1A1A1A"/>
          <w:sz w:val="28"/>
          <w:szCs w:val="28"/>
        </w:rPr>
        <w:t xml:space="preserve">Why Detection Alone Fails</w:t>
      </w:r>
    </w:p>
    <w:p>
      <w:pPr>
        <w:spacing w:after="140"/>
      </w:pPr>
      <w:r>
        <w:rPr>
          <w:rFonts w:ascii="Calibri" w:cs="Calibri" w:eastAsia="Calibri" w:hAnsi="Calibri"/>
          <w:color w:val="333333"/>
          <w:sz w:val="22"/>
          <w:szCs w:val="22"/>
        </w:rPr>
        <w:t xml:space="preserve">Most competitors focus on AI detection — trying to guess if content is fake. This is a losing arms race:</w:t>
      </w:r>
    </w:p>
    <w:p>
      <w:pPr>
        <w:pStyle w:val="ListParagraph"/>
        <w:numPr>
          <w:ilvl w:val="0"/>
          <w:numId w:val="1"/>
        </w:numPr>
        <w:spacing w:after="60"/>
      </w:pPr>
      <w:r>
        <w:rPr>
          <w:rFonts w:ascii="Calibri" w:cs="Calibri" w:eastAsia="Calibri" w:hAnsi="Calibri"/>
          <w:color w:val="444444"/>
          <w:sz w:val="22"/>
          <w:szCs w:val="22"/>
        </w:rPr>
        <w:t xml:space="preserve">Every better detector gets a better generator.</w:t>
      </w:r>
    </w:p>
    <w:p>
      <w:pPr>
        <w:pStyle w:val="ListParagraph"/>
        <w:numPr>
          <w:ilvl w:val="0"/>
          <w:numId w:val="1"/>
        </w:numPr>
        <w:spacing w:after="60"/>
      </w:pPr>
      <w:r>
        <w:rPr>
          <w:rFonts w:ascii="Calibri" w:cs="Calibri" w:eastAsia="Calibri" w:hAnsi="Calibri"/>
          <w:color w:val="444444"/>
          <w:sz w:val="22"/>
          <w:szCs w:val="22"/>
        </w:rPr>
        <w:t xml:space="preserve">Detection accuracy degrades as AI models improve.</w:t>
      </w:r>
    </w:p>
    <w:p>
      <w:pPr>
        <w:pStyle w:val="ListParagraph"/>
        <w:numPr>
          <w:ilvl w:val="0"/>
          <w:numId w:val="1"/>
        </w:numPr>
        <w:spacing w:after="60"/>
      </w:pPr>
      <w:r>
        <w:rPr>
          <w:rFonts w:ascii="Calibri" w:cs="Calibri" w:eastAsia="Calibri" w:hAnsi="Calibri"/>
          <w:color w:val="444444"/>
          <w:sz w:val="22"/>
          <w:szCs w:val="22"/>
        </w:rPr>
        <w:t xml:space="preserve">You cannot "detect" a forged signature in a PDF reliably without an original baseline.</w:t>
      </w:r>
    </w:p>
    <w:p>
      <w:pPr>
        <w:spacing w:after="140"/>
      </w:pPr>
      <w:r>
        <w:rPr>
          <w:rFonts w:ascii="Calibri" w:cs="Calibri" w:eastAsia="Calibri" w:hAnsi="Calibri"/>
          <w:color w:val="333333"/>
          <w:sz w:val="22"/>
          <w:szCs w:val="22"/>
        </w:rPr>
        <w:t xml:space="preserve">Attestr takes a fundamentally different approach: we establish PROVENANCE. A cryptographic hash on a blockchain is permanent math. It doesn't degrade. It doesn't have false positives. It either matches or it doesn't.</w:t>
      </w:r>
    </w:p>
    <w:p>
      <w:r>
        <w:br w:type="page"/>
      </w:r>
    </w:p>
    <w:p>
      <w:pPr>
        <w:spacing w:after="100" w:before="500"/>
      </w:pPr>
      <w:r>
        <w:rPr>
          <w:rFonts w:ascii="Consolas" w:cs="Consolas" w:eastAsia="Consolas" w:hAnsi="Consolas"/>
          <w:b/>
          <w:bCs/>
          <w:color w:val="3B82F6"/>
          <w:sz w:val="20"/>
          <w:szCs w:val="20"/>
        </w:rPr>
        <w:t xml:space="preserve">03 — </w:t>
      </w:r>
      <w:r>
        <w:rPr>
          <w:rFonts w:ascii="Consolas" w:cs="Consolas" w:eastAsia="Consolas" w:hAnsi="Consolas"/>
          <w:b/>
          <w:bCs/>
          <w:color w:val="3B82F6"/>
          <w:spacing w:val="80"/>
          <w:sz w:val="20"/>
          <w:szCs w:val="20"/>
        </w:rPr>
        <w:t xml:space="preserve">HOW IT WORKS</w:t>
      </w:r>
    </w:p>
    <w:p>
      <w:pPr>
        <w:pStyle w:val="Heading1"/>
        <w:spacing w:after="120" w:before="100"/>
      </w:pPr>
      <w:r>
        <w:rPr>
          <w:rFonts w:ascii="Georgia" w:cs="Georgia" w:eastAsia="Georgia" w:hAnsi="Georgia"/>
          <w:b/>
          <w:bCs/>
          <w:color w:val="1A1A1A"/>
          <w:sz w:val="36"/>
          <w:szCs w:val="36"/>
        </w:rPr>
        <w:t xml:space="preserve">Technical Deep Dive</w:t>
      </w:r>
    </w:p>
    <w:p>
      <w:pPr>
        <w:spacing w:after="80"/>
      </w:pPr>
    </w:p>
    <w:p>
      <w:pPr>
        <w:pStyle w:val="Heading2"/>
        <w:spacing w:after="120" w:before="100"/>
      </w:pPr>
      <w:r>
        <w:rPr>
          <w:rFonts w:ascii="Georgia" w:cs="Georgia" w:eastAsia="Georgia" w:hAnsi="Georgia"/>
          <w:b/>
          <w:bCs/>
          <w:color w:val="1A1A1A"/>
          <w:sz w:val="28"/>
          <w:szCs w:val="28"/>
        </w:rPr>
        <w:t xml:space="preserve">Step 1: Evidence Ingest</w:t>
      </w:r>
    </w:p>
    <w:p>
      <w:pPr>
        <w:spacing w:after="140"/>
      </w:pPr>
      <w:r>
        <w:rPr>
          <w:rFonts w:ascii="Calibri" w:cs="Calibri" w:eastAsia="Calibri" w:hAnsi="Calibri"/>
          <w:color w:val="333333"/>
          <w:sz w:val="22"/>
          <w:szCs w:val="22"/>
        </w:rPr>
        <w:t xml:space="preserve">User uploads a file. Attestr intelligently categorizes and visualizes it: Interactive 3D models (Three.js), Audio waveforms, RAW photos, Legal PDFs, Source Code, or standard media.</w:t>
      </w:r>
    </w:p>
    <w:p>
      <w:pPr>
        <w:spacing w:after="60"/>
      </w:pPr>
    </w:p>
    <w:p>
      <w:pPr>
        <w:pStyle w:val="Heading2"/>
        <w:spacing w:after="120" w:before="100"/>
      </w:pPr>
      <w:r>
        <w:rPr>
          <w:rFonts w:ascii="Georgia" w:cs="Georgia" w:eastAsia="Georgia" w:hAnsi="Georgia"/>
          <w:b/>
          <w:bCs/>
          <w:color w:val="1A1A1A"/>
          <w:sz w:val="28"/>
          <w:szCs w:val="28"/>
        </w:rPr>
        <w:t xml:space="preserve">Step 2: Client-Side Hashing</w:t>
      </w:r>
    </w:p>
    <w:p>
      <w:pPr>
        <w:spacing w:after="140"/>
      </w:pPr>
      <w:r>
        <w:rPr>
          <w:rFonts w:ascii="Calibri" w:cs="Calibri" w:eastAsia="Calibri" w:hAnsi="Calibri"/>
          <w:color w:val="333333"/>
          <w:sz w:val="22"/>
          <w:szCs w:val="22"/>
        </w:rPr>
        <w:t xml:space="preserve">The file is processed ENTIRELY in the user's browser using Web Workers:</w:t>
      </w:r>
    </w:p>
    <w:p>
      <w:pPr>
        <w:pStyle w:val="ListParagraph"/>
        <w:numPr>
          <w:ilvl w:val="0"/>
          <w:numId w:val="1"/>
        </w:numPr>
        <w:spacing w:after="60"/>
      </w:pPr>
      <w:r>
        <w:rPr>
          <w:rFonts w:ascii="Calibri" w:cs="Calibri" w:eastAsia="Calibri" w:hAnsi="Calibri"/>
          <w:b/>
          <w:bCs/>
          <w:color w:val="111111"/>
          <w:sz w:val="22"/>
          <w:szCs w:val="22"/>
        </w:rPr>
        <w:t xml:space="preserve">SHA-256: </w:t>
      </w:r>
      <w:r>
        <w:rPr>
          <w:rFonts w:ascii="Calibri" w:cs="Calibri" w:eastAsia="Calibri" w:hAnsi="Calibri"/>
          <w:color w:val="444444"/>
          <w:sz w:val="22"/>
          <w:szCs w:val="22"/>
        </w:rPr>
        <w:t xml:space="preserve">SHA-256 (Cryptographic Hash) via SubtleCrypto API — produces a unique 64-character hex fingerprint. This is the ultimate integrity proof for legal documents, code, and data.</w:t>
      </w:r>
    </w:p>
    <w:p>
      <w:pPr>
        <w:pStyle w:val="ListParagraph"/>
        <w:numPr>
          <w:ilvl w:val="0"/>
          <w:numId w:val="1"/>
        </w:numPr>
        <w:spacing w:after="60"/>
      </w:pPr>
      <w:r>
        <w:rPr>
          <w:rFonts w:ascii="Calibri" w:cs="Calibri" w:eastAsia="Calibri" w:hAnsi="Calibri"/>
          <w:b/>
          <w:bCs/>
          <w:color w:val="111111"/>
          <w:sz w:val="22"/>
          <w:szCs w:val="22"/>
        </w:rPr>
        <w:t xml:space="preserve">Perceptual Hash: </w:t>
      </w:r>
      <w:r>
        <w:rPr>
          <w:rFonts w:ascii="Calibri" w:cs="Calibri" w:eastAsia="Calibri" w:hAnsi="Calibri"/>
          <w:color w:val="444444"/>
          <w:sz w:val="22"/>
          <w:szCs w:val="22"/>
        </w:rPr>
        <w:t xml:space="preserve">dHash (Perceptual Hash) — a 256-bit difference hash for images/video that captures visual structure, surviving compression and screenshots.</w:t>
      </w:r>
    </w:p>
    <w:p>
      <w:pPr>
        <w:spacing w:after="140"/>
      </w:pPr>
      <w:r>
        <w:rPr>
          <w:rFonts w:ascii="Calibri" w:cs="Calibri" w:eastAsia="Calibri" w:hAnsi="Calibri"/>
          <w:color w:val="333333"/>
          <w:sz w:val="22"/>
          <w:szCs w:val="22"/>
        </w:rPr>
        <w:t xml:space="preserve">CRITICAL PRIVACY: The raw file NEVER leaves the browser. This private-by-design architecture is mandatory for legal and enterprise adoption.</w:t>
      </w:r>
    </w:p>
    <w:p>
      <w:pPr>
        <w:spacing w:after="60"/>
      </w:pPr>
    </w:p>
    <w:p>
      <w:pPr>
        <w:pStyle w:val="Heading2"/>
        <w:spacing w:after="120" w:before="100"/>
      </w:pPr>
      <w:r>
        <w:rPr>
          <w:rFonts w:ascii="Georgia" w:cs="Georgia" w:eastAsia="Georgia" w:hAnsi="Georgia"/>
          <w:b/>
          <w:bCs/>
          <w:color w:val="1A1A1A"/>
          <w:sz w:val="28"/>
          <w:szCs w:val="28"/>
        </w:rPr>
        <w:t xml:space="preserve">Step 3: Blockchain Notarization</w:t>
      </w:r>
    </w:p>
    <w:p>
      <w:pPr>
        <w:spacing w:after="140"/>
      </w:pPr>
      <w:r>
        <w:rPr>
          <w:rFonts w:ascii="Calibri" w:cs="Calibri" w:eastAsia="Calibri" w:hAnsi="Calibri"/>
          <w:color w:val="333333"/>
          <w:sz w:val="22"/>
          <w:szCs w:val="22"/>
        </w:rPr>
        <w:t xml:space="preserve">The hash is sent to our Express API server, which:</w:t>
      </w:r>
    </w:p>
    <w:p>
      <w:pPr>
        <w:pStyle w:val="ListParagraph"/>
        <w:numPr>
          <w:ilvl w:val="0"/>
          <w:numId w:val="1"/>
        </w:numPr>
        <w:spacing w:after="60"/>
      </w:pPr>
      <w:r>
        <w:rPr>
          <w:rFonts w:ascii="Calibri" w:cs="Calibri" w:eastAsia="Calibri" w:hAnsi="Calibri"/>
          <w:color w:val="444444"/>
          <w:sz w:val="22"/>
          <w:szCs w:val="22"/>
        </w:rPr>
        <w:t xml:space="preserve">Stores it on a local proof-of-work blockchain (in-memory + persisted to disk)</w:t>
      </w:r>
    </w:p>
    <w:p>
      <w:pPr>
        <w:pStyle w:val="ListParagraph"/>
        <w:numPr>
          <w:ilvl w:val="0"/>
          <w:numId w:val="1"/>
        </w:numPr>
        <w:spacing w:after="60"/>
      </w:pPr>
      <w:r>
        <w:rPr>
          <w:rFonts w:ascii="Calibri" w:cs="Calibri" w:eastAsia="Calibri" w:hAnsi="Calibri"/>
          <w:color w:val="444444"/>
          <w:sz w:val="22"/>
          <w:szCs w:val="22"/>
        </w:rPr>
        <w:t xml:space="preserve">Simultaneously submits it to the Ethereum Sepolia smart contract via ethers.js</w:t>
      </w:r>
    </w:p>
    <w:p>
      <w:pPr>
        <w:pStyle w:val="ListParagraph"/>
        <w:numPr>
          <w:ilvl w:val="0"/>
          <w:numId w:val="1"/>
        </w:numPr>
        <w:spacing w:after="60"/>
      </w:pPr>
      <w:r>
        <w:rPr>
          <w:rFonts w:ascii="Calibri" w:cs="Calibri" w:eastAsia="Calibri" w:hAnsi="Calibri"/>
          <w:color w:val="444444"/>
          <w:sz w:val="22"/>
          <w:szCs w:val="22"/>
        </w:rPr>
        <w:t xml:space="preserve">The smart contract stores: SHA-256 hash, dHash, filename, file size, MIME type, registrant address, block timestamp</w:t>
      </w:r>
    </w:p>
    <w:p>
      <w:pPr>
        <w:spacing w:after="60"/>
      </w:pPr>
    </w:p>
    <w:p>
      <w:pPr>
        <w:pStyle w:val="Heading2"/>
        <w:spacing w:after="120" w:before="100"/>
      </w:pPr>
      <w:r>
        <w:rPr>
          <w:rFonts w:ascii="Georgia" w:cs="Georgia" w:eastAsia="Georgia" w:hAnsi="Georgia"/>
          <w:b/>
          <w:bCs/>
          <w:color w:val="1A1A1A"/>
          <w:sz w:val="28"/>
          <w:szCs w:val="28"/>
        </w:rPr>
        <w:t xml:space="preserve">Step 4: Verification &amp; Forensics</w:t>
      </w:r>
    </w:p>
    <w:p>
      <w:pPr>
        <w:spacing w:after="140"/>
      </w:pPr>
      <w:r>
        <w:rPr>
          <w:rFonts w:ascii="Calibri" w:cs="Calibri" w:eastAsia="Calibri" w:hAnsi="Calibri"/>
          <w:color w:val="333333"/>
          <w:sz w:val="22"/>
          <w:szCs w:val="22"/>
        </w:rPr>
        <w:t xml:space="preserve">When verifying, Attestr adapts its intelligence based on the file type:</w:t>
      </w:r>
    </w:p>
    <w:p>
      <w:pPr>
        <w:pStyle w:val="ListParagraph"/>
        <w:numPr>
          <w:ilvl w:val="0"/>
          <w:numId w:val="1"/>
        </w:numPr>
        <w:spacing w:after="60"/>
      </w:pPr>
      <w:r>
        <w:rPr>
          <w:rFonts w:ascii="Calibri" w:cs="Calibri" w:eastAsia="Calibri" w:hAnsi="Calibri"/>
          <w:color w:val="444444"/>
          <w:sz w:val="22"/>
          <w:szCs w:val="22"/>
        </w:rPr>
        <w:t xml:space="preserve">Notary Integrity Check: For documents, audio, and code, it strictly enforces the SHA-256 exact match to prove zero tampering occurred.</w:t>
      </w:r>
    </w:p>
    <w:p>
      <w:pPr>
        <w:pStyle w:val="ListParagraph"/>
        <w:numPr>
          <w:ilvl w:val="0"/>
          <w:numId w:val="1"/>
        </w:numPr>
        <w:spacing w:after="60"/>
      </w:pPr>
      <w:r>
        <w:rPr>
          <w:rFonts w:ascii="Calibri" w:cs="Calibri" w:eastAsia="Calibri" w:hAnsi="Calibri"/>
          <w:color w:val="444444"/>
          <w:sz w:val="22"/>
          <w:szCs w:val="22"/>
        </w:rPr>
        <w:t xml:space="preserve">Forensic Analysis: For images, it enables ELA (Error Level Analysis), EXIF inspection, and AI Deepfake Detection.</w:t>
      </w:r>
    </w:p>
    <w:p>
      <w:r>
        <w:br w:type="page"/>
      </w:r>
    </w:p>
    <w:p>
      <w:pPr>
        <w:spacing w:after="100" w:before="500"/>
      </w:pPr>
      <w:r>
        <w:rPr>
          <w:rFonts w:ascii="Consolas" w:cs="Consolas" w:eastAsia="Consolas" w:hAnsi="Consolas"/>
          <w:b/>
          <w:bCs/>
          <w:color w:val="3B82F6"/>
          <w:sz w:val="20"/>
          <w:szCs w:val="20"/>
        </w:rPr>
        <w:t xml:space="preserve">04 — </w:t>
      </w:r>
      <w:r>
        <w:rPr>
          <w:rFonts w:ascii="Consolas" w:cs="Consolas" w:eastAsia="Consolas" w:hAnsi="Consolas"/>
          <w:b/>
          <w:bCs/>
          <w:color w:val="3B82F6"/>
          <w:spacing w:val="80"/>
          <w:sz w:val="20"/>
          <w:szCs w:val="20"/>
        </w:rPr>
        <w:t xml:space="preserve">ARCHITECTURE &amp; SYSTEM DESIGN</w:t>
      </w:r>
    </w:p>
    <w:p>
      <w:pPr>
        <w:pStyle w:val="Heading1"/>
        <w:spacing w:after="120" w:before="100"/>
      </w:pPr>
      <w:r>
        <w:rPr>
          <w:rFonts w:ascii="Georgia" w:cs="Georgia" w:eastAsia="Georgia" w:hAnsi="Georgia"/>
          <w:b/>
          <w:bCs/>
          <w:color w:val="1A1A1A"/>
          <w:sz w:val="36"/>
          <w:szCs w:val="36"/>
        </w:rPr>
        <w:t xml:space="preserve">System Architecture</w:t>
      </w:r>
    </w:p>
    <w:p>
      <w:pPr>
        <w:spacing w:after="80"/>
      </w:pPr>
    </w:p>
    <w:p>
      <w:pPr>
        <w:shd w:fill="F5F5F5" w:color="F5F5F5" w:val="solid"/>
        <w:spacing w:after="40"/>
      </w:pPr>
      <w:r>
        <w:rPr>
          <w:rFonts w:ascii="Consolas" w:cs="Consolas" w:eastAsia="Consolas" w:hAnsi="Consolas"/>
          <w:color w:val="444444"/>
          <w:sz w:val="18"/>
          <w:szCs w:val="18"/>
        </w:rPr>
        <w:t xml:space="preserve">┌─────────────────────── CLIENT (BROWSER) ───────────────────────┐</w:t>
      </w:r>
    </w:p>
    <w:p>
      <w:pPr>
        <w:shd w:fill="F5F5F5" w:color="F5F5F5" w:val="solid"/>
        <w:spacing w:after="40"/>
      </w:pPr>
      <w:r>
        <w:rPr>
          <w:rFonts w:ascii="Consolas" w:cs="Consolas" w:eastAsia="Consolas" w:hAnsi="Consolas"/>
          <w:color w:val="444444"/>
          <w:sz w:val="18"/>
          <w:szCs w:val="18"/>
        </w:rPr>
        <w:t xml:space="preserve">│  Upload/Camera  │  SHA-256 Worker  │  dHash Worker  │  ELA/EXIF │</w:t>
      </w:r>
    </w:p>
    <w:p>
      <w:pPr>
        <w:shd w:fill="F5F5F5" w:color="F5F5F5" w:val="solid"/>
        <w:spacing w:after="40"/>
      </w:pPr>
      <w:r>
        <w:rPr>
          <w:rFonts w:ascii="Consolas" w:cs="Consolas" w:eastAsia="Consolas" w:hAnsi="Consolas"/>
          <w:color w:val="444444"/>
          <w:sz w:val="18"/>
          <w:szCs w:val="18"/>
        </w:rPr>
        <w:t xml:space="preserve">└────────────────────────────────────────────────────────────────┘</w:t>
      </w:r>
    </w:p>
    <w:p>
      <w:pPr>
        <w:shd w:fill="F5F5F5" w:color="F5F5F5" w:val="solid"/>
        <w:spacing w:after="40"/>
      </w:pPr>
      <w:r>
        <w:rPr>
          <w:rFonts w:ascii="Consolas" w:cs="Consolas" w:eastAsia="Consolas" w:hAnsi="Consolas"/>
          <w:color w:val="444444"/>
          <w:sz w:val="18"/>
          <w:szCs w:val="18"/>
        </w:rPr>
        <w:t xml:space="preserve">                    ↓  hash + metadata only  ↓                    </w:t>
      </w:r>
    </w:p>
    <w:p>
      <w:pPr>
        <w:shd w:fill="F5F5F5" w:color="F5F5F5" w:val="solid"/>
        <w:spacing w:after="40"/>
      </w:pPr>
      <w:r>
        <w:rPr>
          <w:rFonts w:ascii="Consolas" w:cs="Consolas" w:eastAsia="Consolas" w:hAnsi="Consolas"/>
          <w:color w:val="444444"/>
          <w:sz w:val="18"/>
          <w:szCs w:val="18"/>
        </w:rPr>
        <w:t xml:space="preserve">┌─────────────────────── API SERVER ─────────────────────────────┐</w:t>
      </w:r>
    </w:p>
    <w:p>
      <w:pPr>
        <w:shd w:fill="F5F5F5" w:color="F5F5F5" w:val="solid"/>
        <w:spacing w:after="40"/>
      </w:pPr>
      <w:r>
        <w:rPr>
          <w:rFonts w:ascii="Consolas" w:cs="Consolas" w:eastAsia="Consolas" w:hAnsi="Consolas"/>
          <w:color w:val="444444"/>
          <w:sz w:val="18"/>
          <w:szCs w:val="18"/>
        </w:rPr>
        <w:t xml:space="preserve">│   POST /api/register   │   POST /api/verify   │  GET /api/chain│</w:t>
      </w:r>
    </w:p>
    <w:p>
      <w:pPr>
        <w:shd w:fill="F5F5F5" w:color="F5F5F5" w:val="solid"/>
        <w:spacing w:after="40"/>
      </w:pPr>
      <w:r>
        <w:rPr>
          <w:rFonts w:ascii="Consolas" w:cs="Consolas" w:eastAsia="Consolas" w:hAnsi="Consolas"/>
          <w:color w:val="444444"/>
          <w:sz w:val="18"/>
          <w:szCs w:val="18"/>
        </w:rPr>
        <w:t xml:space="preserve">│   POST /api/ai-detect  │   GET /api/activity  │  GET /api/status│</w:t>
      </w:r>
    </w:p>
    <w:p>
      <w:pPr>
        <w:shd w:fill="F5F5F5" w:color="F5F5F5" w:val="solid"/>
        <w:spacing w:after="40"/>
      </w:pPr>
      <w:r>
        <w:rPr>
          <w:rFonts w:ascii="Consolas" w:cs="Consolas" w:eastAsia="Consolas" w:hAnsi="Consolas"/>
          <w:color w:val="444444"/>
          <w:sz w:val="18"/>
          <w:szCs w:val="18"/>
        </w:rPr>
        <w:t xml:space="preserve">└────────────────────────────────────────────────────────────────┘</w:t>
      </w:r>
    </w:p>
    <w:p>
      <w:pPr>
        <w:shd w:fill="F5F5F5" w:color="F5F5F5" w:val="solid"/>
        <w:spacing w:after="40"/>
      </w:pPr>
      <w:r>
        <w:rPr>
          <w:rFonts w:ascii="Consolas" w:cs="Consolas" w:eastAsia="Consolas" w:hAnsi="Consolas"/>
          <w:color w:val="444444"/>
          <w:sz w:val="18"/>
          <w:szCs w:val="18"/>
        </w:rPr>
        <w:t xml:space="preserve">                              ↓                                   </w:t>
      </w:r>
    </w:p>
    <w:p>
      <w:pPr>
        <w:shd w:fill="F5F5F5" w:color="F5F5F5" w:val="solid"/>
        <w:spacing w:after="40"/>
      </w:pPr>
      <w:r>
        <w:rPr>
          <w:rFonts w:ascii="Consolas" w:cs="Consolas" w:eastAsia="Consolas" w:hAnsi="Consolas"/>
          <w:color w:val="444444"/>
          <w:sz w:val="18"/>
          <w:szCs w:val="18"/>
        </w:rPr>
        <w:t xml:space="preserve">┌─────────────────── ETHEREUM SEPOLIA ──────────────────────────┐</w:t>
      </w:r>
    </w:p>
    <w:p>
      <w:pPr>
        <w:shd w:fill="F5F5F5" w:color="F5F5F5" w:val="solid"/>
        <w:spacing w:after="40"/>
      </w:pPr>
      <w:r>
        <w:rPr>
          <w:rFonts w:ascii="Consolas" w:cs="Consolas" w:eastAsia="Consolas" w:hAnsi="Consolas"/>
          <w:color w:val="444444"/>
          <w:sz w:val="18"/>
          <w:szCs w:val="18"/>
        </w:rPr>
        <w:t xml:space="preserve">│  Smart Contract: 0x37FCD33D5FF07cfa3A75D27B4ec4cF09e458dfac   │</w:t>
      </w:r>
    </w:p>
    <w:p>
      <w:pPr>
        <w:shd w:fill="F5F5F5" w:color="F5F5F5" w:val="solid"/>
        <w:spacing w:after="40"/>
      </w:pPr>
      <w:r>
        <w:rPr>
          <w:rFonts w:ascii="Consolas" w:cs="Consolas" w:eastAsia="Consolas" w:hAnsi="Consolas"/>
          <w:color w:val="444444"/>
          <w:sz w:val="18"/>
          <w:szCs w:val="18"/>
        </w:rPr>
        <w:t xml:space="preserve">│  Proof-of-Work  •  SHA-256 linked blocks  •  Immutable        │</w:t>
      </w:r>
    </w:p>
    <w:p>
      <w:pPr>
        <w:shd w:fill="F5F5F5" w:color="F5F5F5" w:val="solid"/>
        <w:spacing w:after="40"/>
      </w:pPr>
      <w:r>
        <w:rPr>
          <w:rFonts w:ascii="Consolas" w:cs="Consolas" w:eastAsia="Consolas" w:hAnsi="Consolas"/>
          <w:color w:val="444444"/>
          <w:sz w:val="18"/>
          <w:szCs w:val="18"/>
        </w:rPr>
        <w:t xml:space="preserve">└────────────────────────────────────────────────────────────────┘</w:t>
      </w:r>
    </w:p>
    <w:p>
      <w:pPr>
        <w:spacing w:after="100"/>
      </w:pPr>
    </w:p>
    <w:p>
      <w:pPr>
        <w:spacing w:after="140"/>
      </w:pPr>
      <w:r>
        <w:rPr>
          <w:rFonts w:ascii="Calibri" w:cs="Calibri" w:eastAsia="Calibri" w:hAnsi="Calibri"/>
          <w:color w:val="333333"/>
          <w:sz w:val="22"/>
          <w:szCs w:val="22"/>
        </w:rPr>
        <w:t xml:space="preserve">Key architectural decisions:</w:t>
      </w:r>
    </w:p>
    <w:p>
      <w:pPr>
        <w:pStyle w:val="ListParagraph"/>
        <w:numPr>
          <w:ilvl w:val="0"/>
          <w:numId w:val="1"/>
        </w:numPr>
        <w:spacing w:after="60"/>
      </w:pPr>
      <w:r>
        <w:rPr>
          <w:rFonts w:ascii="Calibri" w:cs="Calibri" w:eastAsia="Calibri" w:hAnsi="Calibri"/>
          <w:color w:val="444444"/>
          <w:sz w:val="22"/>
          <w:szCs w:val="22"/>
        </w:rPr>
        <w:t xml:space="preserve">Client-side hashing — the most computationally expensive work runs on the user's device, not our servers</w:t>
      </w:r>
    </w:p>
    <w:p>
      <w:pPr>
        <w:pStyle w:val="ListParagraph"/>
        <w:numPr>
          <w:ilvl w:val="0"/>
          <w:numId w:val="1"/>
        </w:numPr>
        <w:spacing w:after="60"/>
      </w:pPr>
      <w:r>
        <w:rPr>
          <w:rFonts w:ascii="Calibri" w:cs="Calibri" w:eastAsia="Calibri" w:hAnsi="Calibri"/>
          <w:color w:val="444444"/>
          <w:sz w:val="22"/>
          <w:szCs w:val="22"/>
        </w:rPr>
        <w:t xml:space="preserve">Only hashes touch the network — 64 characters, not 5MB images</w:t>
      </w:r>
    </w:p>
    <w:p>
      <w:pPr>
        <w:pStyle w:val="ListParagraph"/>
        <w:numPr>
          <w:ilvl w:val="0"/>
          <w:numId w:val="1"/>
        </w:numPr>
        <w:spacing w:after="60"/>
      </w:pPr>
      <w:r>
        <w:rPr>
          <w:rFonts w:ascii="Calibri" w:cs="Calibri" w:eastAsia="Calibri" w:hAnsi="Calibri"/>
          <w:color w:val="444444"/>
          <w:sz w:val="22"/>
          <w:szCs w:val="22"/>
        </w:rPr>
        <w:t xml:space="preserve">Serverless deployment — Vercel functions spin up on request, zero idle cost</w:t>
      </w:r>
    </w:p>
    <w:p>
      <w:pPr>
        <w:pStyle w:val="ListParagraph"/>
        <w:numPr>
          <w:ilvl w:val="0"/>
          <w:numId w:val="1"/>
        </w:numPr>
        <w:spacing w:after="60"/>
      </w:pPr>
      <w:r>
        <w:rPr>
          <w:rFonts w:ascii="Calibri" w:cs="Calibri" w:eastAsia="Calibri" w:hAnsi="Calibri"/>
          <w:color w:val="444444"/>
          <w:sz w:val="22"/>
          <w:szCs w:val="22"/>
        </w:rPr>
        <w:t xml:space="preserve">Dual storage — local chain for fast reads, Ethereum for permanent proof</w:t>
      </w:r>
    </w:p>
    <w:p>
      <w:pPr>
        <w:pStyle w:val="ListParagraph"/>
        <w:numPr>
          <w:ilvl w:val="0"/>
          <w:numId w:val="1"/>
        </w:numPr>
        <w:spacing w:after="60"/>
      </w:pPr>
      <w:r>
        <w:rPr>
          <w:rFonts w:ascii="Calibri" w:cs="Calibri" w:eastAsia="Calibri" w:hAnsi="Calibri"/>
          <w:color w:val="444444"/>
          <w:sz w:val="22"/>
          <w:szCs w:val="22"/>
        </w:rPr>
        <w:t xml:space="preserve">Reads are free — verification only reads from blockchain, no gas cost</w:t>
      </w:r>
    </w:p>
    <w:p>
      <w:r>
        <w:br w:type="page"/>
      </w:r>
    </w:p>
    <w:p>
      <w:pPr>
        <w:spacing w:after="100" w:before="500"/>
      </w:pPr>
      <w:r>
        <w:rPr>
          <w:rFonts w:ascii="Consolas" w:cs="Consolas" w:eastAsia="Consolas" w:hAnsi="Consolas"/>
          <w:b/>
          <w:bCs/>
          <w:color w:val="3B82F6"/>
          <w:sz w:val="20"/>
          <w:szCs w:val="20"/>
        </w:rPr>
        <w:t xml:space="preserve">05 — </w:t>
      </w:r>
      <w:r>
        <w:rPr>
          <w:rFonts w:ascii="Consolas" w:cs="Consolas" w:eastAsia="Consolas" w:hAnsi="Consolas"/>
          <w:b/>
          <w:bCs/>
          <w:color w:val="3B82F6"/>
          <w:spacing w:val="80"/>
          <w:sz w:val="20"/>
          <w:szCs w:val="20"/>
        </w:rPr>
        <w:t xml:space="preserve">SMART CONTRACT</w:t>
      </w:r>
    </w:p>
    <w:p>
      <w:pPr>
        <w:pStyle w:val="Heading1"/>
        <w:spacing w:after="120" w:before="100"/>
      </w:pPr>
      <w:r>
        <w:rPr>
          <w:rFonts w:ascii="Georgia" w:cs="Georgia" w:eastAsia="Georgia" w:hAnsi="Georgia"/>
          <w:b/>
          <w:bCs/>
          <w:color w:val="1A1A1A"/>
          <w:sz w:val="36"/>
          <w:szCs w:val="36"/>
        </w:rPr>
        <w:t xml:space="preserve">Solidity Smart Contract</w:t>
      </w:r>
    </w:p>
    <w:p>
      <w:pPr>
        <w:spacing w:after="140"/>
      </w:pPr>
      <w:r>
        <w:rPr>
          <w:rFonts w:ascii="Calibri" w:cs="Calibri" w:eastAsia="Calibri" w:hAnsi="Calibri"/>
          <w:color w:val="333333"/>
          <w:sz w:val="22"/>
          <w:szCs w:val="22"/>
        </w:rPr>
        <w:t xml:space="preserve">Contract deployed at: 0x37FCD33D5FF07cfa3A75D27B4ec4cF09e458dfac on Ethereum Sepolia</w:t>
      </w:r>
    </w:p>
    <w:p>
      <w:pPr>
        <w:spacing w:after="140"/>
      </w:pPr>
      <w:r>
        <w:rPr>
          <w:rFonts w:ascii="Calibri" w:cs="Calibri" w:eastAsia="Calibri" w:hAnsi="Calibri"/>
          <w:color w:val="333333"/>
          <w:sz w:val="22"/>
          <w:szCs w:val="22"/>
        </w:rPr>
        <w:t xml:space="preserve">Etherscan: https://sepolia.etherscan.io/address/0x37FCD33D5FF07cfa3A75D27B4ec4cF09e458dfac</w:t>
      </w:r>
    </w:p>
    <w:p>
      <w:pPr>
        <w:spacing w:after="80"/>
      </w:pPr>
    </w:p>
    <w:p>
      <w:pPr>
        <w:spacing w:after="140"/>
      </w:pPr>
      <w:r>
        <w:rPr>
          <w:rFonts w:ascii="Calibri" w:cs="Calibri" w:eastAsia="Calibri" w:hAnsi="Calibri"/>
          <w:color w:val="333333"/>
          <w:sz w:val="22"/>
          <w:szCs w:val="22"/>
        </w:rPr>
        <w:t xml:space="preserve">The MediaRegistry contract stores:</w:t>
      </w:r>
    </w:p>
    <w:p>
      <w:pPr>
        <w:pStyle w:val="ListParagraph"/>
        <w:numPr>
          <w:ilvl w:val="0"/>
          <w:numId w:val="1"/>
        </w:numPr>
        <w:spacing w:after="60"/>
      </w:pPr>
      <w:r>
        <w:rPr>
          <w:rFonts w:ascii="Calibri" w:cs="Calibri" w:eastAsia="Calibri" w:hAnsi="Calibri"/>
          <w:color w:val="444444"/>
          <w:sz w:val="22"/>
          <w:szCs w:val="22"/>
        </w:rPr>
        <w:t xml:space="preserve">sha256Hash (bytes32) — the cryptographic fingerprint</w:t>
      </w:r>
    </w:p>
    <w:p>
      <w:pPr>
        <w:pStyle w:val="ListParagraph"/>
        <w:numPr>
          <w:ilvl w:val="0"/>
          <w:numId w:val="1"/>
        </w:numPr>
        <w:spacing w:after="60"/>
      </w:pPr>
      <w:r>
        <w:rPr>
          <w:rFonts w:ascii="Calibri" w:cs="Calibri" w:eastAsia="Calibri" w:hAnsi="Calibri"/>
          <w:color w:val="444444"/>
          <w:sz w:val="22"/>
          <w:szCs w:val="22"/>
        </w:rPr>
        <w:t xml:space="preserve">dHash (bytes8) — the perceptual fingerprint</w:t>
      </w:r>
    </w:p>
    <w:p>
      <w:pPr>
        <w:pStyle w:val="ListParagraph"/>
        <w:numPr>
          <w:ilvl w:val="0"/>
          <w:numId w:val="1"/>
        </w:numPr>
        <w:spacing w:after="60"/>
      </w:pPr>
      <w:r>
        <w:rPr>
          <w:rFonts w:ascii="Calibri" w:cs="Calibri" w:eastAsia="Calibri" w:hAnsi="Calibri"/>
          <w:color w:val="444444"/>
          <w:sz w:val="22"/>
          <w:szCs w:val="22"/>
        </w:rPr>
        <w:t xml:space="preserve">filename, fileSize, mimeType — file metadata</w:t>
      </w:r>
    </w:p>
    <w:p>
      <w:pPr>
        <w:pStyle w:val="ListParagraph"/>
        <w:numPr>
          <w:ilvl w:val="0"/>
          <w:numId w:val="1"/>
        </w:numPr>
        <w:spacing w:after="60"/>
      </w:pPr>
      <w:r>
        <w:rPr>
          <w:rFonts w:ascii="Calibri" w:cs="Calibri" w:eastAsia="Calibri" w:hAnsi="Calibri"/>
          <w:color w:val="444444"/>
          <w:sz w:val="22"/>
          <w:szCs w:val="22"/>
        </w:rPr>
        <w:t xml:space="preserve">registeredBy (address) — the wallet that registered it</w:t>
      </w:r>
    </w:p>
    <w:p>
      <w:pPr>
        <w:pStyle w:val="ListParagraph"/>
        <w:numPr>
          <w:ilvl w:val="0"/>
          <w:numId w:val="1"/>
        </w:numPr>
        <w:spacing w:after="60"/>
      </w:pPr>
      <w:r>
        <w:rPr>
          <w:rFonts w:ascii="Calibri" w:cs="Calibri" w:eastAsia="Calibri" w:hAnsi="Calibri"/>
          <w:color w:val="444444"/>
          <w:sz w:val="22"/>
          <w:szCs w:val="22"/>
        </w:rPr>
        <w:t xml:space="preserve">timestamp — set by the Ethereum network, not by us</w:t>
      </w:r>
    </w:p>
    <w:p>
      <w:pPr>
        <w:pStyle w:val="ListParagraph"/>
        <w:numPr>
          <w:ilvl w:val="0"/>
          <w:numId w:val="1"/>
        </w:numPr>
        <w:spacing w:after="60"/>
      </w:pPr>
      <w:r>
        <w:rPr>
          <w:rFonts w:ascii="Calibri" w:cs="Calibri" w:eastAsia="Calibri" w:hAnsi="Calibri"/>
          <w:color w:val="444444"/>
          <w:sz w:val="22"/>
          <w:szCs w:val="22"/>
        </w:rPr>
        <w:t xml:space="preserve">blockNumber — which Ethereum block contains the record</w:t>
      </w:r>
    </w:p>
    <w:p>
      <w:pPr>
        <w:spacing w:after="80"/>
      </w:pPr>
    </w:p>
    <w:p>
      <w:pPr>
        <w:spacing w:after="140"/>
      </w:pPr>
      <w:r>
        <w:rPr>
          <w:rFonts w:ascii="Calibri" w:cs="Calibri" w:eastAsia="Calibri" w:hAnsi="Calibri"/>
          <w:color w:val="333333"/>
          <w:sz w:val="22"/>
          <w:szCs w:val="22"/>
        </w:rPr>
        <w:t xml:space="preserve">Functions:</w:t>
      </w:r>
    </w:p>
    <w:p>
      <w:pPr>
        <w:pStyle w:val="ListParagraph"/>
        <w:numPr>
          <w:ilvl w:val="0"/>
          <w:numId w:val="1"/>
        </w:numPr>
        <w:spacing w:after="60"/>
      </w:pPr>
      <w:r>
        <w:rPr>
          <w:rFonts w:ascii="Calibri" w:cs="Calibri" w:eastAsia="Calibri" w:hAnsi="Calibri"/>
          <w:color w:val="444444"/>
          <w:sz w:val="22"/>
          <w:szCs w:val="22"/>
        </w:rPr>
        <w:t xml:space="preserve">register() — stores a new media hash on-chain. Reverts if already registered.</w:t>
      </w:r>
    </w:p>
    <w:p>
      <w:pPr>
        <w:pStyle w:val="ListParagraph"/>
        <w:numPr>
          <w:ilvl w:val="0"/>
          <w:numId w:val="1"/>
        </w:numPr>
        <w:spacing w:after="60"/>
      </w:pPr>
      <w:r>
        <w:rPr>
          <w:rFonts w:ascii="Calibri" w:cs="Calibri" w:eastAsia="Calibri" w:hAnsi="Calibri"/>
          <w:color w:val="444444"/>
          <w:sz w:val="22"/>
          <w:szCs w:val="22"/>
        </w:rPr>
        <w:t xml:space="preserve">verify() — checks if a hash exists. Returns the full record. View-only, no gas cost.</w:t>
      </w:r>
    </w:p>
    <w:p>
      <w:pPr>
        <w:pStyle w:val="ListParagraph"/>
        <w:numPr>
          <w:ilvl w:val="0"/>
          <w:numId w:val="1"/>
        </w:numPr>
        <w:spacing w:after="60"/>
      </w:pPr>
      <w:r>
        <w:rPr>
          <w:rFonts w:ascii="Calibri" w:cs="Calibri" w:eastAsia="Calibri" w:hAnsi="Calibri"/>
          <w:color w:val="444444"/>
          <w:sz w:val="22"/>
          <w:szCs w:val="22"/>
        </w:rPr>
        <w:t xml:space="preserve">totalRegistered() — returns count of all registered media.</w:t>
      </w:r>
    </w:p>
    <w:p>
      <w:pPr>
        <w:pStyle w:val="ListParagraph"/>
        <w:numPr>
          <w:ilvl w:val="0"/>
          <w:numId w:val="1"/>
        </w:numPr>
        <w:spacing w:after="60"/>
      </w:pPr>
      <w:r>
        <w:rPr>
          <w:rFonts w:ascii="Calibri" w:cs="Calibri" w:eastAsia="Calibri" w:hAnsi="Calibri"/>
          <w:color w:val="444444"/>
          <w:sz w:val="22"/>
          <w:szCs w:val="22"/>
        </w:rPr>
        <w:t xml:space="preserve">allHashes(index) — enumerate all hashes by index.</w:t>
      </w:r>
    </w:p>
    <w:p>
      <w:pPr>
        <w:spacing w:after="80"/>
      </w:pPr>
    </w:p>
    <w:p>
      <w:pPr>
        <w:spacing w:after="140"/>
      </w:pPr>
      <w:r>
        <w:rPr>
          <w:rFonts w:ascii="Calibri" w:cs="Calibri" w:eastAsia="Calibri" w:hAnsi="Calibri"/>
          <w:color w:val="333333"/>
          <w:sz w:val="22"/>
          <w:szCs w:val="22"/>
        </w:rPr>
        <w:t xml:space="preserve">Events:</w:t>
      </w:r>
    </w:p>
    <w:p>
      <w:pPr>
        <w:pStyle w:val="ListParagraph"/>
        <w:numPr>
          <w:ilvl w:val="0"/>
          <w:numId w:val="1"/>
        </w:numPr>
        <w:spacing w:after="60"/>
      </w:pPr>
      <w:r>
        <w:rPr>
          <w:rFonts w:ascii="Calibri" w:cs="Calibri" w:eastAsia="Calibri" w:hAnsi="Calibri"/>
          <w:color w:val="444444"/>
          <w:sz w:val="22"/>
          <w:szCs w:val="22"/>
        </w:rPr>
        <w:t xml:space="preserve">MediaRegistered(sha256Hash, dHash, filename, registeredBy, timestamp) — emitted on every registration, indexable by hash and registrant.</w:t>
      </w:r>
    </w:p>
    <w:p>
      <w:r>
        <w:br w:type="page"/>
      </w:r>
    </w:p>
    <w:p>
      <w:pPr>
        <w:spacing w:after="100" w:before="500"/>
      </w:pPr>
      <w:r>
        <w:rPr>
          <w:rFonts w:ascii="Consolas" w:cs="Consolas" w:eastAsia="Consolas" w:hAnsi="Consolas"/>
          <w:b/>
          <w:bCs/>
          <w:color w:val="3B82F6"/>
          <w:sz w:val="20"/>
          <w:szCs w:val="20"/>
        </w:rPr>
        <w:t xml:space="preserve">06 — </w:t>
      </w:r>
      <w:r>
        <w:rPr>
          <w:rFonts w:ascii="Consolas" w:cs="Consolas" w:eastAsia="Consolas" w:hAnsi="Consolas"/>
          <w:b/>
          <w:bCs/>
          <w:color w:val="3B82F6"/>
          <w:spacing w:val="80"/>
          <w:sz w:val="20"/>
          <w:szCs w:val="20"/>
        </w:rPr>
        <w:t xml:space="preserve">CRYPTOGRAPHIC HASHING</w:t>
      </w:r>
    </w:p>
    <w:p>
      <w:pPr>
        <w:pStyle w:val="Heading1"/>
        <w:spacing w:after="120" w:before="100"/>
      </w:pPr>
      <w:r>
        <w:rPr>
          <w:rFonts w:ascii="Georgia" w:cs="Georgia" w:eastAsia="Georgia" w:hAnsi="Georgia"/>
          <w:b/>
          <w:bCs/>
          <w:color w:val="1A1A1A"/>
          <w:sz w:val="36"/>
          <w:szCs w:val="36"/>
        </w:rPr>
        <w:t xml:space="preserve">Dual-Hash Verification System</w:t>
      </w:r>
    </w:p>
    <w:p>
      <w:pPr>
        <w:spacing w:after="80"/>
      </w:pPr>
    </w:p>
    <w:p>
      <w:pPr>
        <w:pStyle w:val="Heading2"/>
        <w:spacing w:after="120" w:before="100"/>
      </w:pPr>
      <w:r>
        <w:rPr>
          <w:rFonts w:ascii="Georgia" w:cs="Georgia" w:eastAsia="Georgia" w:hAnsi="Georgia"/>
          <w:b/>
          <w:bCs/>
          <w:color w:val="1A1A1A"/>
          <w:sz w:val="28"/>
          <w:szCs w:val="28"/>
        </w:rPr>
        <w:t xml:space="preserve">SHA-256 (Exact Match)</w:t>
      </w:r>
    </w:p>
    <w:p>
      <w:pPr>
        <w:spacing w:after="140"/>
      </w:pPr>
      <w:r>
        <w:rPr>
          <w:rFonts w:ascii="Calibri" w:cs="Calibri" w:eastAsia="Calibri" w:hAnsi="Calibri"/>
          <w:color w:val="333333"/>
          <w:sz w:val="22"/>
          <w:szCs w:val="22"/>
        </w:rPr>
        <w:t xml:space="preserve">SHA-256 produces a 256-bit (64 hex character) hash that is unique to the exact byte content of a file. Properties:</w:t>
      </w:r>
    </w:p>
    <w:p>
      <w:pPr>
        <w:pStyle w:val="ListParagraph"/>
        <w:numPr>
          <w:ilvl w:val="0"/>
          <w:numId w:val="1"/>
        </w:numPr>
        <w:spacing w:after="60"/>
      </w:pPr>
      <w:r>
        <w:rPr>
          <w:rFonts w:ascii="Calibri" w:cs="Calibri" w:eastAsia="Calibri" w:hAnsi="Calibri"/>
          <w:color w:val="444444"/>
          <w:sz w:val="22"/>
          <w:szCs w:val="22"/>
        </w:rPr>
        <w:t xml:space="preserve">Deterministic — same input always produces same output</w:t>
      </w:r>
    </w:p>
    <w:p>
      <w:pPr>
        <w:pStyle w:val="ListParagraph"/>
        <w:numPr>
          <w:ilvl w:val="0"/>
          <w:numId w:val="1"/>
        </w:numPr>
        <w:spacing w:after="60"/>
      </w:pPr>
      <w:r>
        <w:rPr>
          <w:rFonts w:ascii="Calibri" w:cs="Calibri" w:eastAsia="Calibri" w:hAnsi="Calibri"/>
          <w:color w:val="444444"/>
          <w:sz w:val="22"/>
          <w:szCs w:val="22"/>
        </w:rPr>
        <w:t xml:space="preserve">Avalanche effect — changing 1 bit of input changes ~50% of output bits</w:t>
      </w:r>
    </w:p>
    <w:p>
      <w:pPr>
        <w:pStyle w:val="ListParagraph"/>
        <w:numPr>
          <w:ilvl w:val="0"/>
          <w:numId w:val="1"/>
        </w:numPr>
        <w:spacing w:after="60"/>
      </w:pPr>
      <w:r>
        <w:rPr>
          <w:rFonts w:ascii="Calibri" w:cs="Calibri" w:eastAsia="Calibri" w:hAnsi="Calibri"/>
          <w:color w:val="444444"/>
          <w:sz w:val="22"/>
          <w:szCs w:val="22"/>
        </w:rPr>
        <w:t xml:space="preserve">One-way — cannot reverse-engineer the original file from the hash</w:t>
      </w:r>
    </w:p>
    <w:p>
      <w:pPr>
        <w:pStyle w:val="ListParagraph"/>
        <w:numPr>
          <w:ilvl w:val="0"/>
          <w:numId w:val="1"/>
        </w:numPr>
        <w:spacing w:after="60"/>
      </w:pPr>
      <w:r>
        <w:rPr>
          <w:rFonts w:ascii="Calibri" w:cs="Calibri" w:eastAsia="Calibri" w:hAnsi="Calibri"/>
          <w:color w:val="444444"/>
          <w:sz w:val="22"/>
          <w:szCs w:val="22"/>
        </w:rPr>
        <w:t xml:space="preserve">Collision resistant — finding two different files with the same hash requires ~2^128 attempts (physically impossible)</w:t>
      </w:r>
    </w:p>
    <w:p>
      <w:pPr>
        <w:spacing w:after="140"/>
      </w:pPr>
      <w:r>
        <w:rPr>
          <w:rFonts w:ascii="Calibri" w:cs="Calibri" w:eastAsia="Calibri" w:hAnsi="Calibri"/>
          <w:color w:val="333333"/>
          <w:sz w:val="22"/>
          <w:szCs w:val="22"/>
        </w:rPr>
        <w:t xml:space="preserve">Used by: every bank, government, military, Bitcoin, Ethereum, SSL/TLS, PGP. This is the most battle-tested algorithm in existence.</w:t>
      </w:r>
    </w:p>
    <w:p>
      <w:pPr>
        <w:spacing w:after="100"/>
      </w:pPr>
    </w:p>
    <w:p>
      <w:pPr>
        <w:pStyle w:val="Heading2"/>
        <w:spacing w:after="120" w:before="100"/>
      </w:pPr>
      <w:r>
        <w:rPr>
          <w:rFonts w:ascii="Georgia" w:cs="Georgia" w:eastAsia="Georgia" w:hAnsi="Georgia"/>
          <w:b/>
          <w:bCs/>
          <w:color w:val="1A1A1A"/>
          <w:sz w:val="28"/>
          <w:szCs w:val="28"/>
        </w:rPr>
        <w:t xml:space="preserve">dHash (Perceptual Match)</w:t>
      </w:r>
    </w:p>
    <w:p>
      <w:pPr>
        <w:spacing w:after="140"/>
      </w:pPr>
      <w:r>
        <w:rPr>
          <w:rFonts w:ascii="Calibri" w:cs="Calibri" w:eastAsia="Calibri" w:hAnsi="Calibri"/>
          <w:color w:val="333333"/>
          <w:sz w:val="22"/>
          <w:szCs w:val="22"/>
        </w:rPr>
        <w:t xml:space="preserve">A 256-bit perceptual hash (16x16 grid) that captures the visual structure of an image:</w:t>
      </w:r>
    </w:p>
    <w:p>
      <w:pPr>
        <w:pStyle w:val="ListParagraph"/>
        <w:numPr>
          <w:ilvl w:val="0"/>
          <w:numId w:val="1"/>
        </w:numPr>
        <w:spacing w:after="60"/>
      </w:pPr>
      <w:r>
        <w:rPr>
          <w:rFonts w:ascii="Calibri" w:cs="Calibri" w:eastAsia="Calibri" w:hAnsi="Calibri"/>
          <w:color w:val="444444"/>
          <w:sz w:val="22"/>
          <w:szCs w:val="22"/>
        </w:rPr>
        <w:t xml:space="preserve">Image scaled to 17x16 grayscale</w:t>
      </w:r>
    </w:p>
    <w:p>
      <w:pPr>
        <w:pStyle w:val="ListParagraph"/>
        <w:numPr>
          <w:ilvl w:val="0"/>
          <w:numId w:val="1"/>
        </w:numPr>
        <w:spacing w:after="60"/>
      </w:pPr>
      <w:r>
        <w:rPr>
          <w:rFonts w:ascii="Calibri" w:cs="Calibri" w:eastAsia="Calibri" w:hAnsi="Calibri"/>
          <w:color w:val="444444"/>
          <w:sz w:val="22"/>
          <w:szCs w:val="22"/>
        </w:rPr>
        <w:t xml:space="preserve">Adjacent pixels compared left-to-right — 1 if left &lt; right, 0 if not</w:t>
      </w:r>
    </w:p>
    <w:p>
      <w:pPr>
        <w:pStyle w:val="ListParagraph"/>
        <w:numPr>
          <w:ilvl w:val="0"/>
          <w:numId w:val="1"/>
        </w:numPr>
        <w:spacing w:after="60"/>
      </w:pPr>
      <w:r>
        <w:rPr>
          <w:rFonts w:ascii="Calibri" w:cs="Calibri" w:eastAsia="Calibri" w:hAnsi="Calibri"/>
          <w:color w:val="444444"/>
          <w:sz w:val="22"/>
          <w:szCs w:val="22"/>
        </w:rPr>
        <w:t xml:space="preserve">Produces a 256-bit binary hash converted to 64 hex characters</w:t>
      </w:r>
    </w:p>
    <w:p>
      <w:pPr>
        <w:pStyle w:val="ListParagraph"/>
        <w:numPr>
          <w:ilvl w:val="0"/>
          <w:numId w:val="1"/>
        </w:numPr>
        <w:spacing w:after="60"/>
      </w:pPr>
      <w:r>
        <w:rPr>
          <w:rFonts w:ascii="Calibri" w:cs="Calibri" w:eastAsia="Calibri" w:hAnsi="Calibri"/>
          <w:color w:val="444444"/>
          <w:sz w:val="22"/>
          <w:szCs w:val="22"/>
        </w:rPr>
        <w:t xml:space="preserve">Hamming distance measures similarity — threshold of 15 bits (out of 256) required for a match</w:t>
      </w:r>
    </w:p>
    <w:p>
      <w:pPr>
        <w:spacing w:after="80"/>
      </w:pPr>
    </w:p>
    <w:p>
      <w:pPr>
        <w:spacing w:after="140"/>
      </w:pPr>
      <w:r>
        <w:rPr>
          <w:rFonts w:ascii="Calibri" w:cs="Calibri" w:eastAsia="Calibri" w:hAnsi="Calibri"/>
          <w:color w:val="333333"/>
          <w:sz w:val="22"/>
          <w:szCs w:val="22"/>
        </w:rPr>
        <w:t xml:space="preserve">Why we need both:</w:t>
      </w:r>
    </w:p>
    <w:p>
      <w:pPr>
        <w:pStyle w:val="ListParagraph"/>
        <w:numPr>
          <w:ilvl w:val="0"/>
          <w:numId w:val="1"/>
        </w:numPr>
        <w:spacing w:after="60"/>
      </w:pPr>
      <w:r>
        <w:rPr>
          <w:rFonts w:ascii="Calibri" w:cs="Calibri" w:eastAsia="Calibri" w:hAnsi="Calibri"/>
          <w:color w:val="444444"/>
          <w:sz w:val="22"/>
          <w:szCs w:val="22"/>
        </w:rPr>
        <w:t xml:space="preserve">SHA-256 alone fails if someone re-saves a JPEG (compression changes bytes, different hash)</w:t>
      </w:r>
    </w:p>
    <w:p>
      <w:pPr>
        <w:pStyle w:val="ListParagraph"/>
        <w:numPr>
          <w:ilvl w:val="0"/>
          <w:numId w:val="1"/>
        </w:numPr>
        <w:spacing w:after="60"/>
      </w:pPr>
      <w:r>
        <w:rPr>
          <w:rFonts w:ascii="Calibri" w:cs="Calibri" w:eastAsia="Calibri" w:hAnsi="Calibri"/>
          <w:color w:val="444444"/>
          <w:sz w:val="22"/>
          <w:szCs w:val="22"/>
        </w:rPr>
        <w:t xml:space="preserve">dHash alone has false positives for visually similar but different images</w:t>
      </w:r>
    </w:p>
    <w:p>
      <w:pPr>
        <w:pStyle w:val="ListParagraph"/>
        <w:numPr>
          <w:ilvl w:val="0"/>
          <w:numId w:val="1"/>
        </w:numPr>
        <w:spacing w:after="60"/>
      </w:pPr>
      <w:r>
        <w:rPr>
          <w:rFonts w:ascii="Calibri" w:cs="Calibri" w:eastAsia="Calibri" w:hAnsi="Calibri"/>
          <w:color w:val="444444"/>
          <w:sz w:val="22"/>
          <w:szCs w:val="22"/>
        </w:rPr>
        <w:t xml:space="preserve">Together: SHA-256 catches exact copies, dHash catches re-compressed/resized/screenshotted versions</w:t>
      </w:r>
    </w:p>
    <w:p>
      <w:r>
        <w:br w:type="page"/>
      </w:r>
    </w:p>
    <w:p>
      <w:pPr>
        <w:spacing w:after="100" w:before="500"/>
      </w:pPr>
      <w:r>
        <w:rPr>
          <w:rFonts w:ascii="Consolas" w:cs="Consolas" w:eastAsia="Consolas" w:hAnsi="Consolas"/>
          <w:b/>
          <w:bCs/>
          <w:color w:val="3B82F6"/>
          <w:sz w:val="20"/>
          <w:szCs w:val="20"/>
        </w:rPr>
        <w:t xml:space="preserve">07 — </w:t>
      </w:r>
      <w:r>
        <w:rPr>
          <w:rFonts w:ascii="Consolas" w:cs="Consolas" w:eastAsia="Consolas" w:hAnsi="Consolas"/>
          <w:b/>
          <w:bCs/>
          <w:color w:val="3B82F6"/>
          <w:spacing w:val="80"/>
          <w:sz w:val="20"/>
          <w:szCs w:val="20"/>
        </w:rPr>
        <w:t xml:space="preserve">AI DETECTION SYSTEM</w:t>
      </w:r>
    </w:p>
    <w:p>
      <w:pPr>
        <w:pStyle w:val="Heading1"/>
        <w:spacing w:after="120" w:before="100"/>
      </w:pPr>
      <w:r>
        <w:rPr>
          <w:rFonts w:ascii="Georgia" w:cs="Georgia" w:eastAsia="Georgia" w:hAnsi="Georgia"/>
          <w:b/>
          <w:bCs/>
          <w:color w:val="1A1A1A"/>
          <w:sz w:val="36"/>
          <w:szCs w:val="36"/>
        </w:rPr>
        <w:t xml:space="preserve">AI-Generated Content Detection</w:t>
      </w:r>
    </w:p>
    <w:p>
      <w:pPr>
        <w:spacing w:after="140"/>
      </w:pPr>
      <w:r>
        <w:rPr>
          <w:rFonts w:ascii="Calibri" w:cs="Calibri" w:eastAsia="Calibri" w:hAnsi="Calibri"/>
          <w:color w:val="333333"/>
          <w:sz w:val="22"/>
          <w:szCs w:val="22"/>
        </w:rPr>
        <w:t xml:space="preserve">Two-layer analysis combining ML models and local forensic heuristics:</w:t>
      </w:r>
    </w:p>
    <w:p>
      <w:pPr>
        <w:spacing w:after="80"/>
      </w:pPr>
    </w:p>
    <w:p>
      <w:pPr>
        <w:pStyle w:val="Heading2"/>
        <w:spacing w:after="120" w:before="100"/>
      </w:pPr>
      <w:r>
        <w:rPr>
          <w:rFonts w:ascii="Georgia" w:cs="Georgia" w:eastAsia="Georgia" w:hAnsi="Georgia"/>
          <w:b/>
          <w:bCs/>
          <w:color w:val="1A1A1A"/>
          <w:sz w:val="28"/>
          <w:szCs w:val="28"/>
        </w:rPr>
        <w:t xml:space="preserve">Layer 1: ML Vision Transformers (50% weight)</w:t>
      </w:r>
    </w:p>
    <w:p>
      <w:pPr>
        <w:pStyle w:val="ListParagraph"/>
        <w:numPr>
          <w:ilvl w:val="0"/>
          <w:numId w:val="1"/>
        </w:numPr>
        <w:spacing w:after="60"/>
      </w:pPr>
      <w:r>
        <w:rPr>
          <w:rFonts w:ascii="Calibri" w:cs="Calibri" w:eastAsia="Calibri" w:hAnsi="Calibri"/>
          <w:color w:val="444444"/>
          <w:sz w:val="22"/>
          <w:szCs w:val="22"/>
        </w:rPr>
        <w:t xml:space="preserve">ViT Vision Transformer (umm-maybe/AI-image-detector) — fine-tuned ViT model, weight: 2x</w:t>
      </w:r>
    </w:p>
    <w:p>
      <w:pPr>
        <w:pStyle w:val="ListParagraph"/>
        <w:numPr>
          <w:ilvl w:val="0"/>
          <w:numId w:val="1"/>
        </w:numPr>
        <w:spacing w:after="60"/>
      </w:pPr>
      <w:r>
        <w:rPr>
          <w:rFonts w:ascii="Calibri" w:cs="Calibri" w:eastAsia="Calibri" w:hAnsi="Calibri"/>
          <w:color w:val="444444"/>
          <w:sz w:val="22"/>
          <w:szCs w:val="22"/>
        </w:rPr>
        <w:t xml:space="preserve">ResNet Classifier (haywoodsloan/ai-image-detector-deploy) — ResNet-based, weight: 2x</w:t>
      </w:r>
    </w:p>
    <w:p>
      <w:pPr>
        <w:spacing w:after="140"/>
      </w:pPr>
      <w:r>
        <w:rPr>
          <w:rFonts w:ascii="Calibri" w:cs="Calibri" w:eastAsia="Calibri" w:hAnsi="Calibri"/>
          <w:color w:val="333333"/>
          <w:sz w:val="22"/>
          <w:szCs w:val="22"/>
        </w:rPr>
        <w:t xml:space="preserve">Models are called via HuggingFace Inference API from our server. Image is sent as binary, labels returned as human/artificial with confidence scores.</w:t>
      </w:r>
    </w:p>
    <w:p>
      <w:pPr>
        <w:spacing w:after="80"/>
      </w:pPr>
    </w:p>
    <w:p>
      <w:pPr>
        <w:pStyle w:val="Heading2"/>
        <w:spacing w:after="120" w:before="100"/>
      </w:pPr>
      <w:r>
        <w:rPr>
          <w:rFonts w:ascii="Georgia" w:cs="Georgia" w:eastAsia="Georgia" w:hAnsi="Georgia"/>
          <w:b/>
          <w:bCs/>
          <w:color w:val="1A1A1A"/>
          <w:sz w:val="28"/>
          <w:szCs w:val="28"/>
        </w:rPr>
        <w:t xml:space="preserve">Layer 2: Local Forensic Heuristics (50% weight)</w:t>
      </w:r>
    </w:p>
    <w:p>
      <w:pPr>
        <w:pStyle w:val="ListParagraph"/>
        <w:numPr>
          <w:ilvl w:val="0"/>
          <w:numId w:val="1"/>
        </w:numPr>
        <w:spacing w:after="60"/>
      </w:pPr>
      <w:r>
        <w:rPr>
          <w:rFonts w:ascii="Calibri" w:cs="Calibri" w:eastAsia="Calibri" w:hAnsi="Calibri"/>
          <w:color w:val="444444"/>
          <w:sz w:val="22"/>
          <w:szCs w:val="22"/>
        </w:rPr>
        <w:t xml:space="preserve">Metadata Analysis (weight 25%) — missing EXIF, no camera info, AI software signatures (DALL-E, Midjourney, etc), sparse metadata</w:t>
      </w:r>
    </w:p>
    <w:p>
      <w:pPr>
        <w:pStyle w:val="ListParagraph"/>
        <w:numPr>
          <w:ilvl w:val="0"/>
          <w:numId w:val="1"/>
        </w:numPr>
        <w:spacing w:after="60"/>
      </w:pPr>
      <w:r>
        <w:rPr>
          <w:rFonts w:ascii="Calibri" w:cs="Calibri" w:eastAsia="Calibri" w:hAnsi="Calibri"/>
          <w:color w:val="444444"/>
          <w:sz w:val="22"/>
          <w:szCs w:val="22"/>
        </w:rPr>
        <w:t xml:space="preserve">Pixel Statistics (weight 20%) — channel balance, skewness, variance uniformity</w:t>
      </w:r>
    </w:p>
    <w:p>
      <w:pPr>
        <w:pStyle w:val="ListParagraph"/>
        <w:numPr>
          <w:ilvl w:val="0"/>
          <w:numId w:val="1"/>
        </w:numPr>
        <w:spacing w:after="60"/>
      </w:pPr>
      <w:r>
        <w:rPr>
          <w:rFonts w:ascii="Calibri" w:cs="Calibri" w:eastAsia="Calibri" w:hAnsi="Calibri"/>
          <w:color w:val="444444"/>
          <w:sz w:val="22"/>
          <w:szCs w:val="22"/>
        </w:rPr>
        <w:t xml:space="preserve">Noise Analysis (weight 20%) — average noise level, noise uniformity coefficient of variation</w:t>
      </w:r>
    </w:p>
    <w:p>
      <w:pPr>
        <w:pStyle w:val="ListParagraph"/>
        <w:numPr>
          <w:ilvl w:val="0"/>
          <w:numId w:val="1"/>
        </w:numPr>
        <w:spacing w:after="60"/>
      </w:pPr>
      <w:r>
        <w:rPr>
          <w:rFonts w:ascii="Calibri" w:cs="Calibri" w:eastAsia="Calibri" w:hAnsi="Calibri"/>
          <w:color w:val="444444"/>
          <w:sz w:val="22"/>
          <w:szCs w:val="22"/>
        </w:rPr>
        <w:t xml:space="preserve">Color Distribution (weight 15%) — histogram gaps, unique color count, concentration</w:t>
      </w:r>
    </w:p>
    <w:p>
      <w:pPr>
        <w:pStyle w:val="ListParagraph"/>
        <w:numPr>
          <w:ilvl w:val="0"/>
          <w:numId w:val="1"/>
        </w:numPr>
        <w:spacing w:after="60"/>
      </w:pPr>
      <w:r>
        <w:rPr>
          <w:rFonts w:ascii="Calibri" w:cs="Calibri" w:eastAsia="Calibri" w:hAnsi="Calibri"/>
          <w:color w:val="444444"/>
          <w:sz w:val="22"/>
          <w:szCs w:val="22"/>
        </w:rPr>
        <w:t xml:space="preserve">Edge Coherence (weight 20%) — Sobel edge detection, sharpness uniformity, strong edge ratio</w:t>
      </w:r>
    </w:p>
    <w:p>
      <w:pPr>
        <w:pStyle w:val="ListParagraph"/>
        <w:numPr>
          <w:ilvl w:val="0"/>
          <w:numId w:val="1"/>
        </w:numPr>
        <w:spacing w:after="60"/>
      </w:pPr>
      <w:r>
        <w:rPr>
          <w:rFonts w:ascii="Calibri" w:cs="Calibri" w:eastAsia="Calibri" w:hAnsi="Calibri"/>
          <w:color w:val="444444"/>
          <w:sz w:val="22"/>
          <w:szCs w:val="22"/>
        </w:rPr>
        <w:t xml:space="preserve">Benford's Law (weight 15%) — chi-squared test on first digits of gradient magnitudes</w:t>
      </w:r>
    </w:p>
    <w:p>
      <w:pPr>
        <w:pStyle w:val="ListParagraph"/>
        <w:numPr>
          <w:ilvl w:val="0"/>
          <w:numId w:val="1"/>
        </w:numPr>
        <w:spacing w:after="60"/>
      </w:pPr>
      <w:r>
        <w:rPr>
          <w:rFonts w:ascii="Calibri" w:cs="Calibri" w:eastAsia="Calibri" w:hAnsi="Calibri"/>
          <w:color w:val="444444"/>
          <w:sz w:val="22"/>
          <w:szCs w:val="22"/>
        </w:rPr>
        <w:t xml:space="preserve">Frequency Analysis (weight 15%) — power spectrum falloff, autocorrelation for GAN artifacts</w:t>
      </w:r>
    </w:p>
    <w:p>
      <w:pPr>
        <w:spacing w:after="80"/>
      </w:pPr>
    </w:p>
    <w:p>
      <w:pPr>
        <w:pStyle w:val="Heading2"/>
        <w:spacing w:after="120" w:before="100"/>
      </w:pPr>
      <w:r>
        <w:rPr>
          <w:rFonts w:ascii="Georgia" w:cs="Georgia" w:eastAsia="Georgia" w:hAnsi="Georgia"/>
          <w:b/>
          <w:bCs/>
          <w:color w:val="1A1A1A"/>
          <w:sz w:val="28"/>
          <w:szCs w:val="28"/>
        </w:rPr>
        <w:t xml:space="preserve">Honest Assessment</w:t>
      </w:r>
    </w:p>
    <w:p>
      <w:pPr>
        <w:spacing w:after="140"/>
      </w:pPr>
      <w:r>
        <w:rPr>
          <w:rFonts w:ascii="Calibri" w:cs="Calibri" w:eastAsia="Calibri" w:hAnsi="Calibri"/>
          <w:color w:val="333333"/>
          <w:sz w:val="22"/>
          <w:szCs w:val="22"/>
        </w:rPr>
        <w:t xml:space="preserve">ML model accuracy with free HuggingFace models is approximately 57%. This is supplementary, not definitive. Our core value proposition is PROVENANCE (cryptographic proof), not detection. Detection is an arms race. Provenance is permanent math.</w:t>
      </w:r>
    </w:p>
    <w:p>
      <w:r>
        <w:br w:type="page"/>
      </w:r>
    </w:p>
    <w:p>
      <w:pPr>
        <w:spacing w:after="100" w:before="500"/>
      </w:pPr>
      <w:r>
        <w:rPr>
          <w:rFonts w:ascii="Consolas" w:cs="Consolas" w:eastAsia="Consolas" w:hAnsi="Consolas"/>
          <w:b/>
          <w:bCs/>
          <w:color w:val="3B82F6"/>
          <w:sz w:val="20"/>
          <w:szCs w:val="20"/>
        </w:rPr>
        <w:t xml:space="preserve">08 — </w:t>
      </w:r>
      <w:r>
        <w:rPr>
          <w:rFonts w:ascii="Consolas" w:cs="Consolas" w:eastAsia="Consolas" w:hAnsi="Consolas"/>
          <w:b/>
          <w:bCs/>
          <w:color w:val="3B82F6"/>
          <w:spacing w:val="80"/>
          <w:sz w:val="20"/>
          <w:szCs w:val="20"/>
        </w:rPr>
        <w:t xml:space="preserve">FORENSIC ANALYSIS</w:t>
      </w:r>
    </w:p>
    <w:p>
      <w:pPr>
        <w:pStyle w:val="Heading1"/>
        <w:spacing w:after="120" w:before="100"/>
      </w:pPr>
      <w:r>
        <w:rPr>
          <w:rFonts w:ascii="Georgia" w:cs="Georgia" w:eastAsia="Georgia" w:hAnsi="Georgia"/>
          <w:b/>
          <w:bCs/>
          <w:color w:val="1A1A1A"/>
          <w:sz w:val="36"/>
          <w:szCs w:val="36"/>
        </w:rPr>
        <w:t xml:space="preserve">ELA &amp; EXIF</w:t>
      </w:r>
    </w:p>
    <w:p>
      <w:pPr>
        <w:spacing w:after="80"/>
      </w:pPr>
    </w:p>
    <w:p>
      <w:pPr>
        <w:pStyle w:val="Heading2"/>
        <w:spacing w:after="120" w:before="100"/>
      </w:pPr>
      <w:r>
        <w:rPr>
          <w:rFonts w:ascii="Georgia" w:cs="Georgia" w:eastAsia="Georgia" w:hAnsi="Georgia"/>
          <w:b/>
          <w:bCs/>
          <w:color w:val="1A1A1A"/>
          <w:sz w:val="28"/>
          <w:szCs w:val="28"/>
        </w:rPr>
        <w:t xml:space="preserve">Error Level Analysis (ELA)</w:t>
      </w:r>
    </w:p>
    <w:p>
      <w:pPr>
        <w:spacing w:after="140"/>
      </w:pPr>
      <w:r>
        <w:rPr>
          <w:rFonts w:ascii="Calibri" w:cs="Calibri" w:eastAsia="Calibri" w:hAnsi="Calibri"/>
          <w:color w:val="333333"/>
          <w:sz w:val="22"/>
          <w:szCs w:val="22"/>
        </w:rPr>
        <w:t xml:space="preserve">How it works:</w:t>
      </w:r>
    </w:p>
    <w:p>
      <w:pPr>
        <w:pStyle w:val="ListParagraph"/>
        <w:numPr>
          <w:ilvl w:val="0"/>
          <w:numId w:val="1"/>
        </w:numPr>
        <w:spacing w:after="60"/>
      </w:pPr>
      <w:r>
        <w:rPr>
          <w:rFonts w:ascii="Calibri" w:cs="Calibri" w:eastAsia="Calibri" w:hAnsi="Calibri"/>
          <w:color w:val="444444"/>
          <w:sz w:val="22"/>
          <w:szCs w:val="22"/>
        </w:rPr>
        <w:t xml:space="preserve">Original image loaded onto a canvas</w:t>
      </w:r>
    </w:p>
    <w:p>
      <w:pPr>
        <w:pStyle w:val="ListParagraph"/>
        <w:numPr>
          <w:ilvl w:val="0"/>
          <w:numId w:val="1"/>
        </w:numPr>
        <w:spacing w:after="60"/>
      </w:pPr>
      <w:r>
        <w:rPr>
          <w:rFonts w:ascii="Calibri" w:cs="Calibri" w:eastAsia="Calibri" w:hAnsi="Calibri"/>
          <w:color w:val="444444"/>
          <w:sz w:val="22"/>
          <w:szCs w:val="22"/>
        </w:rPr>
        <w:t xml:space="preserve">Re-compressed as JPEG at quality=95</w:t>
      </w:r>
    </w:p>
    <w:p>
      <w:pPr>
        <w:pStyle w:val="ListParagraph"/>
        <w:numPr>
          <w:ilvl w:val="0"/>
          <w:numId w:val="1"/>
        </w:numPr>
        <w:spacing w:after="60"/>
      </w:pPr>
      <w:r>
        <w:rPr>
          <w:rFonts w:ascii="Calibri" w:cs="Calibri" w:eastAsia="Calibri" w:hAnsi="Calibri"/>
          <w:color w:val="444444"/>
          <w:sz w:val="22"/>
          <w:szCs w:val="22"/>
        </w:rPr>
        <w:t xml:space="preserve">Pixel-by-pixel difference computed between original and re-compressed version</w:t>
      </w:r>
    </w:p>
    <w:p>
      <w:pPr>
        <w:pStyle w:val="ListParagraph"/>
        <w:numPr>
          <w:ilvl w:val="0"/>
          <w:numId w:val="1"/>
        </w:numPr>
        <w:spacing w:after="60"/>
      </w:pPr>
      <w:r>
        <w:rPr>
          <w:rFonts w:ascii="Calibri" w:cs="Calibri" w:eastAsia="Calibri" w:hAnsi="Calibri"/>
          <w:color w:val="444444"/>
          <w:sz w:val="22"/>
          <w:szCs w:val="22"/>
        </w:rPr>
        <w:t xml:space="preserve">Differences amplified by a user-adjustable scale factor (1x-30x)</w:t>
      </w:r>
    </w:p>
    <w:p>
      <w:pPr>
        <w:pStyle w:val="ListParagraph"/>
        <w:numPr>
          <w:ilvl w:val="0"/>
          <w:numId w:val="1"/>
        </w:numPr>
        <w:spacing w:after="60"/>
      </w:pPr>
      <w:r>
        <w:rPr>
          <w:rFonts w:ascii="Calibri" w:cs="Calibri" w:eastAsia="Calibri" w:hAnsi="Calibri"/>
          <w:color w:val="444444"/>
          <w:sz w:val="22"/>
          <w:szCs w:val="22"/>
        </w:rPr>
        <w:t xml:space="preserve">Result displayed as a heatmap — bright areas indicate compression inconsistencies</w:t>
      </w:r>
    </w:p>
    <w:p>
      <w:pPr>
        <w:spacing w:after="140"/>
      </w:pPr>
      <w:r>
        <w:rPr>
          <w:rFonts w:ascii="Calibri" w:cs="Calibri" w:eastAsia="Calibri" w:hAnsi="Calibri"/>
          <w:color w:val="333333"/>
          <w:sz w:val="22"/>
          <w:szCs w:val="22"/>
        </w:rPr>
        <w:t xml:space="preserve">An original photo has been compressed uniformly — every part has the same error level. If someone edits part of the image, the edited region has been compressed fewer times and shows up brighter.</w:t>
      </w:r>
    </w:p>
    <w:p>
      <w:pPr>
        <w:spacing w:after="80"/>
      </w:pPr>
    </w:p>
    <w:p>
      <w:pPr>
        <w:pStyle w:val="Heading2"/>
        <w:spacing w:after="120" w:before="100"/>
      </w:pPr>
      <w:r>
        <w:rPr>
          <w:rFonts w:ascii="Georgia" w:cs="Georgia" w:eastAsia="Georgia" w:hAnsi="Georgia"/>
          <w:b/>
          <w:bCs/>
          <w:color w:val="1A1A1A"/>
          <w:sz w:val="28"/>
          <w:szCs w:val="28"/>
        </w:rPr>
        <w:t xml:space="preserve">EXIF Metadata Inspection</w:t>
      </w:r>
    </w:p>
    <w:p>
      <w:pPr>
        <w:spacing w:after="140"/>
      </w:pPr>
      <w:r>
        <w:rPr>
          <w:rFonts w:ascii="Calibri" w:cs="Calibri" w:eastAsia="Calibri" w:hAnsi="Calibri"/>
          <w:color w:val="333333"/>
          <w:sz w:val="22"/>
          <w:szCs w:val="22"/>
        </w:rPr>
        <w:t xml:space="preserve">Extracts and categorizes metadata using the exifr library:</w:t>
      </w:r>
    </w:p>
    <w:p>
      <w:pPr>
        <w:pStyle w:val="ListParagraph"/>
        <w:numPr>
          <w:ilvl w:val="0"/>
          <w:numId w:val="1"/>
        </w:numPr>
        <w:spacing w:after="60"/>
      </w:pPr>
      <w:r>
        <w:rPr>
          <w:rFonts w:ascii="Calibri" w:cs="Calibri" w:eastAsia="Calibri" w:hAnsi="Calibri"/>
          <w:color w:val="444444"/>
          <w:sz w:val="22"/>
          <w:szCs w:val="22"/>
        </w:rPr>
        <w:t xml:space="preserve">Camera info — make, model, lens, focal length, aperture, ISO, shutter speed</w:t>
      </w:r>
    </w:p>
    <w:p>
      <w:pPr>
        <w:pStyle w:val="ListParagraph"/>
        <w:numPr>
          <w:ilvl w:val="0"/>
          <w:numId w:val="1"/>
        </w:numPr>
        <w:spacing w:after="60"/>
      </w:pPr>
      <w:r>
        <w:rPr>
          <w:rFonts w:ascii="Calibri" w:cs="Calibri" w:eastAsia="Calibri" w:hAnsi="Calibri"/>
          <w:color w:val="444444"/>
          <w:sz w:val="22"/>
          <w:szCs w:val="22"/>
        </w:rPr>
        <w:t xml:space="preserve">Datetime — date taken, date modified, date created</w:t>
      </w:r>
    </w:p>
    <w:p>
      <w:pPr>
        <w:pStyle w:val="ListParagraph"/>
        <w:numPr>
          <w:ilvl w:val="0"/>
          <w:numId w:val="1"/>
        </w:numPr>
        <w:spacing w:after="60"/>
      </w:pPr>
      <w:r>
        <w:rPr>
          <w:rFonts w:ascii="Calibri" w:cs="Calibri" w:eastAsia="Calibri" w:hAnsi="Calibri"/>
          <w:color w:val="444444"/>
          <w:sz w:val="22"/>
          <w:szCs w:val="22"/>
        </w:rPr>
        <w:t xml:space="preserve">Location — GPS latitude, longitude, altitude</w:t>
      </w:r>
    </w:p>
    <w:p>
      <w:pPr>
        <w:pStyle w:val="ListParagraph"/>
        <w:numPr>
          <w:ilvl w:val="0"/>
          <w:numId w:val="1"/>
        </w:numPr>
        <w:spacing w:after="60"/>
      </w:pPr>
      <w:r>
        <w:rPr>
          <w:rFonts w:ascii="Calibri" w:cs="Calibri" w:eastAsia="Calibri" w:hAnsi="Calibri"/>
          <w:color w:val="444444"/>
          <w:sz w:val="22"/>
          <w:szCs w:val="22"/>
        </w:rPr>
        <w:t xml:space="preserve">Software — editing software signatures (flags Photoshop, Lightroom, AI tools)</w:t>
      </w:r>
    </w:p>
    <w:p>
      <w:pPr>
        <w:spacing w:after="140"/>
      </w:pPr>
      <w:r>
        <w:rPr>
          <w:rFonts w:ascii="Calibri" w:cs="Calibri" w:eastAsia="Calibri" w:hAnsi="Calibri"/>
          <w:color w:val="333333"/>
          <w:sz w:val="22"/>
          <w:szCs w:val="22"/>
        </w:rPr>
        <w:t xml:space="preserve">Suspicious field detection:</w:t>
      </w:r>
    </w:p>
    <w:p>
      <w:pPr>
        <w:pStyle w:val="ListParagraph"/>
        <w:numPr>
          <w:ilvl w:val="0"/>
          <w:numId w:val="1"/>
        </w:numPr>
        <w:spacing w:after="60"/>
      </w:pPr>
      <w:r>
        <w:rPr>
          <w:rFonts w:ascii="Calibri" w:cs="Calibri" w:eastAsia="Calibri" w:hAnsi="Calibri"/>
          <w:color w:val="444444"/>
          <w:sz w:val="22"/>
          <w:szCs w:val="22"/>
        </w:rPr>
        <w:t xml:space="preserve">Software field present = file may have been processed</w:t>
      </w:r>
    </w:p>
    <w:p>
      <w:pPr>
        <w:pStyle w:val="ListParagraph"/>
        <w:numPr>
          <w:ilvl w:val="0"/>
          <w:numId w:val="1"/>
        </w:numPr>
        <w:spacing w:after="60"/>
      </w:pPr>
      <w:r>
        <w:rPr>
          <w:rFonts w:ascii="Calibri" w:cs="Calibri" w:eastAsia="Calibri" w:hAnsi="Calibri"/>
          <w:color w:val="444444"/>
          <w:sz w:val="22"/>
          <w:szCs w:val="22"/>
        </w:rPr>
        <w:t xml:space="preserve">ModifyDate ≠ DateTimeOriginal = post-processing detected</w:t>
      </w:r>
    </w:p>
    <w:p>
      <w:pPr>
        <w:pStyle w:val="ListParagraph"/>
        <w:numPr>
          <w:ilvl w:val="0"/>
          <w:numId w:val="1"/>
        </w:numPr>
        <w:spacing w:after="60"/>
      </w:pPr>
      <w:r>
        <w:rPr>
          <w:rFonts w:ascii="Calibri" w:cs="Calibri" w:eastAsia="Calibri" w:hAnsi="Calibri"/>
          <w:color w:val="444444"/>
          <w:sz w:val="22"/>
          <w:szCs w:val="22"/>
        </w:rPr>
        <w:t xml:space="preserve">No EXIF at all = metadata was stripped or file is synthetic</w:t>
      </w:r>
    </w:p>
    <w:p>
      <w:r>
        <w:br w:type="page"/>
      </w:r>
    </w:p>
    <w:p>
      <w:pPr>
        <w:spacing w:after="100" w:before="500"/>
      </w:pPr>
      <w:r>
        <w:rPr>
          <w:rFonts w:ascii="Consolas" w:cs="Consolas" w:eastAsia="Consolas" w:hAnsi="Consolas"/>
          <w:b/>
          <w:bCs/>
          <w:color w:val="3B82F6"/>
          <w:sz w:val="20"/>
          <w:szCs w:val="20"/>
        </w:rPr>
        <w:t xml:space="preserve">09 — </w:t>
      </w:r>
      <w:r>
        <w:rPr>
          <w:rFonts w:ascii="Consolas" w:cs="Consolas" w:eastAsia="Consolas" w:hAnsi="Consolas"/>
          <w:b/>
          <w:bCs/>
          <w:color w:val="3B82F6"/>
          <w:spacing w:val="80"/>
          <w:sz w:val="20"/>
          <w:szCs w:val="20"/>
        </w:rPr>
        <w:t xml:space="preserve">TECHNOLOGY STACK</w:t>
      </w:r>
    </w:p>
    <w:p>
      <w:pPr>
        <w:pStyle w:val="Heading1"/>
        <w:spacing w:after="120" w:before="100"/>
      </w:pPr>
      <w:r>
        <w:rPr>
          <w:rFonts w:ascii="Georgia" w:cs="Georgia" w:eastAsia="Georgia" w:hAnsi="Georgia"/>
          <w:b/>
          <w:bCs/>
          <w:color w:val="1A1A1A"/>
          <w:sz w:val="36"/>
          <w:szCs w:val="36"/>
        </w:rPr>
        <w:t xml:space="preserve">Technology Stack</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LAYER</w:t>
            </w:r>
          </w:p>
        </w:tc>
        <w:tc>
          <w:tcPr>
            <w:tcW w:type="pct" w:w="30%"/>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TECHNOLOGY</w:t>
            </w:r>
          </w:p>
        </w:tc>
        <w:tc>
          <w:tcPr>
            <w:tcW w:type="pct" w:w="50%"/>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PURPOSE</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Frontend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React 19</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UI components and state management</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Frontend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Vite 8</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Build tool and dev server</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Frontend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Tailwind CSS 4</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Utility-first styling</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Frontend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Framer Motion</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Animations and transitions</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Frontend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Three.js / R3F</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3D visualizations on landing page</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Frontend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React Router 7</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Client-side routing</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Frontend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Lucide React</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Icon system</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Backend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Node.js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Server runtime</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Backend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Express 5</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API framework (local dev)</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Backend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Vercel Serverless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Production API functions</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Blockchain</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Solidity 0.8.24</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Smart contract language</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Blockchain</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Ethereum Sepolia</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Testnet blockchain</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Blockchain</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ethers.js 6</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Blockchain interaction library</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Crypto</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SubtleCrypto API</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SHA-256 hashing in browser</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Crypto</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Web Workers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Off-main-thread hash computation</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Crypto</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Custom dHash</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256-bit perceptual hashing</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Forensics</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Canvas API</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Error Level Analysis</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Forensics</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exifr</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EXIF metadata extraction</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AI</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HuggingFace Inference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ML model API for AI detection</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Auth</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Firebase Auth</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Google sign-in</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Deployment</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Vercel</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Frontend CDN + serverless functions</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Deployment</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GitHub</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Version control + CI/CD trigger</w:t>
            </w:r>
          </w:p>
        </w:tc>
      </w:tr>
    </w:tbl>
    <w:p>
      <w:r>
        <w:br w:type="page"/>
      </w:r>
    </w:p>
    <w:p>
      <w:pPr>
        <w:spacing w:after="100" w:before="500"/>
      </w:pPr>
      <w:r>
        <w:rPr>
          <w:rFonts w:ascii="Consolas" w:cs="Consolas" w:eastAsia="Consolas" w:hAnsi="Consolas"/>
          <w:b/>
          <w:bCs/>
          <w:color w:val="3B82F6"/>
          <w:sz w:val="20"/>
          <w:szCs w:val="20"/>
        </w:rPr>
        <w:t xml:space="preserve">10 — </w:t>
      </w:r>
      <w:r>
        <w:rPr>
          <w:rFonts w:ascii="Consolas" w:cs="Consolas" w:eastAsia="Consolas" w:hAnsi="Consolas"/>
          <w:b/>
          <w:bCs/>
          <w:color w:val="3B82F6"/>
          <w:spacing w:val="80"/>
          <w:sz w:val="20"/>
          <w:szCs w:val="20"/>
        </w:rPr>
        <w:t xml:space="preserve">FEATURES LIST</w:t>
      </w:r>
    </w:p>
    <w:p>
      <w:pPr>
        <w:pStyle w:val="Heading1"/>
        <w:spacing w:after="120" w:before="100"/>
      </w:pPr>
      <w:r>
        <w:rPr>
          <w:rFonts w:ascii="Georgia" w:cs="Georgia" w:eastAsia="Georgia" w:hAnsi="Georgia"/>
          <w:b/>
          <w:bCs/>
          <w:color w:val="1A1A1A"/>
          <w:sz w:val="36"/>
          <w:szCs w:val="36"/>
        </w:rPr>
        <w:t xml:space="preserve">Complete Feature Set</w:t>
      </w:r>
    </w:p>
    <w:p>
      <w:pPr>
        <w:spacing w:after="80"/>
      </w:pPr>
    </w:p>
    <w:p>
      <w:pPr>
        <w:pStyle w:val="Heading2"/>
        <w:spacing w:after="120" w:before="100"/>
      </w:pPr>
      <w:r>
        <w:rPr>
          <w:rFonts w:ascii="Georgia" w:cs="Georgia" w:eastAsia="Georgia" w:hAnsi="Georgia"/>
          <w:b/>
          <w:bCs/>
          <w:color w:val="1A1A1A"/>
          <w:sz w:val="28"/>
          <w:szCs w:val="28"/>
        </w:rPr>
        <w:t xml:space="preserve">Core Features</w:t>
      </w:r>
    </w:p>
    <w:p>
      <w:pPr>
        <w:pStyle w:val="ListParagraph"/>
        <w:numPr>
          <w:ilvl w:val="0"/>
          <w:numId w:val="1"/>
        </w:numPr>
        <w:spacing w:after="60"/>
      </w:pPr>
      <w:r>
        <w:rPr>
          <w:rFonts w:ascii="Calibri" w:cs="Calibri" w:eastAsia="Calibri" w:hAnsi="Calibri"/>
          <w:color w:val="444444"/>
          <w:sz w:val="22"/>
          <w:szCs w:val="22"/>
        </w:rPr>
        <w:t xml:space="preserve">Universal Evidence Ingest — drag-and-drop support for Images, Video, Audio, PDFs, 3D Models, Code, and Data</w:t>
      </w:r>
    </w:p>
    <w:p>
      <w:pPr>
        <w:pStyle w:val="ListParagraph"/>
        <w:numPr>
          <w:ilvl w:val="0"/>
          <w:numId w:val="1"/>
        </w:numPr>
        <w:spacing w:after="60"/>
      </w:pPr>
      <w:r>
        <w:rPr>
          <w:rFonts w:ascii="Calibri" w:cs="Calibri" w:eastAsia="Calibri" w:hAnsi="Calibri"/>
          <w:color w:val="444444"/>
          <w:sz w:val="22"/>
          <w:szCs w:val="22"/>
        </w:rPr>
        <w:t xml:space="preserve">Interactive Previews — built-in audio waveform player and Three.js 3D model rotation viewer</w:t>
      </w:r>
    </w:p>
    <w:p>
      <w:pPr>
        <w:pStyle w:val="ListParagraph"/>
        <w:numPr>
          <w:ilvl w:val="0"/>
          <w:numId w:val="1"/>
        </w:numPr>
        <w:spacing w:after="60"/>
      </w:pPr>
      <w:r>
        <w:rPr>
          <w:rFonts w:ascii="Calibri" w:cs="Calibri" w:eastAsia="Calibri" w:hAnsi="Calibri"/>
          <w:color w:val="444444"/>
          <w:sz w:val="22"/>
          <w:szCs w:val="22"/>
        </w:rPr>
        <w:t xml:space="preserve">Client-side SHA-256 cryptographic hashing — files never leave the browser</w:t>
      </w:r>
    </w:p>
    <w:p>
      <w:pPr>
        <w:pStyle w:val="ListParagraph"/>
        <w:numPr>
          <w:ilvl w:val="0"/>
          <w:numId w:val="1"/>
        </w:numPr>
        <w:spacing w:after="60"/>
      </w:pPr>
      <w:r>
        <w:rPr>
          <w:rFonts w:ascii="Calibri" w:cs="Calibri" w:eastAsia="Calibri" w:hAnsi="Calibri"/>
          <w:color w:val="444444"/>
          <w:sz w:val="22"/>
          <w:szCs w:val="22"/>
        </w:rPr>
        <w:t xml:space="preserve">256-bit perceptual hash (dHash) — survives compression and social media re-uploads for visual media</w:t>
      </w:r>
    </w:p>
    <w:p>
      <w:pPr>
        <w:pStyle w:val="ListParagraph"/>
        <w:numPr>
          <w:ilvl w:val="0"/>
          <w:numId w:val="1"/>
        </w:numPr>
        <w:spacing w:after="60"/>
      </w:pPr>
      <w:r>
        <w:rPr>
          <w:rFonts w:ascii="Calibri" w:cs="Calibri" w:eastAsia="Calibri" w:hAnsi="Calibri"/>
          <w:color w:val="444444"/>
          <w:sz w:val="22"/>
          <w:szCs w:val="22"/>
        </w:rPr>
        <w:t xml:space="preserve">Blockchain registration with proof-of-work on Ethereum Sepolia</w:t>
      </w:r>
    </w:p>
    <w:p>
      <w:pPr>
        <w:pStyle w:val="ListParagraph"/>
        <w:numPr>
          <w:ilvl w:val="0"/>
          <w:numId w:val="1"/>
        </w:numPr>
        <w:spacing w:after="60"/>
      </w:pPr>
      <w:r>
        <w:rPr>
          <w:rFonts w:ascii="Calibri" w:cs="Calibri" w:eastAsia="Calibri" w:hAnsi="Calibri"/>
          <w:color w:val="444444"/>
          <w:sz w:val="22"/>
          <w:szCs w:val="22"/>
        </w:rPr>
        <w:t xml:space="preserve">Instant verification — exact match for documents/data + fuzzy perceptual matching for images</w:t>
      </w:r>
    </w:p>
    <w:p>
      <w:pPr>
        <w:pStyle w:val="ListParagraph"/>
        <w:numPr>
          <w:ilvl w:val="0"/>
          <w:numId w:val="1"/>
        </w:numPr>
        <w:spacing w:after="60"/>
      </w:pPr>
      <w:r>
        <w:rPr>
          <w:rFonts w:ascii="Calibri" w:cs="Calibri" w:eastAsia="Calibri" w:hAnsi="Calibri"/>
          <w:color w:val="444444"/>
          <w:sz w:val="22"/>
          <w:szCs w:val="22"/>
        </w:rPr>
        <w:t xml:space="preserve">Etherscan-verifiable transaction receipts for every registration</w:t>
      </w:r>
    </w:p>
    <w:p>
      <w:pPr>
        <w:spacing w:after="60"/>
      </w:pPr>
    </w:p>
    <w:p>
      <w:pPr>
        <w:pStyle w:val="Heading2"/>
        <w:spacing w:after="120" w:before="100"/>
      </w:pPr>
      <w:r>
        <w:rPr>
          <w:rFonts w:ascii="Georgia" w:cs="Georgia" w:eastAsia="Georgia" w:hAnsi="Georgia"/>
          <w:b/>
          <w:bCs/>
          <w:color w:val="1A1A1A"/>
          <w:sz w:val="28"/>
          <w:szCs w:val="28"/>
        </w:rPr>
        <w:t xml:space="preserve">Forensic &amp; Notary Analysis</w:t>
      </w:r>
    </w:p>
    <w:p>
      <w:pPr>
        <w:pStyle w:val="ListParagraph"/>
        <w:numPr>
          <w:ilvl w:val="0"/>
          <w:numId w:val="1"/>
        </w:numPr>
        <w:spacing w:after="60"/>
      </w:pPr>
      <w:r>
        <w:rPr>
          <w:rFonts w:ascii="Calibri" w:cs="Calibri" w:eastAsia="Calibri" w:hAnsi="Calibri"/>
          <w:color w:val="444444"/>
          <w:sz w:val="22"/>
          <w:szCs w:val="22"/>
        </w:rPr>
        <w:t xml:space="preserve">Notary Integrity Check — establishes immutable chain of custody for legal and corporate documents</w:t>
      </w:r>
    </w:p>
    <w:p>
      <w:pPr>
        <w:pStyle w:val="ListParagraph"/>
        <w:numPr>
          <w:ilvl w:val="0"/>
          <w:numId w:val="1"/>
        </w:numPr>
        <w:spacing w:after="60"/>
      </w:pPr>
      <w:r>
        <w:rPr>
          <w:rFonts w:ascii="Calibri" w:cs="Calibri" w:eastAsia="Calibri" w:hAnsi="Calibri"/>
          <w:color w:val="444444"/>
          <w:sz w:val="22"/>
          <w:szCs w:val="22"/>
        </w:rPr>
        <w:t xml:space="preserve">Error Level Analysis with adjustable amplification slider (1x-30x) for images</w:t>
      </w:r>
    </w:p>
    <w:p>
      <w:pPr>
        <w:pStyle w:val="ListParagraph"/>
        <w:numPr>
          <w:ilvl w:val="0"/>
          <w:numId w:val="1"/>
        </w:numPr>
        <w:spacing w:after="60"/>
      </w:pPr>
      <w:r>
        <w:rPr>
          <w:rFonts w:ascii="Calibri" w:cs="Calibri" w:eastAsia="Calibri" w:hAnsi="Calibri"/>
          <w:color w:val="444444"/>
          <w:sz w:val="22"/>
          <w:szCs w:val="22"/>
        </w:rPr>
        <w:t xml:space="preserve">EXIF metadata extraction with suspicious field flagging</w:t>
      </w:r>
    </w:p>
    <w:p>
      <w:pPr>
        <w:pStyle w:val="ListParagraph"/>
        <w:numPr>
          <w:ilvl w:val="0"/>
          <w:numId w:val="1"/>
        </w:numPr>
        <w:spacing w:after="60"/>
      </w:pPr>
      <w:r>
        <w:rPr>
          <w:rFonts w:ascii="Calibri" w:cs="Calibri" w:eastAsia="Calibri" w:hAnsi="Calibri"/>
          <w:color w:val="444444"/>
          <w:sz w:val="22"/>
          <w:szCs w:val="22"/>
        </w:rPr>
        <w:t xml:space="preserve">AI-generated content detection (ML + 7 forensic heuristics)</w:t>
      </w:r>
    </w:p>
    <w:p>
      <w:pPr>
        <w:spacing w:after="60"/>
      </w:pPr>
    </w:p>
    <w:p>
      <w:pPr>
        <w:pStyle w:val="Heading2"/>
        <w:spacing w:after="120" w:before="100"/>
      </w:pPr>
      <w:r>
        <w:rPr>
          <w:rFonts w:ascii="Georgia" w:cs="Georgia" w:eastAsia="Georgia" w:hAnsi="Georgia"/>
          <w:b/>
          <w:bCs/>
          <w:color w:val="1A1A1A"/>
          <w:sz w:val="28"/>
          <w:szCs w:val="28"/>
        </w:rPr>
        <w:t xml:space="preserve">Platform Features</w:t>
      </w:r>
    </w:p>
    <w:p>
      <w:pPr>
        <w:pStyle w:val="ListParagraph"/>
        <w:numPr>
          <w:ilvl w:val="0"/>
          <w:numId w:val="1"/>
        </w:numPr>
        <w:spacing w:after="60"/>
      </w:pPr>
      <w:r>
        <w:rPr>
          <w:rFonts w:ascii="Calibri" w:cs="Calibri" w:eastAsia="Calibri" w:hAnsi="Calibri"/>
          <w:color w:val="444444"/>
          <w:sz w:val="22"/>
          <w:szCs w:val="22"/>
        </w:rPr>
        <w:t xml:space="preserve">Google OAuth authentication via Firebase</w:t>
      </w:r>
    </w:p>
    <w:p>
      <w:pPr>
        <w:pStyle w:val="ListParagraph"/>
        <w:numPr>
          <w:ilvl w:val="0"/>
          <w:numId w:val="1"/>
        </w:numPr>
        <w:spacing w:after="60"/>
      </w:pPr>
      <w:r>
        <w:rPr>
          <w:rFonts w:ascii="Calibri" w:cs="Calibri" w:eastAsia="Calibri" w:hAnsi="Calibri"/>
          <w:color w:val="444444"/>
          <w:sz w:val="22"/>
          <w:szCs w:val="22"/>
        </w:rPr>
        <w:t xml:space="preserve">My Media page — view all files registered under your account</w:t>
      </w:r>
    </w:p>
    <w:p>
      <w:pPr>
        <w:pStyle w:val="ListParagraph"/>
        <w:numPr>
          <w:ilvl w:val="0"/>
          <w:numId w:val="1"/>
        </w:numPr>
        <w:spacing w:after="60"/>
      </w:pPr>
      <w:r>
        <w:rPr>
          <w:rFonts w:ascii="Calibri" w:cs="Calibri" w:eastAsia="Calibri" w:hAnsi="Calibri"/>
          <w:color w:val="444444"/>
          <w:sz w:val="22"/>
          <w:szCs w:val="22"/>
        </w:rPr>
        <w:t xml:space="preserve">Public Activity feed — anonymized registration feed showing platform usage</w:t>
      </w:r>
    </w:p>
    <w:p>
      <w:pPr>
        <w:pStyle w:val="ListParagraph"/>
        <w:numPr>
          <w:ilvl w:val="0"/>
          <w:numId w:val="1"/>
        </w:numPr>
        <w:spacing w:after="60"/>
      </w:pPr>
      <w:r>
        <w:rPr>
          <w:rFonts w:ascii="Calibri" w:cs="Calibri" w:eastAsia="Calibri" w:hAnsi="Calibri"/>
          <w:color w:val="444444"/>
          <w:sz w:val="22"/>
          <w:szCs w:val="22"/>
        </w:rPr>
        <w:t xml:space="preserve">Blockchain Explorer — browse chain blocks and on-chain records</w:t>
      </w:r>
    </w:p>
    <w:p>
      <w:pPr>
        <w:pStyle w:val="ListParagraph"/>
        <w:numPr>
          <w:ilvl w:val="0"/>
          <w:numId w:val="1"/>
        </w:numPr>
        <w:spacing w:after="60"/>
      </w:pPr>
      <w:r>
        <w:rPr>
          <w:rFonts w:ascii="Calibri" w:cs="Calibri" w:eastAsia="Calibri" w:hAnsi="Calibri"/>
          <w:color w:val="444444"/>
          <w:sz w:val="22"/>
          <w:szCs w:val="22"/>
        </w:rPr>
        <w:t xml:space="preserve">Public REST API with interactive documentation</w:t>
      </w:r>
    </w:p>
    <w:p>
      <w:pPr>
        <w:pStyle w:val="ListParagraph"/>
        <w:numPr>
          <w:ilvl w:val="0"/>
          <w:numId w:val="1"/>
        </w:numPr>
        <w:spacing w:after="60"/>
      </w:pPr>
      <w:r>
        <w:rPr>
          <w:rFonts w:ascii="Calibri" w:cs="Calibri" w:eastAsia="Calibri" w:hAnsi="Calibri"/>
          <w:color w:val="444444"/>
          <w:sz w:val="22"/>
          <w:szCs w:val="22"/>
        </w:rPr>
        <w:t xml:space="preserve">Chrome extension — right-click any image to verify</w:t>
      </w:r>
    </w:p>
    <w:p>
      <w:pPr>
        <w:spacing w:after="60"/>
      </w:pPr>
    </w:p>
    <w:p>
      <w:pPr>
        <w:pStyle w:val="Heading2"/>
        <w:spacing w:after="120" w:before="100"/>
      </w:pPr>
      <w:r>
        <w:rPr>
          <w:rFonts w:ascii="Georgia" w:cs="Georgia" w:eastAsia="Georgia" w:hAnsi="Georgia"/>
          <w:b/>
          <w:bCs/>
          <w:color w:val="1A1A1A"/>
          <w:sz w:val="28"/>
          <w:szCs w:val="28"/>
        </w:rPr>
        <w:t xml:space="preserve">Design &amp; UX</w:t>
      </w:r>
    </w:p>
    <w:p>
      <w:pPr>
        <w:pStyle w:val="ListParagraph"/>
        <w:numPr>
          <w:ilvl w:val="0"/>
          <w:numId w:val="1"/>
        </w:numPr>
        <w:spacing w:after="60"/>
      </w:pPr>
      <w:r>
        <w:rPr>
          <w:rFonts w:ascii="Calibri" w:cs="Calibri" w:eastAsia="Calibri" w:hAnsi="Calibri"/>
          <w:color w:val="444444"/>
          <w:sz w:val="22"/>
          <w:szCs w:val="22"/>
        </w:rPr>
        <w:t xml:space="preserve">Separate desktop and mobile UIs (not just responsive — different component trees)</w:t>
      </w:r>
    </w:p>
    <w:p>
      <w:pPr>
        <w:pStyle w:val="ListParagraph"/>
        <w:numPr>
          <w:ilvl w:val="0"/>
          <w:numId w:val="1"/>
        </w:numPr>
        <w:spacing w:after="60"/>
      </w:pPr>
      <w:r>
        <w:rPr>
          <w:rFonts w:ascii="Calibri" w:cs="Calibri" w:eastAsia="Calibri" w:hAnsi="Calibri"/>
          <w:color w:val="444444"/>
          <w:sz w:val="22"/>
          <w:szCs w:val="22"/>
        </w:rPr>
        <w:t xml:space="preserve">Desktop: sidebar layout, 3D hero, grid background</w:t>
      </w:r>
    </w:p>
    <w:p>
      <w:pPr>
        <w:pStyle w:val="ListParagraph"/>
        <w:numPr>
          <w:ilvl w:val="0"/>
          <w:numId w:val="1"/>
        </w:numPr>
        <w:spacing w:after="60"/>
      </w:pPr>
      <w:r>
        <w:rPr>
          <w:rFonts w:ascii="Calibri" w:cs="Calibri" w:eastAsia="Calibri" w:hAnsi="Calibri"/>
          <w:color w:val="444444"/>
          <w:sz w:val="22"/>
          <w:szCs w:val="22"/>
        </w:rPr>
        <w:t xml:space="preserve">Mobile: bottom tab bar, swipeable cards, accordion sections, touch-optimized</w:t>
      </w:r>
    </w:p>
    <w:p>
      <w:pPr>
        <w:pStyle w:val="ListParagraph"/>
        <w:numPr>
          <w:ilvl w:val="0"/>
          <w:numId w:val="1"/>
        </w:numPr>
        <w:spacing w:after="60"/>
      </w:pPr>
      <w:r>
        <w:rPr>
          <w:rFonts w:ascii="Calibri" w:cs="Calibri" w:eastAsia="Calibri" w:hAnsi="Calibri"/>
          <w:color w:val="444444"/>
          <w:sz w:val="22"/>
          <w:szCs w:val="22"/>
        </w:rPr>
        <w:t xml:space="preserve">Dark theme with Instrument Serif headings, JetBrains Mono for data</w:t>
      </w:r>
    </w:p>
    <w:p>
      <w:pPr>
        <w:pStyle w:val="ListParagraph"/>
        <w:numPr>
          <w:ilvl w:val="0"/>
          <w:numId w:val="1"/>
        </w:numPr>
        <w:spacing w:after="60"/>
      </w:pPr>
      <w:r>
        <w:rPr>
          <w:rFonts w:ascii="Calibri" w:cs="Calibri" w:eastAsia="Calibri" w:hAnsi="Calibri"/>
          <w:color w:val="444444"/>
          <w:sz w:val="22"/>
          <w:szCs w:val="22"/>
        </w:rPr>
        <w:t xml:space="preserve">3D animated shield scene on landing page (Three.js)</w:t>
      </w:r>
    </w:p>
    <w:p>
      <w:pPr>
        <w:pStyle w:val="ListParagraph"/>
        <w:numPr>
          <w:ilvl w:val="0"/>
          <w:numId w:val="1"/>
        </w:numPr>
        <w:spacing w:after="60"/>
      </w:pPr>
      <w:r>
        <w:rPr>
          <w:rFonts w:ascii="Calibri" w:cs="Calibri" w:eastAsia="Calibri" w:hAnsi="Calibri"/>
          <w:color w:val="444444"/>
          <w:sz w:val="22"/>
          <w:szCs w:val="22"/>
        </w:rPr>
        <w:t xml:space="preserve">Page transitions via Framer Motion AnimatePresence</w:t>
      </w:r>
    </w:p>
    <w:p>
      <w:r>
        <w:br w:type="page"/>
      </w:r>
    </w:p>
    <w:p>
      <w:pPr>
        <w:spacing w:after="100" w:before="500"/>
      </w:pPr>
      <w:r>
        <w:rPr>
          <w:rFonts w:ascii="Consolas" w:cs="Consolas" w:eastAsia="Consolas" w:hAnsi="Consolas"/>
          <w:b/>
          <w:bCs/>
          <w:color w:val="3B82F6"/>
          <w:sz w:val="20"/>
          <w:szCs w:val="20"/>
        </w:rPr>
        <w:t xml:space="preserve">11 — </w:t>
      </w:r>
      <w:r>
        <w:rPr>
          <w:rFonts w:ascii="Consolas" w:cs="Consolas" w:eastAsia="Consolas" w:hAnsi="Consolas"/>
          <w:b/>
          <w:bCs/>
          <w:color w:val="3B82F6"/>
          <w:spacing w:val="80"/>
          <w:sz w:val="20"/>
          <w:szCs w:val="20"/>
        </w:rPr>
        <w:t xml:space="preserve">MARKET LANDSCAPE</w:t>
      </w:r>
    </w:p>
    <w:p>
      <w:pPr>
        <w:pStyle w:val="Heading1"/>
        <w:spacing w:after="120" w:before="100"/>
      </w:pPr>
      <w:r>
        <w:rPr>
          <w:rFonts w:ascii="Georgia" w:cs="Georgia" w:eastAsia="Georgia" w:hAnsi="Georgia"/>
          <w:b/>
          <w:bCs/>
          <w:color w:val="1A1A1A"/>
          <w:sz w:val="36"/>
          <w:szCs w:val="36"/>
        </w:rPr>
        <w:t xml:space="preserve">Existing Solutions &amp; Limitations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SOLUTION</w:t>
            </w:r>
          </w:p>
        </w:tc>
        <w:tc>
          <w:tcPr>
            <w:tcW w:type="pct" w:w="30%"/>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HOW IT WORKS</w:t>
            </w:r>
          </w:p>
        </w:tc>
        <w:tc>
          <w:tcPr>
            <w:tcW w:type="pct" w:w="1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BLOCKCHAIN?</w:t>
            </w:r>
          </w:p>
        </w:tc>
        <w:tc>
          <w:tcPr>
            <w:tcW w:type="pct" w:w="30%"/>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KEY LIMITATION</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C2PA (Adobe, MS, Google)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Embeds signed metadata via PKI</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EF4444"/>
                <w:sz w:val="18"/>
                <w:szCs w:val="18"/>
              </w:rPr>
              <w:t xml:space="preserve">No — PKI</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EF4444"/>
                <w:sz w:val="18"/>
                <w:szCs w:val="18"/>
              </w:rPr>
              <w:t xml:space="preserve">Metadata stripped by screenshots</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Truepic ($26M)</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Hardware-level signing</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EF4444"/>
                <w:sz w:val="18"/>
                <w:szCs w:val="18"/>
              </w:rPr>
              <w:t xml:space="preserve">Abandoned</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EF4444"/>
                <w:sz w:val="18"/>
                <w:szCs w:val="18"/>
              </w:rPr>
              <w:t xml:space="preserve">Requires special hardware</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Numbers Protocol</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Mobile app + EVM chain</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22C55E"/>
                <w:sz w:val="18"/>
                <w:szCs w:val="18"/>
              </w:rPr>
              <w:t xml:space="preserve">Yes — own token</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EF4444"/>
                <w:sz w:val="18"/>
                <w:szCs w:val="18"/>
              </w:rPr>
              <w:t xml:space="preserve">Requires their app</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OpenOrigins ($4.5M)</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Hash → Hyperledger</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EAB308"/>
                <w:sz w:val="18"/>
                <w:szCs w:val="18"/>
              </w:rPr>
              <w:t xml:space="preserve">Permissioned</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EF4444"/>
                <w:sz w:val="18"/>
                <w:szCs w:val="18"/>
              </w:rPr>
              <w:t xml:space="preserve">Not truly decentralized</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SWEAR</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Frame-level fingerprinting</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22C55E"/>
                <w:sz w:val="18"/>
                <w:szCs w:val="18"/>
              </w:rPr>
              <w:t xml:space="preserve">Hyperledger</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EF4444"/>
                <w:sz w:val="18"/>
                <w:szCs w:val="18"/>
              </w:rPr>
              <w:t xml:space="preserve">Permissioned, capture-only</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Reality Defender (YC)</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AI detection only</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EF4444"/>
                <w:sz w:val="18"/>
                <w:szCs w:val="18"/>
              </w:rPr>
              <w:t xml:space="preserve">No</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EF4444"/>
                <w:sz w:val="18"/>
                <w:szCs w:val="18"/>
              </w:rPr>
              <w:t xml:space="preserve">No provenance proof</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Starling Lab (Stanford)</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IPFS + Filecoin</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22C55E"/>
                <w:sz w:val="18"/>
                <w:szCs w:val="18"/>
              </w:rPr>
              <w:t xml:space="preserve">Yes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EF4444"/>
                <w:sz w:val="18"/>
                <w:szCs w:val="18"/>
              </w:rPr>
              <w:t xml:space="preserve">Research, not a product</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ProofMode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Mobile app, PGP signing</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22C55E"/>
                <w:sz w:val="18"/>
                <w:szCs w:val="18"/>
              </w:rPr>
              <w:t xml:space="preserve">Optional</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EF4444"/>
                <w:sz w:val="18"/>
                <w:szCs w:val="18"/>
              </w:rPr>
              <w:t xml:space="preserve">Android only, basic UX</w:t>
            </w:r>
          </w:p>
        </w:tc>
      </w:tr>
    </w:tbl>
    <w:p>
      <w:r>
        <w:br w:type="page"/>
      </w:r>
    </w:p>
    <w:p>
      <w:pPr>
        <w:spacing w:after="100" w:before="500"/>
      </w:pPr>
      <w:r>
        <w:rPr>
          <w:rFonts w:ascii="Consolas" w:cs="Consolas" w:eastAsia="Consolas" w:hAnsi="Consolas"/>
          <w:b/>
          <w:bCs/>
          <w:color w:val="3B82F6"/>
          <w:sz w:val="20"/>
          <w:szCs w:val="20"/>
        </w:rPr>
        <w:t xml:space="preserve">12 — </w:t>
      </w:r>
      <w:r>
        <w:rPr>
          <w:rFonts w:ascii="Consolas" w:cs="Consolas" w:eastAsia="Consolas" w:hAnsi="Consolas"/>
          <w:b/>
          <w:bCs/>
          <w:color w:val="3B82F6"/>
          <w:spacing w:val="80"/>
          <w:sz w:val="20"/>
          <w:szCs w:val="20"/>
        </w:rPr>
        <w:t xml:space="preserve">OUR DIFFERENTIATORS</w:t>
      </w:r>
    </w:p>
    <w:p>
      <w:pPr>
        <w:pStyle w:val="Heading1"/>
        <w:spacing w:after="120" w:before="100"/>
      </w:pPr>
      <w:r>
        <w:rPr>
          <w:rFonts w:ascii="Georgia" w:cs="Georgia" w:eastAsia="Georgia" w:hAnsi="Georgia"/>
          <w:b/>
          <w:bCs/>
          <w:color w:val="1A1A1A"/>
          <w:sz w:val="36"/>
          <w:szCs w:val="36"/>
        </w:rPr>
        <w:t xml:space="preserve">What Makes Attestr Different</w:t>
      </w:r>
    </w:p>
    <w:p>
      <w:pPr>
        <w:spacing w:after="80"/>
      </w:pPr>
    </w:p>
    <w:p>
      <w:pPr>
        <w:pStyle w:val="ListParagraph"/>
        <w:numPr>
          <w:ilvl w:val="0"/>
          <w:numId w:val="1"/>
        </w:numPr>
        <w:spacing w:after="60"/>
      </w:pPr>
      <w:r>
        <w:rPr>
          <w:rFonts w:ascii="Calibri" w:cs="Calibri" w:eastAsia="Calibri" w:hAnsi="Calibri"/>
          <w:b/>
          <w:bCs/>
          <w:color w:val="111111"/>
          <w:sz w:val="22"/>
          <w:szCs w:val="22"/>
        </w:rPr>
        <w:t xml:space="preserve">Zero Friction — </w:t>
      </w:r>
      <w:r>
        <w:rPr>
          <w:rFonts w:ascii="Calibri" w:cs="Calibri" w:eastAsia="Calibri" w:hAnsi="Calibri"/>
          <w:color w:val="444444"/>
          <w:sz w:val="22"/>
          <w:szCs w:val="22"/>
        </w:rPr>
        <w:t xml:space="preserve">Works in any browser — no hardware, no app downloads, no wallet needed.</w:t>
      </w:r>
    </w:p>
    <w:p>
      <w:pPr>
        <w:pStyle w:val="ListParagraph"/>
        <w:numPr>
          <w:ilvl w:val="0"/>
          <w:numId w:val="1"/>
        </w:numPr>
        <w:spacing w:after="60"/>
      </w:pPr>
      <w:r>
        <w:rPr>
          <w:rFonts w:ascii="Calibri" w:cs="Calibri" w:eastAsia="Calibri" w:hAnsi="Calibri"/>
          <w:b/>
          <w:bCs/>
          <w:color w:val="111111"/>
          <w:sz w:val="22"/>
          <w:szCs w:val="22"/>
        </w:rPr>
        <w:t xml:space="preserve">Screenshot Resilient — </w:t>
      </w:r>
      <w:r>
        <w:rPr>
          <w:rFonts w:ascii="Calibri" w:cs="Calibri" w:eastAsia="Calibri" w:hAnsi="Calibri"/>
          <w:color w:val="444444"/>
          <w:sz w:val="22"/>
          <w:szCs w:val="22"/>
        </w:rPr>
        <w:t xml:space="preserve">Perceptual hashing survives screenshots, compression, social media re-uploads. C2PA metadata gets stripped.</w:t>
      </w:r>
    </w:p>
    <w:p>
      <w:pPr>
        <w:pStyle w:val="ListParagraph"/>
        <w:numPr>
          <w:ilvl w:val="0"/>
          <w:numId w:val="1"/>
        </w:numPr>
        <w:spacing w:after="60"/>
      </w:pPr>
      <w:r>
        <w:rPr>
          <w:rFonts w:ascii="Calibri" w:cs="Calibri" w:eastAsia="Calibri" w:hAnsi="Calibri"/>
          <w:b/>
          <w:bCs/>
          <w:color w:val="111111"/>
          <w:sz w:val="22"/>
          <w:szCs w:val="22"/>
        </w:rPr>
        <w:t xml:space="preserve">Truly Decentralized — </w:t>
      </w:r>
      <w:r>
        <w:rPr>
          <w:rFonts w:ascii="Calibri" w:cs="Calibri" w:eastAsia="Calibri" w:hAnsi="Calibri"/>
          <w:color w:val="444444"/>
          <w:sz w:val="22"/>
          <w:szCs w:val="22"/>
        </w:rPr>
        <w:t xml:space="preserve">Public Ethereum with proof-of-work — not a permissioned Hyperledger controlled by one company.</w:t>
      </w:r>
    </w:p>
    <w:p>
      <w:pPr>
        <w:pStyle w:val="ListParagraph"/>
        <w:numPr>
          <w:ilvl w:val="0"/>
          <w:numId w:val="1"/>
        </w:numPr>
        <w:spacing w:after="60"/>
      </w:pPr>
      <w:r>
        <w:rPr>
          <w:rFonts w:ascii="Calibri" w:cs="Calibri" w:eastAsia="Calibri" w:hAnsi="Calibri"/>
          <w:b/>
          <w:bCs/>
          <w:color w:val="111111"/>
          <w:sz w:val="22"/>
          <w:szCs w:val="22"/>
        </w:rPr>
        <w:t xml:space="preserve">Client-Side Privacy — </w:t>
      </w:r>
      <w:r>
        <w:rPr>
          <w:rFonts w:ascii="Calibri" w:cs="Calibri" w:eastAsia="Calibri" w:hAnsi="Calibri"/>
          <w:color w:val="444444"/>
          <w:sz w:val="22"/>
          <w:szCs w:val="22"/>
        </w:rPr>
        <w:t xml:space="preserve">SHA-256 + dHash computed in Web Workers. Raw media never touches any server. Ever.</w:t>
      </w:r>
    </w:p>
    <w:p>
      <w:pPr>
        <w:pStyle w:val="ListParagraph"/>
        <w:numPr>
          <w:ilvl w:val="0"/>
          <w:numId w:val="1"/>
        </w:numPr>
        <w:spacing w:after="60"/>
      </w:pPr>
      <w:r>
        <w:rPr>
          <w:rFonts w:ascii="Calibri" w:cs="Calibri" w:eastAsia="Calibri" w:hAnsi="Calibri"/>
          <w:b/>
          <w:bCs/>
          <w:color w:val="111111"/>
          <w:sz w:val="22"/>
          <w:szCs w:val="22"/>
        </w:rPr>
        <w:t xml:space="preserve">Retroactive Analysis — </w:t>
      </w:r>
      <w:r>
        <w:rPr>
          <w:rFonts w:ascii="Calibri" w:cs="Calibri" w:eastAsia="Calibri" w:hAnsi="Calibri"/>
          <w:color w:val="444444"/>
          <w:sz w:val="22"/>
          <w:szCs w:val="22"/>
        </w:rPr>
        <w:t xml:space="preserve">ELA and EXIF analysis works on any image, even unregistered ones.</w:t>
      </w:r>
    </w:p>
    <w:p>
      <w:pPr>
        <w:pStyle w:val="ListParagraph"/>
        <w:numPr>
          <w:ilvl w:val="0"/>
          <w:numId w:val="1"/>
        </w:numPr>
        <w:spacing w:after="60"/>
      </w:pPr>
      <w:r>
        <w:rPr>
          <w:rFonts w:ascii="Calibri" w:cs="Calibri" w:eastAsia="Calibri" w:hAnsi="Calibri"/>
          <w:b/>
          <w:bCs/>
          <w:color w:val="111111"/>
          <w:sz w:val="22"/>
          <w:szCs w:val="22"/>
        </w:rPr>
        <w:t xml:space="preserve">Near-Zero Cost — </w:t>
      </w:r>
      <w:r>
        <w:rPr>
          <w:rFonts w:ascii="Calibri" w:cs="Calibri" w:eastAsia="Calibri" w:hAnsi="Calibri"/>
          <w:color w:val="444444"/>
          <w:sz w:val="22"/>
          <w:szCs w:val="22"/>
        </w:rPr>
        <w:t xml:space="preserve">$0 to operate on free tiers. $0.001/registration on Polygon mainnet. 93% gross margins.</w:t>
      </w:r>
    </w:p>
    <w:p>
      <w:pPr>
        <w:pStyle w:val="ListParagraph"/>
        <w:numPr>
          <w:ilvl w:val="0"/>
          <w:numId w:val="1"/>
        </w:numPr>
        <w:spacing w:after="60"/>
      </w:pPr>
      <w:r>
        <w:rPr>
          <w:rFonts w:ascii="Calibri" w:cs="Calibri" w:eastAsia="Calibri" w:hAnsi="Calibri"/>
          <w:b/>
          <w:bCs/>
          <w:color w:val="111111"/>
          <w:sz w:val="22"/>
          <w:szCs w:val="22"/>
        </w:rPr>
        <w:t xml:space="preserve">API-First Platform — </w:t>
      </w:r>
      <w:r>
        <w:rPr>
          <w:rFonts w:ascii="Calibri" w:cs="Calibri" w:eastAsia="Calibri" w:hAnsi="Calibri"/>
          <w:color w:val="444444"/>
          <w:sz w:val="22"/>
          <w:szCs w:val="22"/>
        </w:rPr>
        <w:t xml:space="preserve">/api/v1/verify and /api/v1/register — any app can integrate in one API call.</w:t>
      </w:r>
    </w:p>
    <w:p>
      <w:pPr>
        <w:pStyle w:val="ListParagraph"/>
        <w:numPr>
          <w:ilvl w:val="0"/>
          <w:numId w:val="1"/>
        </w:numPr>
        <w:spacing w:after="60"/>
      </w:pPr>
      <w:r>
        <w:rPr>
          <w:rFonts w:ascii="Calibri" w:cs="Calibri" w:eastAsia="Calibri" w:hAnsi="Calibri"/>
          <w:b/>
          <w:bCs/>
          <w:color w:val="111111"/>
          <w:sz w:val="22"/>
          <w:szCs w:val="22"/>
        </w:rPr>
        <w:t xml:space="preserve">Chrome Extension — </w:t>
      </w:r>
      <w:r>
        <w:rPr>
          <w:rFonts w:ascii="Calibri" w:cs="Calibri" w:eastAsia="Calibri" w:hAnsi="Calibri"/>
          <w:color w:val="444444"/>
          <w:sz w:val="22"/>
          <w:szCs w:val="22"/>
        </w:rPr>
        <w:t xml:space="preserve">Right-click any image on any website → verify against the blockchain.</w:t>
      </w:r>
    </w:p>
    <w:p>
      <w:r>
        <w:br w:type="page"/>
      </w:r>
    </w:p>
    <w:p>
      <w:pPr>
        <w:spacing w:after="100" w:before="500"/>
      </w:pPr>
      <w:r>
        <w:rPr>
          <w:rFonts w:ascii="Consolas" w:cs="Consolas" w:eastAsia="Consolas" w:hAnsi="Consolas"/>
          <w:b/>
          <w:bCs/>
          <w:color w:val="3B82F6"/>
          <w:sz w:val="20"/>
          <w:szCs w:val="20"/>
        </w:rPr>
        <w:t xml:space="preserve">13 — </w:t>
      </w:r>
      <w:r>
        <w:rPr>
          <w:rFonts w:ascii="Consolas" w:cs="Consolas" w:eastAsia="Consolas" w:hAnsi="Consolas"/>
          <w:b/>
          <w:bCs/>
          <w:color w:val="3B82F6"/>
          <w:spacing w:val="80"/>
          <w:sz w:val="20"/>
          <w:szCs w:val="20"/>
        </w:rPr>
        <w:t xml:space="preserve">SECURITY &amp; TAMPER RESISTANCE</w:t>
      </w:r>
    </w:p>
    <w:p>
      <w:pPr>
        <w:pStyle w:val="Heading1"/>
        <w:spacing w:after="120" w:before="100"/>
      </w:pPr>
      <w:r>
        <w:rPr>
          <w:rFonts w:ascii="Georgia" w:cs="Georgia" w:eastAsia="Georgia" w:hAnsi="Georgia"/>
          <w:b/>
          <w:bCs/>
          <w:color w:val="1A1A1A"/>
          <w:sz w:val="36"/>
          <w:szCs w:val="36"/>
        </w:rPr>
        <w:t xml:space="preserve">Can It Be Tampered With?</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ATTACK VECTOR</w:t>
            </w:r>
          </w:p>
        </w:tc>
        <w:tc>
          <w:tcPr>
            <w:tcW w:type="pct" w:w="1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POSSIBLE?</w:t>
            </w:r>
          </w:p>
        </w:tc>
        <w:tc>
          <w:tcPr>
            <w:tcW w:type="pct" w:w="50%"/>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WHY / MITIGATION</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Tamper with blockchain record</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22C55E"/>
                <w:sz w:val="18"/>
                <w:szCs w:val="18"/>
              </w:rPr>
              <w:t xml:space="preserve">No</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Would need 51% of Ethereum validators (~$20B staked ETH)</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Register a fake and claim it's real</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EAB308"/>
                <w:sz w:val="18"/>
                <w:szCs w:val="18"/>
              </w:rPr>
              <w:t xml:space="preserve">Yes, but useless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Timestamp comparison — real content was registered first</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Reverse-engineer file from hash</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22C55E"/>
                <w:sz w:val="18"/>
                <w:szCs w:val="18"/>
              </w:rPr>
              <w:t xml:space="preserve">No</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SHA-256 is one-way. Mathematically impossible.</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Find two files with same hash</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22C55E"/>
                <w:sz w:val="18"/>
                <w:szCs w:val="18"/>
              </w:rPr>
              <w:t xml:space="preserve">No</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2^128 attempts needed — would take 10 trillion trillion years</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Intercept hash in transit</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EF4444"/>
                <w:sz w:val="18"/>
                <w:szCs w:val="18"/>
              </w:rPr>
              <w:t xml:space="preserve">Useless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Hash is useless without the original file</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Attestr tampers with records</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22C55E"/>
                <w:sz w:val="18"/>
                <w:szCs w:val="18"/>
              </w:rPr>
              <w:t xml:space="preserve">No</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Records are on public Ethereum — we don't control the chain</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Compromise server private key</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EF4444"/>
                <w:sz w:val="18"/>
                <w:szCs w:val="18"/>
              </w:rPr>
              <w:t xml:space="preserve">Possible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Only affects new registrations. All past records are permanent.</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Quantum computing breaks SHA-256</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EF4444"/>
                <w:sz w:val="18"/>
                <w:szCs w:val="18"/>
              </w:rPr>
              <w:t xml:space="preserve">Decades away</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Ethereum will migrate to quantum-resistant hashing first</w:t>
            </w:r>
          </w:p>
        </w:tc>
      </w:tr>
    </w:tbl>
    <w:p>
      <w:r>
        <w:br w:type="page"/>
      </w:r>
    </w:p>
    <w:p>
      <w:pPr>
        <w:spacing w:after="100" w:before="500"/>
      </w:pPr>
      <w:r>
        <w:rPr>
          <w:rFonts w:ascii="Consolas" w:cs="Consolas" w:eastAsia="Consolas" w:hAnsi="Consolas"/>
          <w:b/>
          <w:bCs/>
          <w:color w:val="3B82F6"/>
          <w:sz w:val="20"/>
          <w:szCs w:val="20"/>
        </w:rPr>
        <w:t xml:space="preserve">14 — </w:t>
      </w:r>
      <w:r>
        <w:rPr>
          <w:rFonts w:ascii="Consolas" w:cs="Consolas" w:eastAsia="Consolas" w:hAnsi="Consolas"/>
          <w:b/>
          <w:bCs/>
          <w:color w:val="3B82F6"/>
          <w:spacing w:val="80"/>
          <w:sz w:val="20"/>
          <w:szCs w:val="20"/>
        </w:rPr>
        <w:t xml:space="preserve">COST ANALYSIS</w:t>
      </w:r>
    </w:p>
    <w:p>
      <w:pPr>
        <w:pStyle w:val="Heading1"/>
        <w:spacing w:after="120" w:before="100"/>
      </w:pPr>
      <w:r>
        <w:rPr>
          <w:rFonts w:ascii="Georgia" w:cs="Georgia" w:eastAsia="Georgia" w:hAnsi="Georgia"/>
          <w:b/>
          <w:bCs/>
          <w:color w:val="1A1A1A"/>
          <w:sz w:val="36"/>
          <w:szCs w:val="36"/>
        </w:rPr>
        <w:t xml:space="preserve">Cost to Operate</w:t>
      </w:r>
    </w:p>
    <w:p>
      <w:pPr>
        <w:spacing w:after="80"/>
      </w:pPr>
    </w:p>
    <w:p>
      <w:pPr>
        <w:pStyle w:val="Heading2"/>
        <w:spacing w:after="120" w:before="100"/>
      </w:pPr>
      <w:r>
        <w:rPr>
          <w:rFonts w:ascii="Georgia" w:cs="Georgia" w:eastAsia="Georgia" w:hAnsi="Georgia"/>
          <w:b/>
          <w:bCs/>
          <w:color w:val="1A1A1A"/>
          <w:sz w:val="28"/>
          <w:szCs w:val="28"/>
        </w:rPr>
        <w:t xml:space="preserve">Current Costs (Hackathon)</w:t>
      </w:r>
    </w:p>
    <w:p>
      <w:pPr>
        <w:spacing w:after="140"/>
      </w:pPr>
      <w:r>
        <w:rPr>
          <w:rFonts w:ascii="Calibri" w:cs="Calibri" w:eastAsia="Calibri" w:hAnsi="Calibri"/>
          <w:color w:val="333333"/>
          <w:sz w:val="22"/>
          <w:szCs w:val="22"/>
        </w:rPr>
        <w:t xml:space="preserve">Total monthly cost: $0. Everything runs on free tiers — Vercel, Firebase, Ethereum Sepolia (testnet), HuggingFace.</w:t>
      </w:r>
    </w:p>
    <w:p>
      <w:pPr>
        <w:spacing w:after="80"/>
      </w:pPr>
    </w:p>
    <w:p>
      <w:pPr>
        <w:pStyle w:val="Heading2"/>
        <w:spacing w:after="120" w:before="100"/>
      </w:pPr>
      <w:r>
        <w:rPr>
          <w:rFonts w:ascii="Georgia" w:cs="Georgia" w:eastAsia="Georgia" w:hAnsi="Georgia"/>
          <w:b/>
          <w:bCs/>
          <w:color w:val="1A1A1A"/>
          <w:sz w:val="28"/>
          <w:szCs w:val="28"/>
        </w:rPr>
        <w:t xml:space="preserve">Production Costs (At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30%"/>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COMPONENT</w:t>
            </w:r>
          </w:p>
        </w:tc>
        <w:tc>
          <w:tcPr>
            <w:tcW w:type="pct" w:w="2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FREE TIER</w:t>
            </w:r>
          </w:p>
        </w:tc>
        <w:tc>
          <w:tcPr>
            <w:tcW w:type="pct" w:w="2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AT 10K USERS/MO</w:t>
            </w:r>
          </w:p>
        </w:tc>
        <w:tc>
          <w:tcPr>
            <w:tcW w:type="pct" w:w="20%"/>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COST</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Vercel hosting</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100GB bandwidth</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Pro plan</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$20/mo</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Firebase Auth</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10K/month</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~10K auths</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~$0</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Polygon Mainnet</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10K registrations</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$10/mo</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HuggingFace Pro</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Rate limited</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Faster inference</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$9/mo</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Custom domain</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1 domain</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$1/mo</w:t>
            </w:r>
          </w:p>
        </w:tc>
      </w:tr>
      <w:tr>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TOTAL</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B82F6"/>
                <w:sz w:val="18"/>
                <w:szCs w:val="18"/>
              </w:rPr>
              <w:t xml:space="preserve">~$40/mo</w:t>
            </w:r>
          </w:p>
        </w:tc>
      </w:tr>
    </w:tbl>
    <w:p>
      <w:pPr>
        <w:spacing w:after="100"/>
      </w:pPr>
    </w:p>
    <w:p>
      <w:pPr>
        <w:pStyle w:val="Heading2"/>
        <w:spacing w:after="120" w:before="100"/>
      </w:pPr>
      <w:r>
        <w:rPr>
          <w:rFonts w:ascii="Georgia" w:cs="Georgia" w:eastAsia="Georgia" w:hAnsi="Georgia"/>
          <w:b/>
          <w:bCs/>
          <w:color w:val="1A1A1A"/>
          <w:sz w:val="28"/>
          <w:szCs w:val="28"/>
        </w:rPr>
        <w:t xml:space="preserve">Unit Economics</w:t>
      </w:r>
    </w:p>
    <w:p>
      <w:pPr>
        <w:pStyle w:val="ListParagraph"/>
        <w:numPr>
          <w:ilvl w:val="0"/>
          <w:numId w:val="1"/>
        </w:numPr>
        <w:spacing w:after="60"/>
      </w:pPr>
      <w:r>
        <w:rPr>
          <w:rFonts w:ascii="Calibri" w:cs="Calibri" w:eastAsia="Calibri" w:hAnsi="Calibri"/>
          <w:color w:val="444444"/>
          <w:sz w:val="22"/>
          <w:szCs w:val="22"/>
        </w:rPr>
        <w:t xml:space="preserve">Cost per registration (Polygon): $0.001</w:t>
      </w:r>
    </w:p>
    <w:p>
      <w:pPr>
        <w:pStyle w:val="ListParagraph"/>
        <w:numPr>
          <w:ilvl w:val="0"/>
          <w:numId w:val="1"/>
        </w:numPr>
        <w:spacing w:after="60"/>
      </w:pPr>
      <w:r>
        <w:rPr>
          <w:rFonts w:ascii="Calibri" w:cs="Calibri" w:eastAsia="Calibri" w:hAnsi="Calibri"/>
          <w:color w:val="444444"/>
          <w:sz w:val="22"/>
          <w:szCs w:val="22"/>
        </w:rPr>
        <w:t xml:space="preserve">Cost per AI detection: $0.001</w:t>
      </w:r>
    </w:p>
    <w:p>
      <w:pPr>
        <w:pStyle w:val="ListParagraph"/>
        <w:numPr>
          <w:ilvl w:val="0"/>
          <w:numId w:val="1"/>
        </w:numPr>
        <w:spacing w:after="60"/>
      </w:pPr>
      <w:r>
        <w:rPr>
          <w:rFonts w:ascii="Calibri" w:cs="Calibri" w:eastAsia="Calibri" w:hAnsi="Calibri"/>
          <w:color w:val="444444"/>
          <w:sz w:val="22"/>
          <w:szCs w:val="22"/>
        </w:rPr>
        <w:t xml:space="preserve">Cost per verification: $0.000 (read-only, no gas)</w:t>
      </w:r>
    </w:p>
    <w:p>
      <w:pPr>
        <w:pStyle w:val="ListParagraph"/>
        <w:numPr>
          <w:ilvl w:val="0"/>
          <w:numId w:val="1"/>
        </w:numPr>
        <w:spacing w:after="60"/>
      </w:pPr>
      <w:r>
        <w:rPr>
          <w:rFonts w:ascii="Calibri" w:cs="Calibri" w:eastAsia="Calibri" w:hAnsi="Calibri"/>
          <w:color w:val="444444"/>
          <w:sz w:val="22"/>
          <w:szCs w:val="22"/>
        </w:rPr>
        <w:t xml:space="preserve">Price per Pro user: $29/month (50 registrations)</w:t>
      </w:r>
    </w:p>
    <w:p>
      <w:pPr>
        <w:pStyle w:val="ListParagraph"/>
        <w:numPr>
          <w:ilvl w:val="0"/>
          <w:numId w:val="1"/>
        </w:numPr>
        <w:spacing w:after="60"/>
      </w:pPr>
      <w:r>
        <w:rPr>
          <w:rFonts w:ascii="Calibri" w:cs="Calibri" w:eastAsia="Calibri" w:hAnsi="Calibri"/>
          <w:color w:val="444444"/>
          <w:sz w:val="22"/>
          <w:szCs w:val="22"/>
        </w:rPr>
        <w:t xml:space="preserve">Cost to serve Pro user: ~$0.05</w:t>
      </w:r>
    </w:p>
    <w:p>
      <w:pPr>
        <w:pStyle w:val="ListParagraph"/>
        <w:numPr>
          <w:ilvl w:val="0"/>
          <w:numId w:val="1"/>
        </w:numPr>
        <w:spacing w:after="60"/>
      </w:pPr>
      <w:r>
        <w:rPr>
          <w:rFonts w:ascii="Calibri" w:cs="Calibri" w:eastAsia="Calibri" w:hAnsi="Calibri"/>
          <w:color w:val="444444"/>
          <w:sz w:val="22"/>
          <w:szCs w:val="22"/>
        </w:rPr>
        <w:t xml:space="preserve">Gross profit per user: ~$27/month</w:t>
      </w:r>
    </w:p>
    <w:p>
      <w:pPr>
        <w:pStyle w:val="ListParagraph"/>
        <w:numPr>
          <w:ilvl w:val="0"/>
          <w:numId w:val="1"/>
        </w:numPr>
        <w:spacing w:after="60"/>
      </w:pPr>
      <w:r>
        <w:rPr>
          <w:rFonts w:ascii="Calibri" w:cs="Calibri" w:eastAsia="Calibri" w:hAnsi="Calibri"/>
          <w:color w:val="444444"/>
          <w:sz w:val="22"/>
          <w:szCs w:val="22"/>
        </w:rPr>
        <w:t xml:space="preserve">Gross margin: ~93%</w:t>
      </w:r>
    </w:p>
    <w:p>
      <w:r>
        <w:br w:type="page"/>
      </w:r>
    </w:p>
    <w:p>
      <w:pPr>
        <w:spacing w:after="100" w:before="500"/>
      </w:pPr>
      <w:r>
        <w:rPr>
          <w:rFonts w:ascii="Consolas" w:cs="Consolas" w:eastAsia="Consolas" w:hAnsi="Consolas"/>
          <w:b/>
          <w:bCs/>
          <w:color w:val="3B82F6"/>
          <w:sz w:val="20"/>
          <w:szCs w:val="20"/>
        </w:rPr>
        <w:t xml:space="preserve">15 — </w:t>
      </w:r>
      <w:r>
        <w:rPr>
          <w:rFonts w:ascii="Consolas" w:cs="Consolas" w:eastAsia="Consolas" w:hAnsi="Consolas"/>
          <w:b/>
          <w:bCs/>
          <w:color w:val="3B82F6"/>
          <w:spacing w:val="80"/>
          <w:sz w:val="20"/>
          <w:szCs w:val="20"/>
        </w:rPr>
        <w:t xml:space="preserve">BUSINESS MODEL</w:t>
      </w:r>
    </w:p>
    <w:p>
      <w:pPr>
        <w:pStyle w:val="Heading1"/>
        <w:spacing w:after="120" w:before="100"/>
      </w:pPr>
      <w:r>
        <w:rPr>
          <w:rFonts w:ascii="Georgia" w:cs="Georgia" w:eastAsia="Georgia" w:hAnsi="Georgia"/>
          <w:b/>
          <w:bCs/>
          <w:color w:val="1A1A1A"/>
          <w:sz w:val="36"/>
          <w:szCs w:val="36"/>
        </w:rPr>
        <w:t xml:space="preserve">Revenue Model</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1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TIER</w:t>
            </w:r>
          </w:p>
        </w:tc>
        <w:tc>
          <w:tcPr>
            <w:tcW w:type="pct" w:w="1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PRICE</w:t>
            </w:r>
          </w:p>
        </w:tc>
        <w:tc>
          <w:tcPr>
            <w:tcW w:type="pct" w:w="70%"/>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INCLUDES</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B82F6"/>
                <w:sz w:val="18"/>
                <w:szCs w:val="18"/>
              </w:rPr>
              <w:t xml:space="preserve">Free</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$0</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5 verifications/month, basic ELA, no blockchain registration</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B82F6"/>
                <w:sz w:val="18"/>
                <w:szCs w:val="18"/>
              </w:rPr>
              <w:t xml:space="preserve">Pro</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$29/mo</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Unlimited verify, 50 registrations/month, AI detection, EXIF, Etherscan links</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B82F6"/>
                <w:sz w:val="18"/>
                <w:szCs w:val="18"/>
              </w:rPr>
              <w:t xml:space="preserve">Team</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$99/mo</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Unlimited everything, API access, bulk upload, team accounts, audit logs</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B82F6"/>
                <w:sz w:val="18"/>
                <w:szCs w:val="18"/>
              </w:rPr>
              <w:t xml:space="preserve">Enterprise</w:t>
            </w:r>
          </w:p>
        </w:tc>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Custom</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Dedicated contract, SLA, custom chain (Polygon/mainnet), white-label</w:t>
            </w:r>
          </w:p>
        </w:tc>
      </w:tr>
    </w:tbl>
    <w:p>
      <w:pPr>
        <w:spacing w:after="100"/>
      </w:pPr>
    </w:p>
    <w:p>
      <w:pPr>
        <w:pStyle w:val="Heading2"/>
        <w:spacing w:after="120" w:before="100"/>
      </w:pPr>
      <w:r>
        <w:rPr>
          <w:rFonts w:ascii="Georgia" w:cs="Georgia" w:eastAsia="Georgia" w:hAnsi="Georgia"/>
          <w:b/>
          <w:bCs/>
          <w:color w:val="1A1A1A"/>
          <w:sz w:val="28"/>
          <w:szCs w:val="28"/>
        </w:rPr>
        <w:t xml:space="preserve">Additional Revenue Streams</w:t>
      </w:r>
    </w:p>
    <w:p>
      <w:pPr>
        <w:pStyle w:val="ListParagraph"/>
        <w:numPr>
          <w:ilvl w:val="0"/>
          <w:numId w:val="1"/>
        </w:numPr>
        <w:spacing w:after="60"/>
      </w:pPr>
      <w:r>
        <w:rPr>
          <w:rFonts w:ascii="Calibri" w:cs="Calibri" w:eastAsia="Calibri" w:hAnsi="Calibri"/>
          <w:b/>
          <w:bCs/>
          <w:color w:val="111111"/>
          <w:sz w:val="22"/>
          <w:szCs w:val="22"/>
        </w:rPr>
        <w:t xml:space="preserve">Certification Badges — </w:t>
      </w:r>
      <w:r>
        <w:rPr>
          <w:rFonts w:ascii="Calibri" w:cs="Calibri" w:eastAsia="Calibri" w:hAnsi="Calibri"/>
          <w:color w:val="444444"/>
          <w:sz w:val="22"/>
          <w:szCs w:val="22"/>
        </w:rPr>
        <w:t xml:space="preserve">"Attestr Certified" badge for websites/publications — annual fee</w:t>
      </w:r>
    </w:p>
    <w:p>
      <w:pPr>
        <w:pStyle w:val="ListParagraph"/>
        <w:numPr>
          <w:ilvl w:val="0"/>
          <w:numId w:val="1"/>
        </w:numPr>
        <w:spacing w:after="60"/>
      </w:pPr>
      <w:r>
        <w:rPr>
          <w:rFonts w:ascii="Calibri" w:cs="Calibri" w:eastAsia="Calibri" w:hAnsi="Calibri"/>
          <w:b/>
          <w:bCs/>
          <w:color w:val="111111"/>
          <w:sz w:val="22"/>
          <w:szCs w:val="22"/>
        </w:rPr>
        <w:t xml:space="preserve">Forensic Reports — </w:t>
      </w:r>
      <w:r>
        <w:rPr>
          <w:rFonts w:ascii="Calibri" w:cs="Calibri" w:eastAsia="Calibri" w:hAnsi="Calibri"/>
          <w:color w:val="444444"/>
          <w:sz w:val="22"/>
          <w:szCs w:val="22"/>
        </w:rPr>
        <w:t xml:space="preserve">Downloadable PDF proof for legal proceedings — per-report fee</w:t>
      </w:r>
    </w:p>
    <w:p>
      <w:pPr>
        <w:pStyle w:val="ListParagraph"/>
        <w:numPr>
          <w:ilvl w:val="0"/>
          <w:numId w:val="1"/>
        </w:numPr>
        <w:spacing w:after="60"/>
      </w:pPr>
      <w:r>
        <w:rPr>
          <w:rFonts w:ascii="Calibri" w:cs="Calibri" w:eastAsia="Calibri" w:hAnsi="Calibri"/>
          <w:b/>
          <w:bCs/>
          <w:color w:val="111111"/>
          <w:sz w:val="22"/>
          <w:szCs w:val="22"/>
        </w:rPr>
        <w:t xml:space="preserve">Insurance Integration — </w:t>
      </w:r>
      <w:r>
        <w:rPr>
          <w:rFonts w:ascii="Calibri" w:cs="Calibri" w:eastAsia="Calibri" w:hAnsi="Calibri"/>
          <w:color w:val="444444"/>
          <w:sz w:val="22"/>
          <w:szCs w:val="22"/>
        </w:rPr>
        <w:t xml:space="preserve">Claims verification API — per-check fee</w:t>
      </w:r>
    </w:p>
    <w:p>
      <w:pPr>
        <w:pStyle w:val="ListParagraph"/>
        <w:numPr>
          <w:ilvl w:val="0"/>
          <w:numId w:val="1"/>
        </w:numPr>
        <w:spacing w:after="60"/>
      </w:pPr>
      <w:r>
        <w:rPr>
          <w:rFonts w:ascii="Calibri" w:cs="Calibri" w:eastAsia="Calibri" w:hAnsi="Calibri"/>
          <w:b/>
          <w:bCs/>
          <w:color w:val="111111"/>
          <w:sz w:val="22"/>
          <w:szCs w:val="22"/>
        </w:rPr>
        <w:t xml:space="preserve">Election Monitoring — </w:t>
      </w:r>
      <w:r>
        <w:rPr>
          <w:rFonts w:ascii="Calibri" w:cs="Calibri" w:eastAsia="Calibri" w:hAnsi="Calibri"/>
          <w:color w:val="444444"/>
          <w:sz w:val="22"/>
          <w:szCs w:val="22"/>
        </w:rPr>
        <w:t xml:space="preserve">Government contracts for verifying political media during elections</w:t>
      </w:r>
    </w:p>
    <w:p>
      <w:pPr>
        <w:pStyle w:val="ListParagraph"/>
        <w:numPr>
          <w:ilvl w:val="0"/>
          <w:numId w:val="1"/>
        </w:numPr>
        <w:spacing w:after="60"/>
      </w:pPr>
      <w:r>
        <w:rPr>
          <w:rFonts w:ascii="Calibri" w:cs="Calibri" w:eastAsia="Calibri" w:hAnsi="Calibri"/>
          <w:b/>
          <w:bCs/>
          <w:color w:val="111111"/>
          <w:sz w:val="22"/>
          <w:szCs w:val="22"/>
        </w:rPr>
        <w:t xml:space="preserve">Academic Licensing — </w:t>
      </w:r>
      <w:r>
        <w:rPr>
          <w:rFonts w:ascii="Calibri" w:cs="Calibri" w:eastAsia="Calibri" w:hAnsi="Calibri"/>
          <w:color w:val="444444"/>
          <w:sz w:val="22"/>
          <w:szCs w:val="22"/>
        </w:rPr>
        <w:t xml:space="preserve">Universities using Attestr for research integrity</w:t>
      </w:r>
    </w:p>
    <w:p>
      <w:pPr>
        <w:spacing w:after="100"/>
      </w:pPr>
    </w:p>
    <w:p>
      <w:pPr>
        <w:pStyle w:val="Heading2"/>
        <w:spacing w:after="120" w:before="100"/>
      </w:pPr>
      <w:r>
        <w:rPr>
          <w:rFonts w:ascii="Georgia" w:cs="Georgia" w:eastAsia="Georgia" w:hAnsi="Georgia"/>
          <w:b/>
          <w:bCs/>
          <w:color w:val="1A1A1A"/>
          <w:sz w:val="28"/>
          <w:szCs w:val="28"/>
        </w:rPr>
        <w:t xml:space="preserve">Target Customers (Go-to-Market Order)</w:t>
      </w:r>
    </w:p>
    <w:p>
      <w:pPr>
        <w:pStyle w:val="ListParagraph"/>
        <w:numPr>
          <w:ilvl w:val="0"/>
          <w:numId w:val="1"/>
        </w:numPr>
        <w:spacing w:after="60"/>
      </w:pPr>
      <w:r>
        <w:rPr>
          <w:rFonts w:ascii="Calibri" w:cs="Calibri" w:eastAsia="Calibri" w:hAnsi="Calibri"/>
          <w:b/>
          <w:bCs/>
          <w:color w:val="111111"/>
          <w:sz w:val="22"/>
          <w:szCs w:val="22"/>
        </w:rPr>
        <w:t xml:space="preserve">1. Freelance journalists &amp; fact-checkers — </w:t>
      </w:r>
      <w:r>
        <w:rPr>
          <w:rFonts w:ascii="Calibri" w:cs="Calibri" w:eastAsia="Calibri" w:hAnsi="Calibri"/>
          <w:color w:val="444444"/>
          <w:sz w:val="22"/>
          <w:szCs w:val="22"/>
        </w:rPr>
        <w:t xml:space="preserve">$29/mo, self-serve, immediate need</w:t>
      </w:r>
    </w:p>
    <w:p>
      <w:pPr>
        <w:pStyle w:val="ListParagraph"/>
        <w:numPr>
          <w:ilvl w:val="0"/>
          <w:numId w:val="1"/>
        </w:numPr>
        <w:spacing w:after="60"/>
      </w:pPr>
      <w:r>
        <w:rPr>
          <w:rFonts w:ascii="Calibri" w:cs="Calibri" w:eastAsia="Calibri" w:hAnsi="Calibri"/>
          <w:b/>
          <w:bCs/>
          <w:color w:val="111111"/>
          <w:sz w:val="22"/>
          <w:szCs w:val="22"/>
        </w:rPr>
        <w:t xml:space="preserve">2. Newsrooms (Reuters, AP, BBC) — </w:t>
      </w:r>
      <w:r>
        <w:rPr>
          <w:rFonts w:ascii="Calibri" w:cs="Calibri" w:eastAsia="Calibri" w:hAnsi="Calibri"/>
          <w:color w:val="444444"/>
          <w:sz w:val="22"/>
          <w:szCs w:val="22"/>
        </w:rPr>
        <w:t xml:space="preserve">$99-500/mo per team, need provenance for published media</w:t>
      </w:r>
    </w:p>
    <w:p>
      <w:pPr>
        <w:pStyle w:val="ListParagraph"/>
        <w:numPr>
          <w:ilvl w:val="0"/>
          <w:numId w:val="1"/>
        </w:numPr>
        <w:spacing w:after="60"/>
      </w:pPr>
      <w:r>
        <w:rPr>
          <w:rFonts w:ascii="Calibri" w:cs="Calibri" w:eastAsia="Calibri" w:hAnsi="Calibri"/>
          <w:b/>
          <w:bCs/>
          <w:color w:val="111111"/>
          <w:sz w:val="22"/>
          <w:szCs w:val="22"/>
        </w:rPr>
        <w:t xml:space="preserve">3. Law firms &amp; legal discovery — </w:t>
      </w:r>
      <w:r>
        <w:rPr>
          <w:rFonts w:ascii="Calibri" w:cs="Calibri" w:eastAsia="Calibri" w:hAnsi="Calibri"/>
          <w:color w:val="444444"/>
          <w:sz w:val="22"/>
          <w:szCs w:val="22"/>
        </w:rPr>
        <w:t xml:space="preserve">$200+/mo, need tamper-proof evidence chains</w:t>
      </w:r>
    </w:p>
    <w:p>
      <w:pPr>
        <w:pStyle w:val="ListParagraph"/>
        <w:numPr>
          <w:ilvl w:val="0"/>
          <w:numId w:val="1"/>
        </w:numPr>
        <w:spacing w:after="60"/>
      </w:pPr>
      <w:r>
        <w:rPr>
          <w:rFonts w:ascii="Calibri" w:cs="Calibri" w:eastAsia="Calibri" w:hAnsi="Calibri"/>
          <w:b/>
          <w:bCs/>
          <w:color w:val="111111"/>
          <w:sz w:val="22"/>
          <w:szCs w:val="22"/>
        </w:rPr>
        <w:t xml:space="preserve">4. Insurance companies — </w:t>
      </w:r>
      <w:r>
        <w:rPr>
          <w:rFonts w:ascii="Calibri" w:cs="Calibri" w:eastAsia="Calibri" w:hAnsi="Calibri"/>
          <w:color w:val="444444"/>
          <w:sz w:val="22"/>
          <w:szCs w:val="22"/>
        </w:rPr>
        <w:t xml:space="preserve">Claims fraud detection, high willingness to pay</w:t>
      </w:r>
    </w:p>
    <w:p>
      <w:pPr>
        <w:pStyle w:val="ListParagraph"/>
        <w:numPr>
          <w:ilvl w:val="0"/>
          <w:numId w:val="1"/>
        </w:numPr>
        <w:spacing w:after="60"/>
      </w:pPr>
      <w:r>
        <w:rPr>
          <w:rFonts w:ascii="Calibri" w:cs="Calibri" w:eastAsia="Calibri" w:hAnsi="Calibri"/>
          <w:b/>
          <w:bCs/>
          <w:color w:val="111111"/>
          <w:sz w:val="22"/>
          <w:szCs w:val="22"/>
        </w:rPr>
        <w:t xml:space="preserve">5. Government/defense — </w:t>
      </w:r>
      <w:r>
        <w:rPr>
          <w:rFonts w:ascii="Calibri" w:cs="Calibri" w:eastAsia="Calibri" w:hAnsi="Calibri"/>
          <w:color w:val="444444"/>
          <w:sz w:val="22"/>
          <w:szCs w:val="22"/>
        </w:rPr>
        <w:t xml:space="preserve">Long sales cycle but massive contracts</w:t>
      </w:r>
    </w:p>
    <w:p>
      <w:r>
        <w:br w:type="page"/>
      </w:r>
    </w:p>
    <w:p>
      <w:pPr>
        <w:spacing w:after="100" w:before="500"/>
      </w:pPr>
      <w:r>
        <w:rPr>
          <w:rFonts w:ascii="Consolas" w:cs="Consolas" w:eastAsia="Consolas" w:hAnsi="Consolas"/>
          <w:b/>
          <w:bCs/>
          <w:color w:val="3B82F6"/>
          <w:sz w:val="20"/>
          <w:szCs w:val="20"/>
        </w:rPr>
        <w:t xml:space="preserve">16 — </w:t>
      </w:r>
      <w:r>
        <w:rPr>
          <w:rFonts w:ascii="Consolas" w:cs="Consolas" w:eastAsia="Consolas" w:hAnsi="Consolas"/>
          <w:b/>
          <w:bCs/>
          <w:color w:val="3B82F6"/>
          <w:spacing w:val="80"/>
          <w:sz w:val="20"/>
          <w:szCs w:val="20"/>
        </w:rPr>
        <w:t xml:space="preserve">SCALABILITY PLAN</w:t>
      </w:r>
    </w:p>
    <w:p>
      <w:pPr>
        <w:pStyle w:val="Heading1"/>
        <w:spacing w:after="120" w:before="100"/>
      </w:pPr>
      <w:r>
        <w:rPr>
          <w:rFonts w:ascii="Georgia" w:cs="Georgia" w:eastAsia="Georgia" w:hAnsi="Georgia"/>
          <w:b/>
          <w:bCs/>
          <w:color w:val="1A1A1A"/>
          <w:sz w:val="36"/>
          <w:szCs w:val="36"/>
        </w:rPr>
        <w:t xml:space="preserve">Technical Scaling Roadmap</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2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COMPONENT</w:t>
            </w:r>
          </w:p>
        </w:tc>
        <w:tc>
          <w:tcPr>
            <w:tcW w:type="pct" w:w="2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NOW</w:t>
            </w:r>
          </w:p>
        </w:tc>
        <w:tc>
          <w:tcPr>
            <w:tcW w:type="pct" w:w="2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6 MONTHS</w:t>
            </w:r>
          </w:p>
        </w:tc>
        <w:tc>
          <w:tcPr>
            <w:tcW w:type="pct" w:w="25%"/>
            <w:tcBorders>
              <w:top w:val="single" w:color="DDDDDD" w:sz="1"/>
              <w:left w:val="single" w:color="DDDDDD" w:sz="1"/>
              <w:bottom w:val="single" w:color="DDDDDD" w:sz="1"/>
              <w:right w:val="single" w:color="DDDDDD" w:sz="1"/>
            </w:tcBorders>
            <w:shd w:fill="F0F0F0" w:color="F0F0F0" w:val="solid"/>
          </w:tcPr>
          <w:p>
            <w:pPr>
              <w:spacing w:after="40" w:before="40"/>
            </w:pPr>
            <w:r>
              <w:rPr>
                <w:rFonts w:ascii="Calibri" w:cs="Calibri" w:eastAsia="Calibri" w:hAnsi="Calibri"/>
                <w:b/>
                <w:bCs/>
                <w:color w:val="333333"/>
                <w:sz w:val="18"/>
                <w:szCs w:val="18"/>
              </w:rPr>
              <w:t xml:space="preserve">12 MONTHS</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Blockchain</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Sepolia testnet</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Polygon mainnet</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Multi-chain</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Database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In-memory + file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PostgreSQL + Redis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Distributed DB</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AI Detection</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Free HuggingFace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Self-hosted models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Custom-trained</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Auth</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Firebase</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Auth0 / Clerk</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SSO / SAML</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Hosting</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Vercel serverless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AWS ECS / Railway</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Kubernetes</w:t>
            </w:r>
          </w:p>
        </w:tc>
      </w:tr>
      <w:tr>
        <w:tc>
          <w:tcPr>
            <w:tcBorders>
              <w:top w:val="single" w:color="DDDDDD" w:sz="1"/>
              <w:left w:val="single" w:color="DDDDDD" w:sz="1"/>
              <w:bottom w:val="single" w:color="DDDDDD" w:sz="1"/>
              <w:right w:val="single" w:color="DDDDDD" w:sz="1"/>
            </w:tcBorders>
          </w:tcPr>
          <w:p>
            <w:pPr>
              <w:spacing w:after="30" w:before="30"/>
            </w:pPr>
            <w:r>
              <w:rPr>
                <w:rFonts w:ascii="Consolas" w:cs="Consolas" w:eastAsia="Consolas" w:hAnsi="Consolas"/>
                <w:color w:val="333333"/>
                <w:sz w:val="18"/>
                <w:szCs w:val="18"/>
              </w:rPr>
              <w:t xml:space="preserve">Contract</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Single contract</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Per-org contracts</w:t>
            </w:r>
          </w:p>
        </w:tc>
        <w:tc>
          <w:tcPr>
            <w:tcBorders>
              <w:top w:val="single" w:color="DDDDDD" w:sz="1"/>
              <w:left w:val="single" w:color="DDDDDD" w:sz="1"/>
              <w:bottom w:val="single" w:color="DDDDDD" w:sz="1"/>
              <w:right w:val="single" w:color="DDDDDD" w:sz="1"/>
            </w:tcBorders>
          </w:tcPr>
          <w:p>
            <w:pPr>
              <w:spacing w:after="30" w:before="30"/>
            </w:pPr>
            <w:r>
              <w:rPr>
                <w:rFonts w:ascii="Calibri" w:cs="Calibri" w:eastAsia="Calibri" w:hAnsi="Calibri"/>
                <w:color w:val="333333"/>
                <w:sz w:val="18"/>
                <w:szCs w:val="18"/>
              </w:rPr>
              <w:t xml:space="preserve">Cross-chain bridge</w:t>
            </w:r>
          </w:p>
        </w:tc>
      </w:tr>
    </w:tbl>
    <w:p>
      <w:pPr>
        <w:spacing w:after="100"/>
      </w:pPr>
    </w:p>
    <w:p>
      <w:pPr>
        <w:pStyle w:val="Heading2"/>
        <w:spacing w:after="120" w:before="100"/>
      </w:pPr>
      <w:r>
        <w:rPr>
          <w:rFonts w:ascii="Georgia" w:cs="Georgia" w:eastAsia="Georgia" w:hAnsi="Georgia"/>
          <w:b/>
          <w:bCs/>
          <w:color w:val="1A1A1A"/>
          <w:sz w:val="28"/>
          <w:szCs w:val="28"/>
        </w:rPr>
        <w:t xml:space="preserve">Funding Path</w:t>
      </w:r>
    </w:p>
    <w:p>
      <w:pPr>
        <w:pStyle w:val="ListParagraph"/>
        <w:numPr>
          <w:ilvl w:val="0"/>
          <w:numId w:val="1"/>
        </w:numPr>
        <w:spacing w:after="60"/>
      </w:pPr>
      <w:r>
        <w:rPr>
          <w:rFonts w:ascii="Calibri" w:cs="Calibri" w:eastAsia="Calibri" w:hAnsi="Calibri"/>
          <w:b/>
          <w:bCs/>
          <w:color w:val="111111"/>
          <w:sz w:val="22"/>
          <w:szCs w:val="22"/>
        </w:rPr>
        <w:t xml:space="preserve">Now: </w:t>
      </w:r>
      <w:r>
        <w:rPr>
          <w:rFonts w:ascii="Calibri" w:cs="Calibri" w:eastAsia="Calibri" w:hAnsi="Calibri"/>
          <w:color w:val="444444"/>
          <w:sz w:val="22"/>
          <w:szCs w:val="22"/>
        </w:rPr>
        <w:t xml:space="preserve">$0 — Hackathon prize money. Working prototype (done).</w:t>
      </w:r>
    </w:p>
    <w:p>
      <w:pPr>
        <w:pStyle w:val="ListParagraph"/>
        <w:numPr>
          <w:ilvl w:val="0"/>
          <w:numId w:val="1"/>
        </w:numPr>
        <w:spacing w:after="60"/>
      </w:pPr>
      <w:r>
        <w:rPr>
          <w:rFonts w:ascii="Calibri" w:cs="Calibri" w:eastAsia="Calibri" w:hAnsi="Calibri"/>
          <w:b/>
          <w:bCs/>
          <w:color w:val="111111"/>
          <w:sz w:val="22"/>
          <w:szCs w:val="22"/>
        </w:rPr>
        <w:t xml:space="preserve">Month 1-3: </w:t>
      </w:r>
      <w:r>
        <w:rPr>
          <w:rFonts w:ascii="Calibri" w:cs="Calibri" w:eastAsia="Calibri" w:hAnsi="Calibri"/>
          <w:color w:val="444444"/>
          <w:sz w:val="22"/>
          <w:szCs w:val="22"/>
        </w:rPr>
        <w:t xml:space="preserve">$10-25K — Polygon/Ethereum grants. On-chain deployment + user traction.</w:t>
      </w:r>
    </w:p>
    <w:p>
      <w:pPr>
        <w:pStyle w:val="ListParagraph"/>
        <w:numPr>
          <w:ilvl w:val="0"/>
          <w:numId w:val="1"/>
        </w:numPr>
        <w:spacing w:after="60"/>
      </w:pPr>
      <w:r>
        <w:rPr>
          <w:rFonts w:ascii="Calibri" w:cs="Calibri" w:eastAsia="Calibri" w:hAnsi="Calibri"/>
          <w:b/>
          <w:bCs/>
          <w:color w:val="111111"/>
          <w:sz w:val="22"/>
          <w:szCs w:val="22"/>
        </w:rPr>
        <w:t xml:space="preserve">Month 3-6: </w:t>
      </w:r>
      <w:r>
        <w:rPr>
          <w:rFonts w:ascii="Calibri" w:cs="Calibri" w:eastAsia="Calibri" w:hAnsi="Calibri"/>
          <w:color w:val="444444"/>
          <w:sz w:val="22"/>
          <w:szCs w:val="22"/>
        </w:rPr>
        <w:t xml:space="preserve">$50-100K — Angel investors / MEITY startup scheme. 1,000 registrations + 1 newsroom pilot.</w:t>
      </w:r>
    </w:p>
    <w:p>
      <w:pPr>
        <w:pStyle w:val="ListParagraph"/>
        <w:numPr>
          <w:ilvl w:val="0"/>
          <w:numId w:val="1"/>
        </w:numPr>
        <w:spacing w:after="60"/>
      </w:pPr>
      <w:r>
        <w:rPr>
          <w:rFonts w:ascii="Calibri" w:cs="Calibri" w:eastAsia="Calibri" w:hAnsi="Calibri"/>
          <w:b/>
          <w:bCs/>
          <w:color w:val="111111"/>
          <w:sz w:val="22"/>
          <w:szCs w:val="22"/>
        </w:rPr>
        <w:t xml:space="preserve">Month 6-12: </w:t>
      </w:r>
      <w:r>
        <w:rPr>
          <w:rFonts w:ascii="Calibri" w:cs="Calibri" w:eastAsia="Calibri" w:hAnsi="Calibri"/>
          <w:color w:val="444444"/>
          <w:sz w:val="22"/>
          <w:szCs w:val="22"/>
        </w:rPr>
        <w:t xml:space="preserve">$500K-1M — Seed round / Y Combinator. Revenue + growth metrics.</w:t>
      </w:r>
    </w:p>
    <w:p>
      <w:r>
        <w:br w:type="page"/>
      </w:r>
    </w:p>
    <w:p>
      <w:pPr>
        <w:spacing w:after="100" w:before="500"/>
      </w:pPr>
      <w:r>
        <w:rPr>
          <w:rFonts w:ascii="Consolas" w:cs="Consolas" w:eastAsia="Consolas" w:hAnsi="Consolas"/>
          <w:b/>
          <w:bCs/>
          <w:color w:val="3B82F6"/>
          <w:sz w:val="20"/>
          <w:szCs w:val="20"/>
        </w:rPr>
        <w:t xml:space="preserve">17 — </w:t>
      </w:r>
      <w:r>
        <w:rPr>
          <w:rFonts w:ascii="Consolas" w:cs="Consolas" w:eastAsia="Consolas" w:hAnsi="Consolas"/>
          <w:b/>
          <w:bCs/>
          <w:color w:val="3B82F6"/>
          <w:spacing w:val="80"/>
          <w:sz w:val="20"/>
          <w:szCs w:val="20"/>
        </w:rPr>
        <w:t xml:space="preserve">INTEGRATION ROADMAP</w:t>
      </w:r>
    </w:p>
    <w:p>
      <w:pPr>
        <w:pStyle w:val="Heading1"/>
        <w:spacing w:after="120" w:before="100"/>
      </w:pPr>
      <w:r>
        <w:rPr>
          <w:rFonts w:ascii="Georgia" w:cs="Georgia" w:eastAsia="Georgia" w:hAnsi="Georgia"/>
          <w:b/>
          <w:bCs/>
          <w:color w:val="1A1A1A"/>
          <w:sz w:val="36"/>
          <w:szCs w:val="36"/>
        </w:rPr>
        <w:t xml:space="preserve">Making It Automatic</w:t>
      </w:r>
    </w:p>
    <w:p>
      <w:pPr>
        <w:spacing w:after="140"/>
      </w:pPr>
      <w:r>
        <w:rPr>
          <w:rFonts w:ascii="Calibri" w:cs="Calibri" w:eastAsia="Calibri" w:hAnsi="Calibri"/>
          <w:color w:val="333333"/>
          <w:sz w:val="22"/>
          <w:szCs w:val="22"/>
        </w:rPr>
        <w:t xml:space="preserve">The goal is to make Attestr invisible infrastructure — not a tool users open, but a layer that works automatically:</w:t>
      </w:r>
    </w:p>
    <w:p>
      <w:pPr>
        <w:spacing w:after="80"/>
      </w:pPr>
    </w:p>
    <w:p>
      <w:pPr>
        <w:pStyle w:val="ListParagraph"/>
        <w:numPr>
          <w:ilvl w:val="0"/>
          <w:numId w:val="1"/>
        </w:numPr>
        <w:spacing w:after="60"/>
      </w:pPr>
      <w:r>
        <w:rPr>
          <w:rFonts w:ascii="Calibri" w:cs="Calibri" w:eastAsia="Calibri" w:hAnsi="Calibri"/>
          <w:b/>
          <w:bCs/>
          <w:color w:val="111111"/>
          <w:sz w:val="22"/>
          <w:szCs w:val="22"/>
        </w:rPr>
        <w:t xml:space="preserve">1. Camera SDK (capture-time) — </w:t>
      </w:r>
      <w:r>
        <w:rPr>
          <w:rFonts w:ascii="Calibri" w:cs="Calibri" w:eastAsia="Calibri" w:hAnsi="Calibri"/>
          <w:color w:val="444444"/>
          <w:sz w:val="22"/>
          <w:szCs w:val="22"/>
        </w:rPr>
        <w:t xml:space="preserve">Android/iOS SDK hooks into camera pipeline. Every photo registered at capture — user never opens Attestr.</w:t>
      </w:r>
    </w:p>
    <w:p>
      <w:pPr>
        <w:pStyle w:val="ListParagraph"/>
        <w:numPr>
          <w:ilvl w:val="0"/>
          <w:numId w:val="1"/>
        </w:numPr>
        <w:spacing w:after="60"/>
      </w:pPr>
      <w:r>
        <w:rPr>
          <w:rFonts w:ascii="Calibri" w:cs="Calibri" w:eastAsia="Calibri" w:hAnsi="Calibri"/>
          <w:b/>
          <w:bCs/>
          <w:color w:val="111111"/>
          <w:sz w:val="22"/>
          <w:szCs w:val="22"/>
        </w:rPr>
        <w:t xml:space="preserve">2. CMS Plugins (publish-time) — </w:t>
      </w:r>
      <w:r>
        <w:rPr>
          <w:rFonts w:ascii="Calibri" w:cs="Calibri" w:eastAsia="Calibri" w:hAnsi="Calibri"/>
          <w:color w:val="444444"/>
          <w:sz w:val="22"/>
          <w:szCs w:val="22"/>
        </w:rPr>
        <w:t xml:space="preserve">WordPress/Drupal plugin. Every uploaded image auto-registered. Articles show "Verified by Attestr" badge.</w:t>
      </w:r>
    </w:p>
    <w:p>
      <w:pPr>
        <w:pStyle w:val="ListParagraph"/>
        <w:numPr>
          <w:ilvl w:val="0"/>
          <w:numId w:val="1"/>
        </w:numPr>
        <w:spacing w:after="60"/>
      </w:pPr>
      <w:r>
        <w:rPr>
          <w:rFonts w:ascii="Calibri" w:cs="Calibri" w:eastAsia="Calibri" w:hAnsi="Calibri"/>
          <w:b/>
          <w:bCs/>
          <w:color w:val="111111"/>
          <w:sz w:val="22"/>
          <w:szCs w:val="22"/>
        </w:rPr>
        <w:t xml:space="preserve">3. Cloud Storage Hooks (upload-time) — </w:t>
      </w:r>
      <w:r>
        <w:rPr>
          <w:rFonts w:ascii="Calibri" w:cs="Calibri" w:eastAsia="Calibri" w:hAnsi="Calibri"/>
          <w:color w:val="444444"/>
          <w:sz w:val="22"/>
          <w:szCs w:val="22"/>
        </w:rPr>
        <w:t xml:space="preserve">AWS Lambda trigger on S3 upload. Every file a law firm uploads is auto-fingerprinted.</w:t>
      </w:r>
    </w:p>
    <w:p>
      <w:pPr>
        <w:pStyle w:val="ListParagraph"/>
        <w:numPr>
          <w:ilvl w:val="0"/>
          <w:numId w:val="1"/>
        </w:numPr>
        <w:spacing w:after="60"/>
      </w:pPr>
      <w:r>
        <w:rPr>
          <w:rFonts w:ascii="Calibri" w:cs="Calibri" w:eastAsia="Calibri" w:hAnsi="Calibri"/>
          <w:b/>
          <w:bCs/>
          <w:color w:val="111111"/>
          <w:sz w:val="22"/>
          <w:szCs w:val="22"/>
        </w:rPr>
        <w:t xml:space="preserve">4. Social Media API (display-time) — </w:t>
      </w:r>
      <w:r>
        <w:rPr>
          <w:rFonts w:ascii="Calibri" w:cs="Calibri" w:eastAsia="Calibri" w:hAnsi="Calibri"/>
          <w:color w:val="444444"/>
          <w:sz w:val="22"/>
          <w:szCs w:val="22"/>
        </w:rPr>
        <w:t xml:space="preserve">REST API that platforms call before displaying media. Returns verified/unverified/AI-generated.</w:t>
      </w:r>
    </w:p>
    <w:p>
      <w:pPr>
        <w:pStyle w:val="ListParagraph"/>
        <w:numPr>
          <w:ilvl w:val="0"/>
          <w:numId w:val="1"/>
        </w:numPr>
        <w:spacing w:after="60"/>
      </w:pPr>
      <w:r>
        <w:rPr>
          <w:rFonts w:ascii="Calibri" w:cs="Calibri" w:eastAsia="Calibri" w:hAnsi="Calibri"/>
          <w:b/>
          <w:bCs/>
          <w:color w:val="111111"/>
          <w:sz w:val="22"/>
          <w:szCs w:val="22"/>
        </w:rPr>
        <w:t xml:space="preserve">5. Messaging Bots (share-time) — </w:t>
      </w:r>
      <w:r>
        <w:rPr>
          <w:rFonts w:ascii="Calibri" w:cs="Calibri" w:eastAsia="Calibri" w:hAnsi="Calibri"/>
          <w:color w:val="444444"/>
          <w:sz w:val="22"/>
          <w:szCs w:val="22"/>
        </w:rPr>
        <w:t xml:space="preserve">Telegram bot auto-scans forwarded media. Warns users before they spread unverified content.</w:t>
      </w:r>
    </w:p>
    <w:p>
      <w:pPr>
        <w:pStyle w:val="ListParagraph"/>
        <w:numPr>
          <w:ilvl w:val="0"/>
          <w:numId w:val="1"/>
        </w:numPr>
        <w:spacing w:after="60"/>
      </w:pPr>
      <w:r>
        <w:rPr>
          <w:rFonts w:ascii="Calibri" w:cs="Calibri" w:eastAsia="Calibri" w:hAnsi="Calibri"/>
          <w:b/>
          <w:bCs/>
          <w:color w:val="111111"/>
          <w:sz w:val="22"/>
          <w:szCs w:val="22"/>
        </w:rPr>
        <w:t xml:space="preserve">6. Chrome Extension (browse-time) — </w:t>
      </w:r>
      <w:r>
        <w:rPr>
          <w:rFonts w:ascii="Calibri" w:cs="Calibri" w:eastAsia="Calibri" w:hAnsi="Calibri"/>
          <w:color w:val="444444"/>
          <w:sz w:val="22"/>
          <w:szCs w:val="22"/>
        </w:rPr>
        <w:t xml:space="preserve">Scans every image on every webpage. Shows green/red overlay. Already built.</w:t>
      </w:r>
    </w:p>
    <w:p>
      <w:pPr>
        <w:pStyle w:val="ListParagraph"/>
        <w:numPr>
          <w:ilvl w:val="0"/>
          <w:numId w:val="1"/>
        </w:numPr>
        <w:spacing w:after="60"/>
      </w:pPr>
      <w:r>
        <w:rPr>
          <w:rFonts w:ascii="Calibri" w:cs="Calibri" w:eastAsia="Calibri" w:hAnsi="Calibri"/>
          <w:b/>
          <w:bCs/>
          <w:color w:val="111111"/>
          <w:sz w:val="22"/>
          <w:szCs w:val="22"/>
        </w:rPr>
        <w:t xml:space="preserve">7. Email Security Gateway — </w:t>
      </w:r>
      <w:r>
        <w:rPr>
          <w:rFonts w:ascii="Calibri" w:cs="Calibri" w:eastAsia="Calibri" w:hAnsi="Calibri"/>
          <w:color w:val="444444"/>
          <w:sz w:val="22"/>
          <w:szCs w:val="22"/>
        </w:rPr>
        <w:t xml:space="preserve">Auto-scans email attachments. Adds verification header to incoming media.</w:t>
      </w:r>
    </w:p>
    <w:p>
      <w:r>
        <w:br w:type="page"/>
      </w:r>
    </w:p>
    <w:p>
      <w:pPr>
        <w:spacing w:after="100" w:before="500"/>
      </w:pPr>
      <w:r>
        <w:rPr>
          <w:rFonts w:ascii="Consolas" w:cs="Consolas" w:eastAsia="Consolas" w:hAnsi="Consolas"/>
          <w:b/>
          <w:bCs/>
          <w:color w:val="3B82F6"/>
          <w:sz w:val="20"/>
          <w:szCs w:val="20"/>
        </w:rPr>
        <w:t xml:space="preserve">18 — </w:t>
      </w:r>
      <w:r>
        <w:rPr>
          <w:rFonts w:ascii="Consolas" w:cs="Consolas" w:eastAsia="Consolas" w:hAnsi="Consolas"/>
          <w:b/>
          <w:bCs/>
          <w:color w:val="3B82F6"/>
          <w:spacing w:val="80"/>
          <w:sz w:val="20"/>
          <w:szCs w:val="20"/>
        </w:rPr>
        <w:t xml:space="preserve">DEPLOYMENT &amp; INFRASTRUCTURE</w:t>
      </w:r>
    </w:p>
    <w:p>
      <w:pPr>
        <w:pStyle w:val="Heading1"/>
        <w:spacing w:after="120" w:before="100"/>
      </w:pPr>
      <w:r>
        <w:rPr>
          <w:rFonts w:ascii="Georgia" w:cs="Georgia" w:eastAsia="Georgia" w:hAnsi="Georgia"/>
          <w:b/>
          <w:bCs/>
          <w:color w:val="1A1A1A"/>
          <w:sz w:val="36"/>
          <w:szCs w:val="36"/>
        </w:rPr>
        <w:t xml:space="preserve">Current Deployment</w:t>
      </w:r>
    </w:p>
    <w:p>
      <w:pPr>
        <w:spacing w:after="80"/>
      </w:pPr>
    </w:p>
    <w:p>
      <w:pPr>
        <w:pStyle w:val="ListParagraph"/>
        <w:numPr>
          <w:ilvl w:val="0"/>
          <w:numId w:val="1"/>
        </w:numPr>
        <w:spacing w:after="60"/>
      </w:pPr>
      <w:r>
        <w:rPr>
          <w:rFonts w:ascii="Calibri" w:cs="Calibri" w:eastAsia="Calibri" w:hAnsi="Calibri"/>
          <w:b/>
          <w:bCs/>
          <w:color w:val="111111"/>
          <w:sz w:val="22"/>
          <w:szCs w:val="22"/>
        </w:rPr>
        <w:t xml:space="preserve">Hosting: </w:t>
      </w:r>
      <w:r>
        <w:rPr>
          <w:rFonts w:ascii="Calibri" w:cs="Calibri" w:eastAsia="Calibri" w:hAnsi="Calibri"/>
          <w:color w:val="444444"/>
          <w:sz w:val="22"/>
          <w:szCs w:val="22"/>
        </w:rPr>
        <w:t xml:space="preserve">Vercel — static frontend (CDN) + serverless API functions</w:t>
      </w:r>
    </w:p>
    <w:p>
      <w:pPr>
        <w:pStyle w:val="ListParagraph"/>
        <w:numPr>
          <w:ilvl w:val="0"/>
          <w:numId w:val="1"/>
        </w:numPr>
        <w:spacing w:after="60"/>
      </w:pPr>
      <w:r>
        <w:rPr>
          <w:rFonts w:ascii="Calibri" w:cs="Calibri" w:eastAsia="Calibri" w:hAnsi="Calibri"/>
          <w:b/>
          <w:bCs/>
          <w:color w:val="111111"/>
          <w:sz w:val="22"/>
          <w:szCs w:val="22"/>
        </w:rPr>
        <w:t xml:space="preserve">Blockchain: </w:t>
      </w:r>
      <w:r>
        <w:rPr>
          <w:rFonts w:ascii="Calibri" w:cs="Calibri" w:eastAsia="Calibri" w:hAnsi="Calibri"/>
          <w:color w:val="444444"/>
          <w:sz w:val="22"/>
          <w:szCs w:val="22"/>
        </w:rPr>
        <w:t xml:space="preserve">Ethereum Sepolia testnet via public RPC</w:t>
      </w:r>
    </w:p>
    <w:p>
      <w:pPr>
        <w:pStyle w:val="ListParagraph"/>
        <w:numPr>
          <w:ilvl w:val="0"/>
          <w:numId w:val="1"/>
        </w:numPr>
        <w:spacing w:after="60"/>
      </w:pPr>
      <w:r>
        <w:rPr>
          <w:rFonts w:ascii="Calibri" w:cs="Calibri" w:eastAsia="Calibri" w:hAnsi="Calibri"/>
          <w:b/>
          <w:bCs/>
          <w:color w:val="111111"/>
          <w:sz w:val="22"/>
          <w:szCs w:val="22"/>
        </w:rPr>
        <w:t xml:space="preserve">Auth: </w:t>
      </w:r>
      <w:r>
        <w:rPr>
          <w:rFonts w:ascii="Calibri" w:cs="Calibri" w:eastAsia="Calibri" w:hAnsi="Calibri"/>
          <w:color w:val="444444"/>
          <w:sz w:val="22"/>
          <w:szCs w:val="22"/>
        </w:rPr>
        <w:t xml:space="preserve">Firebase (Google OAuth)</w:t>
      </w:r>
    </w:p>
    <w:p>
      <w:pPr>
        <w:pStyle w:val="ListParagraph"/>
        <w:numPr>
          <w:ilvl w:val="0"/>
          <w:numId w:val="1"/>
        </w:numPr>
        <w:spacing w:after="60"/>
      </w:pPr>
      <w:r>
        <w:rPr>
          <w:rFonts w:ascii="Calibri" w:cs="Calibri" w:eastAsia="Calibri" w:hAnsi="Calibri"/>
          <w:b/>
          <w:bCs/>
          <w:color w:val="111111"/>
          <w:sz w:val="22"/>
          <w:szCs w:val="22"/>
        </w:rPr>
        <w:t xml:space="preserve">AI: </w:t>
      </w:r>
      <w:r>
        <w:rPr>
          <w:rFonts w:ascii="Calibri" w:cs="Calibri" w:eastAsia="Calibri" w:hAnsi="Calibri"/>
          <w:color w:val="444444"/>
          <w:sz w:val="22"/>
          <w:szCs w:val="22"/>
        </w:rPr>
        <w:t xml:space="preserve">HuggingFace Inference API</w:t>
      </w:r>
    </w:p>
    <w:p>
      <w:pPr>
        <w:pStyle w:val="ListParagraph"/>
        <w:numPr>
          <w:ilvl w:val="0"/>
          <w:numId w:val="1"/>
        </w:numPr>
        <w:spacing w:after="60"/>
      </w:pPr>
      <w:r>
        <w:rPr>
          <w:rFonts w:ascii="Calibri" w:cs="Calibri" w:eastAsia="Calibri" w:hAnsi="Calibri"/>
          <w:b/>
          <w:bCs/>
          <w:color w:val="111111"/>
          <w:sz w:val="22"/>
          <w:szCs w:val="22"/>
        </w:rPr>
        <w:t xml:space="preserve">CI/CD: </w:t>
      </w:r>
      <w:r>
        <w:rPr>
          <w:rFonts w:ascii="Calibri" w:cs="Calibri" w:eastAsia="Calibri" w:hAnsi="Calibri"/>
          <w:color w:val="444444"/>
          <w:sz w:val="22"/>
          <w:szCs w:val="22"/>
        </w:rPr>
        <w:t xml:space="preserve">GitHub (private repo) → auto-deploys to Vercel on push</w:t>
      </w:r>
    </w:p>
    <w:p>
      <w:pPr>
        <w:spacing w:after="100"/>
      </w:pPr>
    </w:p>
    <w:p>
      <w:pPr>
        <w:pStyle w:val="Heading2"/>
        <w:spacing w:after="120" w:before="100"/>
      </w:pPr>
      <w:r>
        <w:rPr>
          <w:rFonts w:ascii="Georgia" w:cs="Georgia" w:eastAsia="Georgia" w:hAnsi="Georgia"/>
          <w:b/>
          <w:bCs/>
          <w:color w:val="1A1A1A"/>
          <w:sz w:val="28"/>
          <w:szCs w:val="28"/>
        </w:rPr>
        <w:t xml:space="preserve">Environment Variables</w:t>
      </w:r>
    </w:p>
    <w:p>
      <w:pPr>
        <w:pStyle w:val="ListParagraph"/>
        <w:numPr>
          <w:ilvl w:val="0"/>
          <w:numId w:val="1"/>
        </w:numPr>
        <w:spacing w:after="60"/>
      </w:pPr>
      <w:r>
        <w:rPr>
          <w:rFonts w:ascii="Calibri" w:cs="Calibri" w:eastAsia="Calibri" w:hAnsi="Calibri"/>
          <w:color w:val="444444"/>
          <w:sz w:val="22"/>
          <w:szCs w:val="22"/>
        </w:rPr>
        <w:t xml:space="preserve">PRIVATE_KEY — Ethereum wallet private key for signing transactions</w:t>
      </w:r>
    </w:p>
    <w:p>
      <w:pPr>
        <w:pStyle w:val="ListParagraph"/>
        <w:numPr>
          <w:ilvl w:val="0"/>
          <w:numId w:val="1"/>
        </w:numPr>
        <w:spacing w:after="60"/>
      </w:pPr>
      <w:r>
        <w:rPr>
          <w:rFonts w:ascii="Calibri" w:cs="Calibri" w:eastAsia="Calibri" w:hAnsi="Calibri"/>
          <w:color w:val="444444"/>
          <w:sz w:val="22"/>
          <w:szCs w:val="22"/>
        </w:rPr>
        <w:t xml:space="preserve">SEPOLIA_RPC_URL — RPC endpoint for Sepolia network</w:t>
      </w:r>
    </w:p>
    <w:p>
      <w:pPr>
        <w:pStyle w:val="ListParagraph"/>
        <w:numPr>
          <w:ilvl w:val="0"/>
          <w:numId w:val="1"/>
        </w:numPr>
        <w:spacing w:after="60"/>
      </w:pPr>
      <w:r>
        <w:rPr>
          <w:rFonts w:ascii="Calibri" w:cs="Calibri" w:eastAsia="Calibri" w:hAnsi="Calibri"/>
          <w:color w:val="444444"/>
          <w:sz w:val="22"/>
          <w:szCs w:val="22"/>
        </w:rPr>
        <w:t xml:space="preserve">HF_TOKEN — HuggingFace API token for ML inference</w:t>
      </w:r>
    </w:p>
    <w:p>
      <w:pPr>
        <w:spacing w:after="140"/>
      </w:pPr>
      <w:r>
        <w:rPr>
          <w:rFonts w:ascii="Calibri" w:cs="Calibri" w:eastAsia="Calibri" w:hAnsi="Calibri"/>
          <w:color w:val="333333"/>
          <w:sz w:val="22"/>
          <w:szCs w:val="22"/>
        </w:rPr>
        <w:t xml:space="preserve">All stored in Vercel environment variables (encrypted) and local .env file (gitignored).</w:t>
      </w:r>
    </w:p>
    <w:p>
      <w:r>
        <w:br w:type="page"/>
      </w:r>
    </w:p>
    <w:p>
      <w:pPr>
        <w:spacing w:after="100" w:before="500"/>
      </w:pPr>
      <w:r>
        <w:rPr>
          <w:rFonts w:ascii="Consolas" w:cs="Consolas" w:eastAsia="Consolas" w:hAnsi="Consolas"/>
          <w:b/>
          <w:bCs/>
          <w:color w:val="3B82F6"/>
          <w:sz w:val="20"/>
          <w:szCs w:val="20"/>
        </w:rPr>
        <w:t xml:space="preserve">19 — </w:t>
      </w:r>
      <w:r>
        <w:rPr>
          <w:rFonts w:ascii="Consolas" w:cs="Consolas" w:eastAsia="Consolas" w:hAnsi="Consolas"/>
          <w:b/>
          <w:bCs/>
          <w:color w:val="3B82F6"/>
          <w:spacing w:val="80"/>
          <w:sz w:val="20"/>
          <w:szCs w:val="20"/>
        </w:rPr>
        <w:t xml:space="preserve">URLS &amp; ACCESS</w:t>
      </w:r>
    </w:p>
    <w:p>
      <w:pPr>
        <w:pStyle w:val="Heading1"/>
        <w:spacing w:after="120" w:before="100"/>
      </w:pPr>
      <w:r>
        <w:rPr>
          <w:rFonts w:ascii="Georgia" w:cs="Georgia" w:eastAsia="Georgia" w:hAnsi="Georgia"/>
          <w:b/>
          <w:bCs/>
          <w:color w:val="1A1A1A"/>
          <w:sz w:val="36"/>
          <w:szCs w:val="36"/>
        </w:rPr>
        <w:t xml:space="preserve">Live URLs</w:t>
      </w:r>
    </w:p>
    <w:p>
      <w:pPr>
        <w:spacing w:after="80"/>
      </w:pPr>
    </w:p>
    <w:p>
      <w:pPr>
        <w:pStyle w:val="ListParagraph"/>
        <w:numPr>
          <w:ilvl w:val="0"/>
          <w:numId w:val="1"/>
        </w:numPr>
        <w:spacing w:after="60"/>
      </w:pPr>
      <w:r>
        <w:rPr>
          <w:rFonts w:ascii="Calibri" w:cs="Calibri" w:eastAsia="Calibri" w:hAnsi="Calibri"/>
          <w:b/>
          <w:bCs/>
          <w:color w:val="111111"/>
          <w:sz w:val="22"/>
          <w:szCs w:val="22"/>
        </w:rPr>
        <w:t xml:space="preserve">Production Website: </w:t>
      </w:r>
      <w:r>
        <w:rPr>
          <w:rFonts w:ascii="Calibri" w:cs="Calibri" w:eastAsia="Calibri" w:hAnsi="Calibri"/>
          <w:color w:val="444444"/>
          <w:sz w:val="22"/>
          <w:szCs w:val="22"/>
        </w:rPr>
        <w:t xml:space="preserve">https://hackathon-six-eosin.vercel.app</w:t>
      </w:r>
    </w:p>
    <w:p>
      <w:pPr>
        <w:pStyle w:val="ListParagraph"/>
        <w:numPr>
          <w:ilvl w:val="0"/>
          <w:numId w:val="1"/>
        </w:numPr>
        <w:spacing w:after="60"/>
      </w:pPr>
      <w:r>
        <w:rPr>
          <w:rFonts w:ascii="Calibri" w:cs="Calibri" w:eastAsia="Calibri" w:hAnsi="Calibri"/>
          <w:b/>
          <w:bCs/>
          <w:color w:val="111111"/>
          <w:sz w:val="22"/>
          <w:szCs w:val="22"/>
        </w:rPr>
        <w:t xml:space="preserve">API Documentation: </w:t>
      </w:r>
      <w:r>
        <w:rPr>
          <w:rFonts w:ascii="Calibri" w:cs="Calibri" w:eastAsia="Calibri" w:hAnsi="Calibri"/>
          <w:color w:val="444444"/>
          <w:sz w:val="22"/>
          <w:szCs w:val="22"/>
        </w:rPr>
        <w:t xml:space="preserve">https://hackathon-six-eosin.vercel.app/docs</w:t>
      </w:r>
    </w:p>
    <w:p>
      <w:pPr>
        <w:pStyle w:val="ListParagraph"/>
        <w:numPr>
          <w:ilvl w:val="0"/>
          <w:numId w:val="1"/>
        </w:numPr>
        <w:spacing w:after="60"/>
      </w:pPr>
      <w:r>
        <w:rPr>
          <w:rFonts w:ascii="Calibri" w:cs="Calibri" w:eastAsia="Calibri" w:hAnsi="Calibri"/>
          <w:b/>
          <w:bCs/>
          <w:color w:val="111111"/>
          <w:sz w:val="22"/>
          <w:szCs w:val="22"/>
        </w:rPr>
        <w:t xml:space="preserve">Public API: </w:t>
      </w:r>
      <w:r>
        <w:rPr>
          <w:rFonts w:ascii="Calibri" w:cs="Calibri" w:eastAsia="Calibri" w:hAnsi="Calibri"/>
          <w:color w:val="444444"/>
          <w:sz w:val="22"/>
          <w:szCs w:val="22"/>
        </w:rPr>
        <w:t xml:space="preserve">https://hackathon-six-eosin.vercel.app/api/v1/verify</w:t>
      </w:r>
    </w:p>
    <w:p>
      <w:pPr>
        <w:pStyle w:val="ListParagraph"/>
        <w:numPr>
          <w:ilvl w:val="0"/>
          <w:numId w:val="1"/>
        </w:numPr>
        <w:spacing w:after="60"/>
      </w:pPr>
      <w:r>
        <w:rPr>
          <w:rFonts w:ascii="Calibri" w:cs="Calibri" w:eastAsia="Calibri" w:hAnsi="Calibri"/>
          <w:b/>
          <w:bCs/>
          <w:color w:val="111111"/>
          <w:sz w:val="22"/>
          <w:szCs w:val="22"/>
        </w:rPr>
        <w:t xml:space="preserve">Smart Contract (Etherscan): </w:t>
      </w:r>
      <w:r>
        <w:rPr>
          <w:rFonts w:ascii="Calibri" w:cs="Calibri" w:eastAsia="Calibri" w:hAnsi="Calibri"/>
          <w:color w:val="444444"/>
          <w:sz w:val="22"/>
          <w:szCs w:val="22"/>
        </w:rPr>
        <w:t xml:space="preserve">https://sepolia.etherscan.io/address/0x37FCD33D5FF07cfa3A75D27B4ec4cF09e458dfac</w:t>
      </w:r>
    </w:p>
    <w:p>
      <w:pPr>
        <w:pStyle w:val="ListParagraph"/>
        <w:numPr>
          <w:ilvl w:val="0"/>
          <w:numId w:val="1"/>
        </w:numPr>
        <w:spacing w:after="60"/>
      </w:pPr>
      <w:r>
        <w:rPr>
          <w:rFonts w:ascii="Calibri" w:cs="Calibri" w:eastAsia="Calibri" w:hAnsi="Calibri"/>
          <w:b/>
          <w:bCs/>
          <w:color w:val="111111"/>
          <w:sz w:val="22"/>
          <w:szCs w:val="22"/>
        </w:rPr>
        <w:t xml:space="preserve">GitHub Repository: </w:t>
      </w:r>
      <w:r>
        <w:rPr>
          <w:rFonts w:ascii="Calibri" w:cs="Calibri" w:eastAsia="Calibri" w:hAnsi="Calibri"/>
          <w:color w:val="444444"/>
          <w:sz w:val="22"/>
          <w:szCs w:val="22"/>
        </w:rPr>
        <w:t xml:space="preserve">https://github.com/yash113gadia/attestr (PRIVATE)</w:t>
      </w:r>
    </w:p>
    <w:p>
      <w:pPr>
        <w:pStyle w:val="ListParagraph"/>
        <w:numPr>
          <w:ilvl w:val="0"/>
          <w:numId w:val="1"/>
        </w:numPr>
        <w:spacing w:after="60"/>
      </w:pPr>
      <w:r>
        <w:rPr>
          <w:rFonts w:ascii="Calibri" w:cs="Calibri" w:eastAsia="Calibri" w:hAnsi="Calibri"/>
          <w:b/>
          <w:bCs/>
          <w:color w:val="111111"/>
          <w:sz w:val="22"/>
          <w:szCs w:val="22"/>
        </w:rPr>
        <w:t xml:space="preserve">Chrome Extension: </w:t>
      </w:r>
      <w:r>
        <w:rPr>
          <w:rFonts w:ascii="Calibri" w:cs="Calibri" w:eastAsia="Calibri" w:hAnsi="Calibri"/>
          <w:color w:val="444444"/>
          <w:sz w:val="22"/>
          <w:szCs w:val="22"/>
        </w:rPr>
        <w:t xml:space="preserve">/extension/ folder in the repo — load as unpacked Chrome extension</w:t>
      </w:r>
    </w:p>
    <w:p>
      <w:r>
        <w:br w:type="page"/>
      </w:r>
    </w:p>
    <w:p>
      <w:pPr>
        <w:spacing w:after="100" w:before="500"/>
      </w:pPr>
      <w:r>
        <w:rPr>
          <w:rFonts w:ascii="Consolas" w:cs="Consolas" w:eastAsia="Consolas" w:hAnsi="Consolas"/>
          <w:b/>
          <w:bCs/>
          <w:color w:val="3B82F6"/>
          <w:sz w:val="20"/>
          <w:szCs w:val="20"/>
        </w:rPr>
        <w:t xml:space="preserve">20 — </w:t>
      </w:r>
      <w:r>
        <w:rPr>
          <w:rFonts w:ascii="Consolas" w:cs="Consolas" w:eastAsia="Consolas" w:hAnsi="Consolas"/>
          <w:b/>
          <w:bCs/>
          <w:color w:val="3B82F6"/>
          <w:spacing w:val="80"/>
          <w:sz w:val="20"/>
          <w:szCs w:val="20"/>
        </w:rPr>
        <w:t xml:space="preserve">HOW TO RUN LOCALLY</w:t>
      </w:r>
    </w:p>
    <w:p>
      <w:pPr>
        <w:pStyle w:val="Heading1"/>
        <w:spacing w:after="120" w:before="100"/>
      </w:pPr>
      <w:r>
        <w:rPr>
          <w:rFonts w:ascii="Georgia" w:cs="Georgia" w:eastAsia="Georgia" w:hAnsi="Georgia"/>
          <w:b/>
          <w:bCs/>
          <w:color w:val="1A1A1A"/>
          <w:sz w:val="36"/>
          <w:szCs w:val="36"/>
        </w:rPr>
        <w:t xml:space="preserve">Local Development</w:t>
      </w:r>
    </w:p>
    <w:p>
      <w:pPr>
        <w:spacing w:after="80"/>
      </w:pPr>
    </w:p>
    <w:p>
      <w:pPr>
        <w:pStyle w:val="Heading2"/>
        <w:spacing w:after="120" w:before="100"/>
      </w:pPr>
      <w:r>
        <w:rPr>
          <w:rFonts w:ascii="Georgia" w:cs="Georgia" w:eastAsia="Georgia" w:hAnsi="Georgia"/>
          <w:b/>
          <w:bCs/>
          <w:color w:val="1A1A1A"/>
          <w:sz w:val="28"/>
          <w:szCs w:val="28"/>
        </w:rPr>
        <w:t xml:space="preserve">Prerequisites</w:t>
      </w:r>
    </w:p>
    <w:p>
      <w:pPr>
        <w:pStyle w:val="ListParagraph"/>
        <w:numPr>
          <w:ilvl w:val="0"/>
          <w:numId w:val="1"/>
        </w:numPr>
        <w:spacing w:after="60"/>
      </w:pPr>
      <w:r>
        <w:rPr>
          <w:rFonts w:ascii="Calibri" w:cs="Calibri" w:eastAsia="Calibri" w:hAnsi="Calibri"/>
          <w:color w:val="444444"/>
          <w:sz w:val="22"/>
          <w:szCs w:val="22"/>
        </w:rPr>
        <w:t xml:space="preserve">Node.js &gt;= 18</w:t>
      </w:r>
    </w:p>
    <w:p>
      <w:pPr>
        <w:pStyle w:val="ListParagraph"/>
        <w:numPr>
          <w:ilvl w:val="0"/>
          <w:numId w:val="1"/>
        </w:numPr>
        <w:spacing w:after="60"/>
      </w:pPr>
      <w:r>
        <w:rPr>
          <w:rFonts w:ascii="Calibri" w:cs="Calibri" w:eastAsia="Calibri" w:hAnsi="Calibri"/>
          <w:color w:val="444444"/>
          <w:sz w:val="22"/>
          <w:szCs w:val="22"/>
        </w:rPr>
        <w:t xml:space="preserve">npm</w:t>
      </w:r>
    </w:p>
    <w:p>
      <w:pPr>
        <w:pStyle w:val="ListParagraph"/>
        <w:numPr>
          <w:ilvl w:val="0"/>
          <w:numId w:val="1"/>
        </w:numPr>
        <w:spacing w:after="60"/>
      </w:pPr>
      <w:r>
        <w:rPr>
          <w:rFonts w:ascii="Calibri" w:cs="Calibri" w:eastAsia="Calibri" w:hAnsi="Calibri"/>
          <w:color w:val="444444"/>
          <w:sz w:val="22"/>
          <w:szCs w:val="22"/>
        </w:rPr>
        <w:t xml:space="preserve">A .env file with PRIVATE_KEY, SEPOLIA_RPC_URL, HF_TOKEN</w:t>
      </w:r>
    </w:p>
    <w:p>
      <w:pPr>
        <w:spacing w:after="60"/>
      </w:pPr>
    </w:p>
    <w:p>
      <w:pPr>
        <w:pStyle w:val="Heading2"/>
        <w:spacing w:after="120" w:before="100"/>
      </w:pPr>
      <w:r>
        <w:rPr>
          <w:rFonts w:ascii="Georgia" w:cs="Georgia" w:eastAsia="Georgia" w:hAnsi="Georgia"/>
          <w:b/>
          <w:bCs/>
          <w:color w:val="1A1A1A"/>
          <w:sz w:val="28"/>
          <w:szCs w:val="28"/>
        </w:rPr>
        <w:t xml:space="preserve">Setup</w:t>
      </w:r>
    </w:p>
    <w:p>
      <w:pPr>
        <w:shd w:fill="F5F5F5" w:color="F5F5F5" w:val="solid"/>
        <w:spacing w:after="40"/>
      </w:pPr>
      <w:r>
        <w:rPr>
          <w:rFonts w:ascii="Consolas" w:cs="Consolas" w:eastAsia="Consolas" w:hAnsi="Consolas"/>
          <w:color w:val="444444"/>
          <w:sz w:val="18"/>
          <w:szCs w:val="18"/>
        </w:rPr>
        <w:t xml:space="preserve">git clone https://github.com/yash113gadia/attestr.git</w:t>
      </w:r>
    </w:p>
    <w:p>
      <w:pPr>
        <w:shd w:fill="F5F5F5" w:color="F5F5F5" w:val="solid"/>
        <w:spacing w:after="40"/>
      </w:pPr>
      <w:r>
        <w:rPr>
          <w:rFonts w:ascii="Consolas" w:cs="Consolas" w:eastAsia="Consolas" w:hAnsi="Consolas"/>
          <w:color w:val="444444"/>
          <w:sz w:val="18"/>
          <w:szCs w:val="18"/>
        </w:rPr>
        <w:t xml:space="preserve">cd attestr</w:t>
      </w:r>
    </w:p>
    <w:p>
      <w:pPr>
        <w:shd w:fill="F5F5F5" w:color="F5F5F5" w:val="solid"/>
        <w:spacing w:after="40"/>
      </w:pPr>
      <w:r>
        <w:rPr>
          <w:rFonts w:ascii="Consolas" w:cs="Consolas" w:eastAsia="Consolas" w:hAnsi="Consolas"/>
          <w:color w:val="444444"/>
          <w:sz w:val="18"/>
          <w:szCs w:val="18"/>
        </w:rPr>
        <w:t xml:space="preserve">npm install --legacy-peer-deps</w:t>
      </w:r>
    </w:p>
    <w:p>
      <w:pPr>
        <w:spacing w:after="60"/>
      </w:pPr>
    </w:p>
    <w:p>
      <w:pPr>
        <w:pStyle w:val="Heading2"/>
        <w:spacing w:after="120" w:before="100"/>
      </w:pPr>
      <w:r>
        <w:rPr>
          <w:rFonts w:ascii="Georgia" w:cs="Georgia" w:eastAsia="Georgia" w:hAnsi="Georgia"/>
          <w:b/>
          <w:bCs/>
          <w:color w:val="1A1A1A"/>
          <w:sz w:val="28"/>
          <w:szCs w:val="28"/>
        </w:rPr>
        <w:t xml:space="preserve">Run</w:t>
      </w:r>
    </w:p>
    <w:p>
      <w:pPr>
        <w:shd w:fill="F5F5F5" w:color="F5F5F5" w:val="solid"/>
        <w:spacing w:after="40"/>
      </w:pPr>
      <w:r>
        <w:rPr>
          <w:rFonts w:ascii="Consolas" w:cs="Consolas" w:eastAsia="Consolas" w:hAnsi="Consolas"/>
          <w:color w:val="444444"/>
          <w:sz w:val="18"/>
          <w:szCs w:val="18"/>
        </w:rPr>
        <w:t xml:space="preserve"># Terminal 1 — Backend server</w:t>
      </w:r>
    </w:p>
    <w:p>
      <w:pPr>
        <w:shd w:fill="F5F5F5" w:color="F5F5F5" w:val="solid"/>
        <w:spacing w:after="40"/>
      </w:pPr>
      <w:r>
        <w:rPr>
          <w:rFonts w:ascii="Consolas" w:cs="Consolas" w:eastAsia="Consolas" w:hAnsi="Consolas"/>
          <w:color w:val="444444"/>
          <w:sz w:val="18"/>
          <w:szCs w:val="18"/>
        </w:rPr>
        <w:t xml:space="preserve">npm run server</w:t>
      </w:r>
    </w:p>
    <w:p>
      <w:pPr>
        <w:shd w:fill="F5F5F5" w:color="F5F5F5" w:val="solid"/>
        <w:spacing w:after="40"/>
      </w:pPr>
      <w:r>
        <w:rPr>
          <w:rFonts w:ascii="Consolas" w:cs="Consolas" w:eastAsia="Consolas" w:hAnsi="Consolas"/>
          <w:color w:val="444444"/>
          <w:sz w:val="18"/>
          <w:szCs w:val="18"/>
        </w:rPr>
        <w:t xml:space="preserve"/>
      </w:r>
    </w:p>
    <w:p>
      <w:pPr>
        <w:shd w:fill="F5F5F5" w:color="F5F5F5" w:val="solid"/>
        <w:spacing w:after="40"/>
      </w:pPr>
      <w:r>
        <w:rPr>
          <w:rFonts w:ascii="Consolas" w:cs="Consolas" w:eastAsia="Consolas" w:hAnsi="Consolas"/>
          <w:color w:val="444444"/>
          <w:sz w:val="18"/>
          <w:szCs w:val="18"/>
        </w:rPr>
        <w:t xml:space="preserve"># Terminal 2 — Frontend dev server</w:t>
      </w:r>
    </w:p>
    <w:p>
      <w:pPr>
        <w:shd w:fill="F5F5F5" w:color="F5F5F5" w:val="solid"/>
        <w:spacing w:after="40"/>
      </w:pPr>
      <w:r>
        <w:rPr>
          <w:rFonts w:ascii="Consolas" w:cs="Consolas" w:eastAsia="Consolas" w:hAnsi="Consolas"/>
          <w:color w:val="444444"/>
          <w:sz w:val="18"/>
          <w:szCs w:val="18"/>
        </w:rPr>
        <w:t xml:space="preserve">npm run dev</w:t>
      </w:r>
    </w:p>
    <w:p>
      <w:pPr>
        <w:shd w:fill="F5F5F5" w:color="F5F5F5" w:val="solid"/>
        <w:spacing w:after="40"/>
      </w:pPr>
      <w:r>
        <w:rPr>
          <w:rFonts w:ascii="Consolas" w:cs="Consolas" w:eastAsia="Consolas" w:hAnsi="Consolas"/>
          <w:color w:val="444444"/>
          <w:sz w:val="18"/>
          <w:szCs w:val="18"/>
        </w:rPr>
        <w:t xml:space="preserve"/>
      </w:r>
    </w:p>
    <w:p>
      <w:pPr>
        <w:shd w:fill="F5F5F5" w:color="F5F5F5" w:val="solid"/>
        <w:spacing w:after="40"/>
      </w:pPr>
      <w:r>
        <w:rPr>
          <w:rFonts w:ascii="Consolas" w:cs="Consolas" w:eastAsia="Consolas" w:hAnsi="Consolas"/>
          <w:color w:val="444444"/>
          <w:sz w:val="18"/>
          <w:szCs w:val="18"/>
        </w:rPr>
        <w:t xml:space="preserve"># Open http://localhost:5173</w:t>
      </w:r>
    </w:p>
    <w:p>
      <w:pPr>
        <w:spacing w:after="60"/>
      </w:pPr>
    </w:p>
    <w:p>
      <w:pPr>
        <w:pStyle w:val="Heading2"/>
        <w:spacing w:after="120" w:before="100"/>
      </w:pPr>
      <w:r>
        <w:rPr>
          <w:rFonts w:ascii="Georgia" w:cs="Georgia" w:eastAsia="Georgia" w:hAnsi="Georgia"/>
          <w:b/>
          <w:bCs/>
          <w:color w:val="1A1A1A"/>
          <w:sz w:val="28"/>
          <w:szCs w:val="28"/>
        </w:rPr>
        <w:t xml:space="preserve">Deploy</w:t>
      </w:r>
    </w:p>
    <w:p>
      <w:pPr>
        <w:shd w:fill="F5F5F5" w:color="F5F5F5" w:val="solid"/>
        <w:spacing w:after="40"/>
      </w:pPr>
      <w:r>
        <w:rPr>
          <w:rFonts w:ascii="Consolas" w:cs="Consolas" w:eastAsia="Consolas" w:hAnsi="Consolas"/>
          <w:color w:val="444444"/>
          <w:sz w:val="18"/>
          <w:szCs w:val="18"/>
        </w:rPr>
        <w:t xml:space="preserve">git add -A &amp;&amp; git commit -m "message" &amp;&amp; git push</w:t>
      </w:r>
    </w:p>
    <w:p>
      <w:pPr>
        <w:shd w:fill="F5F5F5" w:color="F5F5F5" w:val="solid"/>
        <w:spacing w:after="40"/>
      </w:pPr>
      <w:r>
        <w:rPr>
          <w:rFonts w:ascii="Consolas" w:cs="Consolas" w:eastAsia="Consolas" w:hAnsi="Consolas"/>
          <w:color w:val="444444"/>
          <w:sz w:val="18"/>
          <w:szCs w:val="18"/>
        </w:rPr>
        <w:t xml:space="preserve"># Vercel auto-deploys from GitHub</w:t>
      </w:r>
    </w:p>
    <w:p>
      <w:r>
        <w:br w:type="page"/>
      </w:r>
    </w:p>
    <w:p>
      <w:pPr>
        <w:spacing w:after="100" w:before="500"/>
      </w:pPr>
      <w:r>
        <w:rPr>
          <w:rFonts w:ascii="Consolas" w:cs="Consolas" w:eastAsia="Consolas" w:hAnsi="Consolas"/>
          <w:b/>
          <w:bCs/>
          <w:color w:val="3B82F6"/>
          <w:sz w:val="20"/>
          <w:szCs w:val="20"/>
        </w:rPr>
        <w:t xml:space="preserve">21 — </w:t>
      </w:r>
      <w:r>
        <w:rPr>
          <w:rFonts w:ascii="Consolas" w:cs="Consolas" w:eastAsia="Consolas" w:hAnsi="Consolas"/>
          <w:b/>
          <w:bCs/>
          <w:color w:val="3B82F6"/>
          <w:spacing w:val="80"/>
          <w:sz w:val="20"/>
          <w:szCs w:val="20"/>
        </w:rPr>
        <w:t xml:space="preserve">DEMO SCRIPT</w:t>
      </w:r>
    </w:p>
    <w:p>
      <w:pPr>
        <w:pStyle w:val="Heading1"/>
        <w:spacing w:after="120" w:before="100"/>
      </w:pPr>
      <w:r>
        <w:rPr>
          <w:rFonts w:ascii="Georgia" w:cs="Georgia" w:eastAsia="Georgia" w:hAnsi="Georgia"/>
          <w:b/>
          <w:bCs/>
          <w:color w:val="1A1A1A"/>
          <w:sz w:val="36"/>
          <w:szCs w:val="36"/>
        </w:rPr>
        <w:t xml:space="preserve">6-Minute Presentation Flow</w:t>
      </w:r>
    </w:p>
    <w:p>
      <w:pPr>
        <w:spacing w:after="80"/>
      </w:pPr>
    </w:p>
    <w:p>
      <w:pPr>
        <w:pStyle w:val="Heading2"/>
        <w:spacing w:after="120" w:before="100"/>
      </w:pPr>
      <w:r>
        <w:rPr>
          <w:rFonts w:ascii="Georgia" w:cs="Georgia" w:eastAsia="Georgia" w:hAnsi="Georgia"/>
          <w:b/>
          <w:bCs/>
          <w:color w:val="1A1A1A"/>
          <w:sz w:val="28"/>
          <w:szCs w:val="28"/>
        </w:rPr>
        <w:t xml:space="preserve">Minute 0-1: The Problem (slides)</w:t>
      </w:r>
    </w:p>
    <w:p>
      <w:pPr>
        <w:spacing w:after="140"/>
      </w:pPr>
      <w:r>
        <w:rPr>
          <w:rFonts w:ascii="Calibri" w:cs="Calibri" w:eastAsia="Calibri" w:hAnsi="Calibri"/>
          <w:color w:val="333333"/>
          <w:sz w:val="22"/>
          <w:szCs w:val="22"/>
        </w:rPr>
        <w:t xml:space="preserve">"96% of deepfakes are AI-generated. A single fake image tanked the S&amp;P 500 by $500 billion. And no one can reliably prove whether a photo is real. That's the problem."</w:t>
      </w:r>
    </w:p>
    <w:p>
      <w:pPr>
        <w:spacing w:after="60"/>
      </w:pPr>
    </w:p>
    <w:p>
      <w:pPr>
        <w:pStyle w:val="Heading2"/>
        <w:spacing w:after="120" w:before="100"/>
      </w:pPr>
      <w:r>
        <w:rPr>
          <w:rFonts w:ascii="Georgia" w:cs="Georgia" w:eastAsia="Georgia" w:hAnsi="Georgia"/>
          <w:b/>
          <w:bCs/>
          <w:color w:val="1A1A1A"/>
          <w:sz w:val="28"/>
          <w:szCs w:val="28"/>
        </w:rPr>
        <w:t xml:space="preserve">Minute 1-2: Our Approach (slides)</w:t>
      </w:r>
    </w:p>
    <w:p>
      <w:pPr>
        <w:spacing w:after="140"/>
      </w:pPr>
      <w:r>
        <w:rPr>
          <w:rFonts w:ascii="Calibri" w:cs="Calibri" w:eastAsia="Calibri" w:hAnsi="Calibri"/>
          <w:color w:val="333333"/>
          <w:sz w:val="22"/>
          <w:szCs w:val="22"/>
        </w:rPr>
        <w:t xml:space="preserve">"We don't detect fakes — we prove originals. Attestr creates a cryptographic fingerprint of your media and records it permanently on the Ethereum blockchain. We turn 'I think this is real' into mathematical proof."</w:t>
      </w:r>
    </w:p>
    <w:p>
      <w:pPr>
        <w:spacing w:after="60"/>
      </w:pPr>
    </w:p>
    <w:p>
      <w:pPr>
        <w:pStyle w:val="Heading2"/>
        <w:spacing w:after="120" w:before="100"/>
      </w:pPr>
      <w:r>
        <w:rPr>
          <w:rFonts w:ascii="Georgia" w:cs="Georgia" w:eastAsia="Georgia" w:hAnsi="Georgia"/>
          <w:b/>
          <w:bCs/>
          <w:color w:val="1A1A1A"/>
          <w:sz w:val="28"/>
          <w:szCs w:val="28"/>
        </w:rPr>
        <w:t xml:space="preserve">Minute 2-4: Live Demo</w:t>
      </w:r>
    </w:p>
    <w:p>
      <w:pPr>
        <w:pStyle w:val="ListParagraph"/>
        <w:numPr>
          <w:ilvl w:val="0"/>
          <w:numId w:val="1"/>
        </w:numPr>
        <w:spacing w:after="60"/>
      </w:pPr>
      <w:r>
        <w:rPr>
          <w:rFonts w:ascii="Calibri" w:cs="Calibri" w:eastAsia="Calibri" w:hAnsi="Calibri"/>
          <w:color w:val="444444"/>
          <w:sz w:val="22"/>
          <w:szCs w:val="22"/>
        </w:rPr>
        <w:t xml:space="preserve">Open the website. Show the landing page briefly.</w:t>
      </w:r>
    </w:p>
    <w:p>
      <w:pPr>
        <w:pStyle w:val="ListParagraph"/>
        <w:numPr>
          <w:ilvl w:val="0"/>
          <w:numId w:val="1"/>
        </w:numPr>
        <w:spacing w:after="60"/>
      </w:pPr>
      <w:r>
        <w:rPr>
          <w:rFonts w:ascii="Calibri" w:cs="Calibri" w:eastAsia="Calibri" w:hAnsi="Calibri"/>
          <w:color w:val="444444"/>
          <w:sz w:val="22"/>
          <w:szCs w:val="22"/>
        </w:rPr>
        <w:t xml:space="preserve">Sign in with Google.</w:t>
      </w:r>
    </w:p>
    <w:p>
      <w:pPr>
        <w:pStyle w:val="ListParagraph"/>
        <w:numPr>
          <w:ilvl w:val="0"/>
          <w:numId w:val="1"/>
        </w:numPr>
        <w:spacing w:after="60"/>
      </w:pPr>
      <w:r>
        <w:rPr>
          <w:rFonts w:ascii="Calibri" w:cs="Calibri" w:eastAsia="Calibri" w:hAnsi="Calibri"/>
          <w:color w:val="444444"/>
          <w:sz w:val="22"/>
          <w:szCs w:val="22"/>
        </w:rPr>
        <w:t xml:space="preserve">Upload a photo → watch the hashing animation → click Register.</w:t>
      </w:r>
    </w:p>
    <w:p>
      <w:pPr>
        <w:pStyle w:val="ListParagraph"/>
        <w:numPr>
          <w:ilvl w:val="0"/>
          <w:numId w:val="1"/>
        </w:numPr>
        <w:spacing w:after="60"/>
      </w:pPr>
      <w:r>
        <w:rPr>
          <w:rFonts w:ascii="Calibri" w:cs="Calibri" w:eastAsia="Calibri" w:hAnsi="Calibri"/>
          <w:color w:val="444444"/>
          <w:sz w:val="22"/>
          <w:szCs w:val="22"/>
        </w:rPr>
        <w:t xml:space="preserve">Show the Etherscan link — click it, show the blockchain record.</w:t>
      </w:r>
    </w:p>
    <w:p>
      <w:pPr>
        <w:pStyle w:val="ListParagraph"/>
        <w:numPr>
          <w:ilvl w:val="0"/>
          <w:numId w:val="1"/>
        </w:numPr>
        <w:spacing w:after="60"/>
      </w:pPr>
      <w:r>
        <w:rPr>
          <w:rFonts w:ascii="Calibri" w:cs="Calibri" w:eastAsia="Calibri" w:hAnsi="Calibri"/>
          <w:color w:val="444444"/>
          <w:sz w:val="22"/>
          <w:szCs w:val="22"/>
        </w:rPr>
        <w:t xml:space="preserve">Go to Verify → upload the SAME photo → show VERIFIED result.</w:t>
      </w:r>
    </w:p>
    <w:p>
      <w:pPr>
        <w:pStyle w:val="ListParagraph"/>
        <w:numPr>
          <w:ilvl w:val="0"/>
          <w:numId w:val="1"/>
        </w:numPr>
        <w:spacing w:after="60"/>
      </w:pPr>
      <w:r>
        <w:rPr>
          <w:rFonts w:ascii="Calibri" w:cs="Calibri" w:eastAsia="Calibri" w:hAnsi="Calibri"/>
          <w:color w:val="444444"/>
          <w:sz w:val="22"/>
          <w:szCs w:val="22"/>
        </w:rPr>
        <w:t xml:space="preserve">Open the photo in any editor, change 1 pixel, save. Upload the modified version → show NOT VERIFIED.</w:t>
      </w:r>
    </w:p>
    <w:p>
      <w:pPr>
        <w:pStyle w:val="ListParagraph"/>
        <w:numPr>
          <w:ilvl w:val="0"/>
          <w:numId w:val="1"/>
        </w:numPr>
        <w:spacing w:after="60"/>
      </w:pPr>
      <w:r>
        <w:rPr>
          <w:rFonts w:ascii="Calibri" w:cs="Calibri" w:eastAsia="Calibri" w:hAnsi="Calibri"/>
          <w:color w:val="444444"/>
          <w:sz w:val="22"/>
          <w:szCs w:val="22"/>
        </w:rPr>
        <w:t xml:space="preserve">Show ELA analysis, EXIF metadata, AI detection results.</w:t>
      </w:r>
    </w:p>
    <w:p>
      <w:pPr>
        <w:pStyle w:val="ListParagraph"/>
        <w:numPr>
          <w:ilvl w:val="0"/>
          <w:numId w:val="1"/>
        </w:numPr>
        <w:spacing w:after="60"/>
      </w:pPr>
      <w:r>
        <w:rPr>
          <w:rFonts w:ascii="Calibri" w:cs="Calibri" w:eastAsia="Calibri" w:hAnsi="Calibri"/>
          <w:color w:val="444444"/>
          <w:sz w:val="22"/>
          <w:szCs w:val="22"/>
        </w:rPr>
        <w:t xml:space="preserve">Show the Activity page — anonymized public feed.</w:t>
      </w:r>
    </w:p>
    <w:p>
      <w:pPr>
        <w:pStyle w:val="ListParagraph"/>
        <w:numPr>
          <w:ilvl w:val="0"/>
          <w:numId w:val="1"/>
        </w:numPr>
        <w:spacing w:after="60"/>
      </w:pPr>
      <w:r>
        <w:rPr>
          <w:rFonts w:ascii="Calibri" w:cs="Calibri" w:eastAsia="Calibri" w:hAnsi="Calibri"/>
          <w:color w:val="444444"/>
          <w:sz w:val="22"/>
          <w:szCs w:val="22"/>
        </w:rPr>
        <w:t xml:space="preserve">If time: show the API docs page, mention the Chrome extension.</w:t>
      </w:r>
    </w:p>
    <w:p>
      <w:pPr>
        <w:spacing w:after="60"/>
      </w:pPr>
    </w:p>
    <w:p>
      <w:pPr>
        <w:pStyle w:val="Heading2"/>
        <w:spacing w:after="120" w:before="100"/>
      </w:pPr>
      <w:r>
        <w:rPr>
          <w:rFonts w:ascii="Georgia" w:cs="Georgia" w:eastAsia="Georgia" w:hAnsi="Georgia"/>
          <w:b/>
          <w:bCs/>
          <w:color w:val="1A1A1A"/>
          <w:sz w:val="28"/>
          <w:szCs w:val="28"/>
        </w:rPr>
        <w:t xml:space="preserve">Minute 4-5: Architecture &amp; Business (slides)</w:t>
      </w:r>
    </w:p>
    <w:p>
      <w:pPr>
        <w:spacing w:after="140"/>
      </w:pPr>
      <w:r>
        <w:rPr>
          <w:rFonts w:ascii="Calibri" w:cs="Calibri" w:eastAsia="Calibri" w:hAnsi="Calibri"/>
          <w:color w:val="333333"/>
          <w:sz w:val="22"/>
          <w:szCs w:val="22"/>
        </w:rPr>
        <w:t xml:space="preserve">"Client-side hashing — your file never leaves the browser. Public Ethereum — we can't tamper even if we wanted to. Public API for integration. Chrome extension for verification anywhere. $0 to operate today, 93% margins at scale."</w:t>
      </w:r>
    </w:p>
    <w:p>
      <w:pPr>
        <w:spacing w:after="60"/>
      </w:pPr>
    </w:p>
    <w:p>
      <w:pPr>
        <w:pStyle w:val="Heading2"/>
        <w:spacing w:after="120" w:before="100"/>
      </w:pPr>
      <w:r>
        <w:rPr>
          <w:rFonts w:ascii="Georgia" w:cs="Georgia" w:eastAsia="Georgia" w:hAnsi="Georgia"/>
          <w:b/>
          <w:bCs/>
          <w:color w:val="1A1A1A"/>
          <w:sz w:val="28"/>
          <w:szCs w:val="28"/>
        </w:rPr>
        <w:t xml:space="preserve">Minute 5-6: Why Us (slides)</w:t>
      </w:r>
    </w:p>
    <w:p>
      <w:pPr>
        <w:spacing w:after="140"/>
      </w:pPr>
      <w:r>
        <w:rPr>
          <w:rFonts w:ascii="Calibri" w:cs="Calibri" w:eastAsia="Calibri" w:hAnsi="Calibri"/>
          <w:color w:val="333333"/>
          <w:sz w:val="22"/>
          <w:szCs w:val="22"/>
        </w:rPr>
        <w:t xml:space="preserve">"Truepic raised $26M and needs special hardware. OpenOrigins uses a permissioned blockchain. We made it work in any browser, on public Ethereum, for free. The best security tool is the one people actually use."</w:t>
      </w:r>
    </w:p>
    <w:p>
      <w:r>
        <w:br w:type="page"/>
      </w:r>
    </w:p>
    <w:p>
      <w:pPr>
        <w:spacing w:after="100" w:before="500"/>
      </w:pPr>
      <w:r>
        <w:rPr>
          <w:rFonts w:ascii="Consolas" w:cs="Consolas" w:eastAsia="Consolas" w:hAnsi="Consolas"/>
          <w:b/>
          <w:bCs/>
          <w:color w:val="3B82F6"/>
          <w:sz w:val="20"/>
          <w:szCs w:val="20"/>
        </w:rPr>
        <w:t xml:space="preserve">22 — </w:t>
      </w:r>
      <w:r>
        <w:rPr>
          <w:rFonts w:ascii="Consolas" w:cs="Consolas" w:eastAsia="Consolas" w:hAnsi="Consolas"/>
          <w:b/>
          <w:bCs/>
          <w:color w:val="3B82F6"/>
          <w:spacing w:val="80"/>
          <w:sz w:val="20"/>
          <w:szCs w:val="20"/>
        </w:rPr>
        <w:t xml:space="preserve">Q&amp;A PREPARATION</w:t>
      </w:r>
    </w:p>
    <w:p>
      <w:pPr>
        <w:pStyle w:val="Heading1"/>
        <w:spacing w:after="120" w:before="100"/>
      </w:pPr>
      <w:r>
        <w:rPr>
          <w:rFonts w:ascii="Georgia" w:cs="Georgia" w:eastAsia="Georgia" w:hAnsi="Georgia"/>
          <w:b/>
          <w:bCs/>
          <w:color w:val="1A1A1A"/>
          <w:sz w:val="36"/>
          <w:szCs w:val="36"/>
        </w:rPr>
        <w:t xml:space="preserve">Anticipated Questions &amp; Answers</w:t>
      </w:r>
    </w:p>
    <w:p>
      <w:pPr>
        <w:spacing w:after="80"/>
      </w:pPr>
    </w:p>
    <w:p>
      <w:pPr>
        <w:spacing w:after="60" w:before="200"/>
      </w:pPr>
      <w:r>
        <w:rPr>
          <w:rFonts w:ascii="Calibri" w:cs="Calibri" w:eastAsia="Calibri" w:hAnsi="Calibri"/>
          <w:b/>
          <w:bCs/>
          <w:color w:val="3B82F6"/>
          <w:sz w:val="22"/>
          <w:szCs w:val="22"/>
        </w:rPr>
        <w:t xml:space="preserve">Q: What if someone registers a fake image or document?</w:t>
      </w:r>
    </w:p>
    <w:p>
      <w:pPr>
        <w:spacing w:after="100"/>
      </w:pPr>
      <w:r>
        <w:rPr>
          <w:rFonts w:ascii="Calibri" w:cs="Calibri" w:eastAsia="Calibri" w:hAnsi="Calibri"/>
          <w:color w:val="444444"/>
          <w:sz w:val="22"/>
          <w:szCs w:val="22"/>
        </w:rPr>
        <w:t xml:space="preserve">A: They can, but it doesn't help them. The real evidence will have an earlier blockchain timestamp. Timestamp order is immutable — they can't backdate.</w:t>
      </w:r>
    </w:p>
    <w:p>
      <w:pPr>
        <w:spacing w:after="60" w:before="200"/>
      </w:pPr>
      <w:r>
        <w:rPr>
          <w:rFonts w:ascii="Calibri" w:cs="Calibri" w:eastAsia="Calibri" w:hAnsi="Calibri"/>
          <w:b/>
          <w:bCs/>
          <w:color w:val="3B82F6"/>
          <w:sz w:val="22"/>
          <w:szCs w:val="22"/>
        </w:rPr>
        <w:t xml:space="preserve">Q: Why Ethereum and not your own blockchain?</w:t>
      </w:r>
    </w:p>
    <w:p>
      <w:pPr>
        <w:spacing w:after="100"/>
      </w:pPr>
      <w:r>
        <w:rPr>
          <w:rFonts w:ascii="Calibri" w:cs="Calibri" w:eastAsia="Calibri" w:hAnsi="Calibri"/>
          <w:color w:val="444444"/>
          <w:sz w:val="22"/>
          <w:szCs w:val="22"/>
        </w:rPr>
        <w:t xml:space="preserve">A: Trust. A private chain means you have to trust us. Public Ethereum has thousands of validators and has never been compromised. We inherit that trust for free.</w:t>
      </w:r>
    </w:p>
    <w:p>
      <w:pPr>
        <w:spacing w:after="60" w:before="200"/>
      </w:pPr>
      <w:r>
        <w:rPr>
          <w:rFonts w:ascii="Calibri" w:cs="Calibri" w:eastAsia="Calibri" w:hAnsi="Calibri"/>
          <w:b/>
          <w:bCs/>
          <w:color w:val="3B82F6"/>
          <w:sz w:val="22"/>
          <w:szCs w:val="22"/>
        </w:rPr>
        <w:t xml:space="preserve">Q: How do you handle non-image files like PDFs and 3D models?</w:t>
      </w:r>
    </w:p>
    <w:p>
      <w:pPr>
        <w:spacing w:after="100"/>
      </w:pPr>
      <w:r>
        <w:rPr>
          <w:rFonts w:ascii="Calibri" w:cs="Calibri" w:eastAsia="Calibri" w:hAnsi="Calibri"/>
          <w:color w:val="444444"/>
          <w:sz w:val="22"/>
          <w:szCs w:val="22"/>
        </w:rPr>
        <w:t xml:space="preserve">A: For documents, code, and 3D models, we use strict SHA-256 cryptographic hashing. This provides an exact-match "Notary Integrity Check." If even a single byte is altered in a legal PDF, the verification will fail. We also provide native in-browser previews (like Three.js for 3D models) so the user can see exactly what they are notarizing.</w:t>
      </w:r>
    </w:p>
    <w:p>
      <w:pPr>
        <w:spacing w:after="60" w:before="200"/>
      </w:pPr>
      <w:r>
        <w:rPr>
          <w:rFonts w:ascii="Calibri" w:cs="Calibri" w:eastAsia="Calibri" w:hAnsi="Calibri"/>
          <w:b/>
          <w:bCs/>
          <w:color w:val="3B82F6"/>
          <w:sz w:val="22"/>
          <w:szCs w:val="22"/>
        </w:rPr>
        <w:t xml:space="preserve">Q: How accurate is the AI detection?</w:t>
      </w:r>
    </w:p>
    <w:p>
      <w:pPr>
        <w:spacing w:after="100"/>
      </w:pPr>
      <w:r>
        <w:rPr>
          <w:rFonts w:ascii="Calibri" w:cs="Calibri" w:eastAsia="Calibri" w:hAnsi="Calibri"/>
          <w:color w:val="444444"/>
          <w:sz w:val="22"/>
          <w:szCs w:val="22"/>
        </w:rPr>
        <w:t xml:space="preserve">A: Honestly, our ML models are ~57% accurate with free APIs. But AI detection isn't our core value — provenance is. Detection is an arms race. A cryptographic hash is permanent math.</w:t>
      </w:r>
    </w:p>
    <w:p>
      <w:pPr>
        <w:spacing w:after="60" w:before="200"/>
      </w:pPr>
      <w:r>
        <w:rPr>
          <w:rFonts w:ascii="Calibri" w:cs="Calibri" w:eastAsia="Calibri" w:hAnsi="Calibri"/>
          <w:b/>
          <w:bCs/>
          <w:color w:val="3B82F6"/>
          <w:sz w:val="22"/>
          <w:szCs w:val="22"/>
        </w:rPr>
        <w:t xml:space="preserve">Q: What happens if Attestr shuts down?</w:t>
      </w:r>
    </w:p>
    <w:p>
      <w:pPr>
        <w:spacing w:after="100"/>
      </w:pPr>
      <w:r>
        <w:rPr>
          <w:rFonts w:ascii="Calibri" w:cs="Calibri" w:eastAsia="Calibri" w:hAnsi="Calibri"/>
          <w:color w:val="444444"/>
          <w:sz w:val="22"/>
          <w:szCs w:val="22"/>
        </w:rPr>
        <w:t xml:space="preserve">A: All records are on public Ethereum. Anyone can verify by going directly to Etherscan. We don't need to exist for the records to be valid.</w:t>
      </w:r>
    </w:p>
    <w:p>
      <w:pPr>
        <w:spacing w:after="60" w:before="200"/>
      </w:pPr>
      <w:r>
        <w:rPr>
          <w:rFonts w:ascii="Calibri" w:cs="Calibri" w:eastAsia="Calibri" w:hAnsi="Calibri"/>
          <w:b/>
          <w:bCs/>
          <w:color w:val="3B82F6"/>
          <w:sz w:val="22"/>
          <w:szCs w:val="22"/>
        </w:rPr>
        <w:t xml:space="preserve">Q: How is this different from C2PA?</w:t>
      </w:r>
    </w:p>
    <w:p>
      <w:pPr>
        <w:spacing w:after="100"/>
      </w:pPr>
      <w:r>
        <w:rPr>
          <w:rFonts w:ascii="Calibri" w:cs="Calibri" w:eastAsia="Calibri" w:hAnsi="Calibri"/>
          <w:color w:val="444444"/>
          <w:sz w:val="22"/>
          <w:szCs w:val="22"/>
        </w:rPr>
        <w:t xml:space="preserve">A: C2PA embeds metadata that gets stripped by screenshots and social media uploads. Our perceptual hash is based on image content, not metadata — it survives re-encoding.</w:t>
      </w:r>
    </w:p>
    <w:p>
      <w:pPr>
        <w:spacing w:after="60" w:before="200"/>
      </w:pPr>
      <w:r>
        <w:rPr>
          <w:rFonts w:ascii="Calibri" w:cs="Calibri" w:eastAsia="Calibri" w:hAnsi="Calibri"/>
          <w:b/>
          <w:bCs/>
          <w:color w:val="3B82F6"/>
          <w:sz w:val="22"/>
          <w:szCs w:val="22"/>
        </w:rPr>
        <w:t xml:space="preserve">Q: Can this work for video and audio?</w:t>
      </w:r>
    </w:p>
    <w:p>
      <w:pPr>
        <w:spacing w:after="100"/>
      </w:pPr>
      <w:r>
        <w:rPr>
          <w:rFonts w:ascii="Calibri" w:cs="Calibri" w:eastAsia="Calibri" w:hAnsi="Calibri"/>
          <w:color w:val="444444"/>
          <w:sz w:val="22"/>
          <w:szCs w:val="22"/>
        </w:rPr>
        <w:t xml:space="preserve">A: Yes — SHA-256 works on any file. Audio and video receive exact-match verification, establishing a provable chain of custody against AI Voice Clones and Deepfakes.</w:t>
      </w:r>
    </w:p>
    <w:p>
      <w:pPr>
        <w:spacing w:after="60" w:before="200"/>
      </w:pPr>
      <w:r>
        <w:rPr>
          <w:rFonts w:ascii="Calibri" w:cs="Calibri" w:eastAsia="Calibri" w:hAnsi="Calibri"/>
          <w:b/>
          <w:bCs/>
          <w:color w:val="3B82F6"/>
          <w:sz w:val="22"/>
          <w:szCs w:val="22"/>
        </w:rPr>
        <w:t xml:space="preserve">Q: How do you handle scale?</w:t>
      </w:r>
    </w:p>
    <w:p>
      <w:pPr>
        <w:spacing w:after="100"/>
      </w:pPr>
      <w:r>
        <w:rPr>
          <w:rFonts w:ascii="Calibri" w:cs="Calibri" w:eastAsia="Calibri" w:hAnsi="Calibri"/>
          <w:color w:val="444444"/>
          <w:sz w:val="22"/>
          <w:szCs w:val="22"/>
        </w:rPr>
        <w:t xml:space="preserve">A: Serverless architecture means auto-scaling. Moving to Polygon mainnet ($0.001/tx) for production. The heaviest computation runs on the user's device, not ours.</w:t>
      </w:r>
    </w:p>
    <w:p>
      <w:pPr>
        <w:spacing w:after="60" w:before="200"/>
      </w:pPr>
      <w:r>
        <w:rPr>
          <w:rFonts w:ascii="Calibri" w:cs="Calibri" w:eastAsia="Calibri" w:hAnsi="Calibri"/>
          <w:b/>
          <w:bCs/>
          <w:color w:val="3B82F6"/>
          <w:sz w:val="22"/>
          <w:szCs w:val="22"/>
        </w:rPr>
        <w:t xml:space="preserve">Q: What's the InnovateBharat relevance?</w:t>
      </w:r>
    </w:p>
    <w:p>
      <w:pPr>
        <w:spacing w:after="100"/>
      </w:pPr>
      <w:r>
        <w:rPr>
          <w:rFonts w:ascii="Calibri" w:cs="Calibri" w:eastAsia="Calibri" w:hAnsi="Calibri"/>
          <w:color w:val="444444"/>
          <w:sz w:val="22"/>
          <w:szCs w:val="22"/>
        </w:rPr>
        <w:t xml:space="preserve">A: India's Election Commission flagged deepfakes as a top threat for 2026 elections. Furthermore, corporate fraud and document tampering are massive issues. Attestr directly addresses evidence authenticity across all mediums — a critical national issue.</w:t>
      </w:r>
    </w:p>
    <w:p>
      <w:pPr>
        <w:spacing w:after="400"/>
      </w:pPr>
    </w:p>
    <w:p>
      <w:pPr>
        <w:jc w:val="center"/>
      </w:pPr>
      <w:r>
        <w:rPr>
          <w:rFonts w:ascii="Georgia" w:cs="Georgia" w:eastAsia="Georgia" w:hAnsi="Georgia"/>
          <w:b/>
          <w:bCs/>
          <w:color w:val="3B82F6"/>
          <w:sz w:val="24"/>
          <w:szCs w:val="24"/>
        </w:rPr>
        <w:t xml:space="preserve">Attestr</w:t>
      </w:r>
      <w:r>
        <w:rPr>
          <w:rFonts w:ascii="Calibri" w:cs="Calibri" w:eastAsia="Calibri" w:hAnsi="Calibri"/>
          <w:color w:val="5C5F73"/>
          <w:sz w:val="20"/>
          <w:szCs w:val="20"/>
        </w:rPr>
        <w:t xml:space="preserve">  •  Team Ctrl+Alt+Diablo  •  CSBC114  •  Innovate Bharat 2026</w:t>
      </w:r>
    </w:p>
    <w:p>
      <w:pPr>
        <w:spacing w:before="60"/>
        <w:jc w:val="center"/>
      </w:pPr>
      <w:r>
        <w:rPr>
          <w:rFonts w:ascii="Calibri" w:cs="Calibri" w:eastAsia="Calibri" w:hAnsi="Calibri"/>
          <w:color w:val="AAAAAA"/>
          <w:sz w:val="18"/>
          <w:szCs w:val="18"/>
        </w:rPr>
        <w:t xml:space="preserve">Sharda University  •  Department of Computer Science &amp; Engineering</w:t>
      </w:r>
    </w:p>
    <w:sectPr>
      <w:pgSz w:w="11906" w:h="16838" w:orient="portrait"/>
      <w:pgMar w:top="1008" w:right="1296" w:bottom="1008"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2026-03-20T10:32:00.342Z</dcterms:created>
  <dcterms:modified xsi:type="dcterms:W3CDTF">2026-03-20T10:32:00.345Z</dcterms:modified>
</cp:coreProperties>
</file>

<file path=docProps/custom.xml><?xml version="1.0" encoding="utf-8"?>
<Properties xmlns="http://schemas.openxmlformats.org/officeDocument/2006/custom-properties" xmlns:vt="http://schemas.openxmlformats.org/officeDocument/2006/docPropsVTypes"/>
</file>