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C3" w:rsidRPr="003C39C3" w:rsidRDefault="003C39C3" w:rsidP="003C39C3">
      <w:pPr>
        <w:jc w:val="center"/>
        <w:rPr>
          <w:b/>
          <w:sz w:val="32"/>
          <w:szCs w:val="32"/>
        </w:rPr>
      </w:pPr>
      <w:r w:rsidRPr="003C39C3">
        <w:rPr>
          <w:b/>
          <w:sz w:val="32"/>
          <w:szCs w:val="32"/>
        </w:rPr>
        <w:t>Q5.</w:t>
      </w:r>
    </w:p>
    <w:p w:rsidR="001A2C5B" w:rsidRDefault="003C39C3">
      <w:r>
        <w:t>TVs</w:t>
      </w:r>
      <w:r w:rsidR="00A14549">
        <w:t xml:space="preserve"> 3.2%</w:t>
      </w:r>
    </w:p>
    <w:p w:rsidR="00A14549" w:rsidRDefault="00A14549">
      <w:r>
        <w:t>CAMERAS 3.1%</w:t>
      </w:r>
    </w:p>
    <w:p w:rsidR="00A14549" w:rsidRDefault="00A14549">
      <w:r>
        <w:t xml:space="preserve">Therefore </w:t>
      </w:r>
      <w:r w:rsidRPr="00A14549">
        <w:rPr>
          <w:b/>
        </w:rPr>
        <w:t>TV</w:t>
      </w:r>
    </w:p>
    <w:p w:rsidR="003C39C3" w:rsidRDefault="003C39C3"/>
    <w:p w:rsidR="003C39C3" w:rsidRDefault="003C39C3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9C3" w:rsidSect="001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C39C3"/>
    <w:rsid w:val="001A2C5B"/>
    <w:rsid w:val="003C39C3"/>
    <w:rsid w:val="00A14549"/>
    <w:rsid w:val="00E9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2017-06-23T10:12:00Z</dcterms:created>
  <dcterms:modified xsi:type="dcterms:W3CDTF">2017-06-23T10:27:00Z</dcterms:modified>
</cp:coreProperties>
</file>