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CA24" w14:textId="77777777" w:rsidR="000C2620" w:rsidRDefault="00C13EF8">
      <w:pPr>
        <w:pStyle w:val="Title"/>
      </w:pPr>
      <w:r>
        <w:t>Research on COCO Dataset</w:t>
      </w:r>
    </w:p>
    <w:p w14:paraId="2E9599BA" w14:textId="77777777" w:rsidR="000C2620" w:rsidRDefault="00C13EF8">
      <w:pPr>
        <w:pStyle w:val="Heading1"/>
      </w:pPr>
      <w:r>
        <w:t>What is the COCO Dataset?</w:t>
      </w:r>
    </w:p>
    <w:p w14:paraId="3C373575" w14:textId="77777777" w:rsidR="000C2620" w:rsidRDefault="00C13EF8">
      <w:r>
        <w:t xml:space="preserve">COCO (Common Objects in Context) is a large-scale image dataset designed for object detection, segmentation, keypoint detection, and captioning tasks. It was developed by Microsoft and is widely used in </w:t>
      </w:r>
      <w:r>
        <w:t>computer vision research.</w:t>
      </w:r>
    </w:p>
    <w:p w14:paraId="2D0AAEE2" w14:textId="77777777" w:rsidR="000C2620" w:rsidRDefault="00C13EF8">
      <w:pPr>
        <w:pStyle w:val="Heading2"/>
      </w:pPr>
      <w:r>
        <w:t>Key Features:</w:t>
      </w:r>
    </w:p>
    <w:p w14:paraId="0DE3E4BA" w14:textId="77777777" w:rsidR="000C2620" w:rsidRDefault="00C13EF8">
      <w:r>
        <w:t>- Over 330K images (200K labeled)</w:t>
      </w:r>
      <w:r>
        <w:br/>
        <w:t>- 1.5 million object instances</w:t>
      </w:r>
      <w:r>
        <w:br/>
        <w:t>- 80 object categories (e.g., person, car, dog)</w:t>
      </w:r>
      <w:r>
        <w:br/>
        <w:t>- Stuff categories (e.g., sky, grass, wall)</w:t>
      </w:r>
      <w:r>
        <w:br/>
        <w:t>- Dense annotations including:</w:t>
      </w:r>
      <w:r>
        <w:br/>
        <w:t xml:space="preserve">  - Bounding boxes</w:t>
      </w:r>
      <w:r>
        <w:br/>
        <w:t xml:space="preserve">  - Object segmentation (masks)</w:t>
      </w:r>
      <w:r>
        <w:br/>
        <w:t xml:space="preserve">  - Keypoints (e.g., human pose)</w:t>
      </w:r>
      <w:r>
        <w:br/>
        <w:t xml:space="preserve">  - Image captions (for captioning tasks)</w:t>
      </w:r>
    </w:p>
    <w:p w14:paraId="7ACA7820" w14:textId="77777777" w:rsidR="000C2620" w:rsidRDefault="00C13EF8">
      <w:pPr>
        <w:pStyle w:val="Heading1"/>
      </w:pPr>
      <w:r>
        <w:t>Main Tasks Enabled by COCO:</w:t>
      </w:r>
    </w:p>
    <w:p w14:paraId="446F6B8C" w14:textId="77777777" w:rsidR="000C2620" w:rsidRDefault="00C13EF8">
      <w:r>
        <w:t>1. Object Detection</w:t>
      </w:r>
      <w:r>
        <w:br/>
        <w:t xml:space="preserve">   - Predict bounding boxes and categories.</w:t>
      </w:r>
      <w:r>
        <w:br/>
        <w:t xml:space="preserve">   - Evaluated using mean Average Precision (mAP).</w:t>
      </w:r>
      <w:r>
        <w:br/>
      </w:r>
      <w:r>
        <w:br/>
        <w:t>2. Instance Segmentation</w:t>
      </w:r>
      <w:r>
        <w:br/>
        <w:t xml:space="preserve">   - Pixel-level object masks + category.</w:t>
      </w:r>
      <w:r>
        <w:br/>
        <w:t xml:space="preserve">   - Combines detection with segmentation.</w:t>
      </w:r>
      <w:r>
        <w:br/>
      </w:r>
      <w:r>
        <w:br/>
        <w:t>3. Keypoint Detection</w:t>
      </w:r>
      <w:r>
        <w:br/>
        <w:t xml:space="preserve">   - Human pose estimation (e.g., joint positions).</w:t>
      </w:r>
      <w:r>
        <w:br/>
      </w:r>
      <w:r>
        <w:br/>
        <w:t>4. Panoptic Segmentation</w:t>
      </w:r>
      <w:r>
        <w:br/>
        <w:t xml:space="preserve">   - Combines instance and semantic segmentation.</w:t>
      </w:r>
      <w:r>
        <w:br/>
        <w:t xml:space="preserve">   - Each pixel is labeled with both a class and instance ID.</w:t>
      </w:r>
      <w:r>
        <w:br/>
      </w:r>
      <w:r>
        <w:br/>
        <w:t>5. Image Captioning</w:t>
      </w:r>
      <w:r>
        <w:br/>
        <w:t xml:space="preserve">   - Generate natural language descriptions of images.</w:t>
      </w:r>
    </w:p>
    <w:p w14:paraId="017DA085" w14:textId="77777777" w:rsidR="000C2620" w:rsidRDefault="00C13EF8">
      <w:pPr>
        <w:pStyle w:val="Heading1"/>
      </w:pPr>
      <w:r>
        <w:lastRenderedPageBreak/>
        <w:t>COCO Challenges &amp; Benchmarks:</w:t>
      </w:r>
    </w:p>
    <w:p w14:paraId="4B83CCCE" w14:textId="77777777" w:rsidR="000C2620" w:rsidRDefault="00C13EF8">
      <w:r>
        <w:t>COCO has annual challenges (hosted at CVPR) that push the state of the art in vision:</w:t>
      </w:r>
      <w:r>
        <w:br/>
      </w:r>
      <w:r>
        <w:br/>
        <w:t>- Detection Challenge (object detection &amp; segmentation)</w:t>
      </w:r>
      <w:r>
        <w:br/>
        <w:t>- Keypoint Challenge (human pose)</w:t>
      </w:r>
      <w:r>
        <w:br/>
        <w:t>- Panoptic Segmentation</w:t>
      </w:r>
      <w:r>
        <w:br/>
        <w:t>- Captioning Challenge</w:t>
      </w:r>
      <w:r>
        <w:br/>
      </w:r>
      <w:r>
        <w:br/>
        <w:t>These benchmarks are critical for comparing models like YOLO, Faster R-CNN, Mask R-CNN, DETR, SAM, and CLIP.</w:t>
      </w:r>
    </w:p>
    <w:p w14:paraId="1A54E769" w14:textId="77777777" w:rsidR="000C2620" w:rsidRDefault="00C13EF8">
      <w:pPr>
        <w:pStyle w:val="Heading1"/>
      </w:pPr>
      <w:r>
        <w:t>Popular Research Using COCO:</w:t>
      </w:r>
    </w:p>
    <w:p w14:paraId="463E6DA7" w14:textId="77777777" w:rsidR="000C2620" w:rsidRDefault="00C13EF8">
      <w:r>
        <w:t>- Faster R-CNN (2015) – High-accuracy object detection.</w:t>
      </w:r>
      <w:r>
        <w:br/>
        <w:t>- Mask R-CNN (2017) – Extended to segmentation.</w:t>
      </w:r>
      <w:r>
        <w:br/>
        <w:t>- DETR (2020) – Transformer-based detection.</w:t>
      </w:r>
      <w:r>
        <w:br/>
        <w:t>- SAM (2023) – Foundation model for segmentation.</w:t>
      </w:r>
      <w:r>
        <w:br/>
        <w:t>- CLIP (2021) – Vision-language model evaluated on COCO captions.</w:t>
      </w:r>
    </w:p>
    <w:p w14:paraId="64017695" w14:textId="77777777" w:rsidR="000C2620" w:rsidRDefault="00C13EF8">
      <w:pPr>
        <w:pStyle w:val="Heading1"/>
      </w:pPr>
      <w:r>
        <w:t>Why COCO Matters:</w:t>
      </w:r>
    </w:p>
    <w:p w14:paraId="272F26F2" w14:textId="50400922" w:rsidR="000C2620" w:rsidRDefault="00C13EF8">
      <w:r>
        <w:t>- Realistic and complex scenes.</w:t>
      </w:r>
      <w:r>
        <w:br/>
        <w:t>- Multiple objects per image, occlusion, varied scales.</w:t>
      </w:r>
      <w:r>
        <w:br/>
        <w:t>- Diverse annotations useful for training and evaluating robust vision models.</w:t>
      </w:r>
      <w:r>
        <w:br/>
        <w:t>- Still one of the most cited and used datasets in computer vision.</w:t>
      </w:r>
      <w:r w:rsidR="0026650F">
        <w:br/>
      </w:r>
    </w:p>
    <w:p w14:paraId="18CD775B" w14:textId="77777777" w:rsidR="0026650F" w:rsidRDefault="0026650F"/>
    <w:p w14:paraId="5380D9F4" w14:textId="77777777" w:rsidR="0026650F" w:rsidRDefault="0026650F"/>
    <w:p w14:paraId="6961E106" w14:textId="1972293B" w:rsidR="0026650F" w:rsidRDefault="0026650F">
      <w:r>
        <w:t xml:space="preserve">As for the data set, we have researched </w:t>
      </w:r>
      <w:proofErr w:type="gramStart"/>
      <w:r>
        <w:t>dataset</w:t>
      </w:r>
      <w:proofErr w:type="gramEnd"/>
      <w:r>
        <w:t xml:space="preserve"> and are working with </w:t>
      </w:r>
      <w:r w:rsidR="00C435A8">
        <w:t>it:</w:t>
      </w:r>
    </w:p>
    <w:p w14:paraId="0176CC04" w14:textId="0E3701C4" w:rsidR="00C435A8" w:rsidRDefault="00C435A8">
      <w:hyperlink r:id="rId9" w:history="1">
        <w:r w:rsidRPr="006067C1">
          <w:rPr>
            <w:rStyle w:val="Hyperlink"/>
          </w:rPr>
          <w:t>https://drive.google.com/file/d/1CGiAWso43GCsNo_faRq4jdDIlmwy7YI4/view</w:t>
        </w:r>
      </w:hyperlink>
    </w:p>
    <w:p w14:paraId="05100372" w14:textId="77777777" w:rsidR="00C435A8" w:rsidRDefault="00C435A8"/>
    <w:sectPr w:rsidR="00C43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848227">
    <w:abstractNumId w:val="8"/>
  </w:num>
  <w:num w:numId="2" w16cid:durableId="506285312">
    <w:abstractNumId w:val="6"/>
  </w:num>
  <w:num w:numId="3" w16cid:durableId="1439762092">
    <w:abstractNumId w:val="5"/>
  </w:num>
  <w:num w:numId="4" w16cid:durableId="893196452">
    <w:abstractNumId w:val="4"/>
  </w:num>
  <w:num w:numId="5" w16cid:durableId="1894190897">
    <w:abstractNumId w:val="7"/>
  </w:num>
  <w:num w:numId="6" w16cid:durableId="136187271">
    <w:abstractNumId w:val="3"/>
  </w:num>
  <w:num w:numId="7" w16cid:durableId="1823505550">
    <w:abstractNumId w:val="2"/>
  </w:num>
  <w:num w:numId="8" w16cid:durableId="893151996">
    <w:abstractNumId w:val="1"/>
  </w:num>
  <w:num w:numId="9" w16cid:durableId="19492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620"/>
    <w:rsid w:val="0015074B"/>
    <w:rsid w:val="0026650F"/>
    <w:rsid w:val="0029639D"/>
    <w:rsid w:val="00326F90"/>
    <w:rsid w:val="00A04A1F"/>
    <w:rsid w:val="00AA1D8D"/>
    <w:rsid w:val="00B47730"/>
    <w:rsid w:val="00C13EF8"/>
    <w:rsid w:val="00C435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B0070"/>
  <w14:defaultImageDpi w14:val="300"/>
  <w15:docId w15:val="{A053857B-413F-4566-AE48-4B5DCAC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3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rive.google.com/file/d/1CGiAWso43GCsNo_faRq4jdDIlmwy7YI4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19C554C087A479A31AFD1FED10D84" ma:contentTypeVersion="10" ma:contentTypeDescription="Create a new document." ma:contentTypeScope="" ma:versionID="3aa0e78265c01062fd3e1f6c6e2e383b">
  <xsd:schema xmlns:xsd="http://www.w3.org/2001/XMLSchema" xmlns:xs="http://www.w3.org/2001/XMLSchema" xmlns:p="http://schemas.microsoft.com/office/2006/metadata/properties" xmlns:ns3="57deaea2-757e-439e-922e-872a44ba203c" targetNamespace="http://schemas.microsoft.com/office/2006/metadata/properties" ma:root="true" ma:fieldsID="83efb5776069fcafbaf9bc5d0d5cbda3" ns3:_="">
    <xsd:import namespace="57deaea2-757e-439e-922e-872a44ba20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eaea2-757e-439e-922e-872a44ba20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eaea2-757e-439e-922e-872a44ba203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1BD198-3D89-4545-9C80-1BBADA52A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eaea2-757e-439e-922e-872a44ba2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50760C-DF33-4C79-B0DC-6E011FD60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38221-61DB-420E-80CF-24C17114A51B}">
  <ds:schemaRefs>
    <ds:schemaRef ds:uri="http://www.w3.org/XML/1998/namespace"/>
    <ds:schemaRef ds:uri="57deaea2-757e-439e-922e-872a44ba203c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1959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Suthar</cp:lastModifiedBy>
  <cp:revision>2</cp:revision>
  <dcterms:created xsi:type="dcterms:W3CDTF">2025-04-17T07:55:00Z</dcterms:created>
  <dcterms:modified xsi:type="dcterms:W3CDTF">2025-04-17T07:55:00Z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3c6c012fb114015a41eea54b07322baff9c1c3ef127bef3d5be222dbc4cea121</vt:lpwstr>
  </property>
  <property fmtid="{D5CDD505-2E9C-101B-9397-08002B2CF9AE}" pid="3" name="ContentTypeId">
    <vt:lpwstr>0x01010014919C554C087A479A31AFD1FED10D84</vt:lpwstr>
  </property>
</Properties>
</file>