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3ED2" w14:textId="4929D4EC" w:rsidR="00683AD7" w:rsidRDefault="00683AD7" w:rsidP="00683AD7">
      <w:r w:rsidRPr="00683AD7">
        <w:rPr>
          <w:b/>
          <w:bCs/>
        </w:rPr>
        <w:t>Problem Statement</w:t>
      </w:r>
      <w:r>
        <w:rPr>
          <w:b/>
          <w:bCs/>
        </w:rPr>
        <w:t xml:space="preserve">: </w:t>
      </w:r>
      <w:r w:rsidRPr="00683AD7">
        <w:t>Manual attendance is time-consuming and prone to errors or proxy attendance.</w:t>
      </w:r>
    </w:p>
    <w:p w14:paraId="228B4F52" w14:textId="77777777" w:rsidR="00683AD7" w:rsidRDefault="00683AD7" w:rsidP="00683AD7"/>
    <w:p w14:paraId="1272B21F" w14:textId="0A745A9E" w:rsidR="00683AD7" w:rsidRPr="00683AD7" w:rsidRDefault="00683AD7" w:rsidP="00683AD7">
      <w:pPr>
        <w:pStyle w:val="ListParagraph"/>
        <w:numPr>
          <w:ilvl w:val="0"/>
          <w:numId w:val="1"/>
        </w:numPr>
        <w:rPr>
          <w:b/>
          <w:bCs/>
        </w:rPr>
      </w:pPr>
      <w:r>
        <w:rPr>
          <w:b/>
          <w:bCs/>
        </w:rPr>
        <w:t xml:space="preserve">Face </w:t>
      </w:r>
      <w:proofErr w:type="gramStart"/>
      <w:r>
        <w:rPr>
          <w:b/>
          <w:bCs/>
        </w:rPr>
        <w:t>Unlock(</w:t>
      </w:r>
      <w:proofErr w:type="gramEnd"/>
      <w:r>
        <w:rPr>
          <w:b/>
          <w:bCs/>
        </w:rPr>
        <w:t xml:space="preserve">Smartphones): </w:t>
      </w:r>
      <w:r w:rsidRPr="00683AD7">
        <w:t>Face detection is used in smartphones to securely unlock devices by recognizing the user’s facial features. The system compares captured facial data with stored patterns, ensuring fast authentication, improved privacy, and eliminating the need for passwords or PINs.</w:t>
      </w:r>
    </w:p>
    <w:p w14:paraId="6EB03C3C" w14:textId="77777777" w:rsidR="00683AD7" w:rsidRPr="00683AD7" w:rsidRDefault="00683AD7" w:rsidP="00683AD7">
      <w:pPr>
        <w:pStyle w:val="ListParagraph"/>
        <w:rPr>
          <w:b/>
          <w:bCs/>
        </w:rPr>
      </w:pPr>
    </w:p>
    <w:p w14:paraId="1BD94DB8" w14:textId="6CFF8624" w:rsidR="00683AD7" w:rsidRPr="00683AD7" w:rsidRDefault="00683AD7" w:rsidP="00683AD7">
      <w:pPr>
        <w:pStyle w:val="ListParagraph"/>
        <w:numPr>
          <w:ilvl w:val="0"/>
          <w:numId w:val="1"/>
        </w:numPr>
        <w:rPr>
          <w:b/>
          <w:bCs/>
        </w:rPr>
      </w:pPr>
      <w:r w:rsidRPr="00683AD7">
        <w:rPr>
          <w:b/>
          <w:bCs/>
        </w:rPr>
        <w:t>CCTV Surveillance &amp; Security</w:t>
      </w:r>
      <w:r>
        <w:rPr>
          <w:b/>
          <w:bCs/>
        </w:rPr>
        <w:t xml:space="preserve">: </w:t>
      </w:r>
      <w:r w:rsidRPr="00683AD7">
        <w:t>Object detection in surveillance systems identifies people, vehicles, or suspicious activities in real time. It enhances public safety by automatically alerting authorities, reducing manual monitoring effort, and enabling efficient tracking of unusual behavio</w:t>
      </w:r>
      <w:r>
        <w:t>u</w:t>
      </w:r>
      <w:r w:rsidRPr="00683AD7">
        <w:t>r in crowded or sensitive areas.</w:t>
      </w:r>
    </w:p>
    <w:p w14:paraId="0765D6DB" w14:textId="77777777" w:rsidR="00683AD7" w:rsidRPr="00683AD7" w:rsidRDefault="00683AD7" w:rsidP="00683AD7">
      <w:pPr>
        <w:rPr>
          <w:b/>
          <w:bCs/>
        </w:rPr>
      </w:pPr>
    </w:p>
    <w:p w14:paraId="1D956544" w14:textId="767388B7" w:rsidR="00683AD7" w:rsidRDefault="00683AD7" w:rsidP="00683AD7">
      <w:pPr>
        <w:pStyle w:val="ListParagraph"/>
        <w:numPr>
          <w:ilvl w:val="0"/>
          <w:numId w:val="1"/>
        </w:numPr>
      </w:pPr>
      <w:r w:rsidRPr="00683AD7">
        <w:rPr>
          <w:b/>
          <w:bCs/>
        </w:rPr>
        <w:t>Autonomous Vehicles</w:t>
      </w:r>
      <w:r>
        <w:t xml:space="preserve">: </w:t>
      </w:r>
      <w:r w:rsidRPr="00683AD7">
        <w:t>Autonomous vehicles rely on object detection to identify pedestrians, traffic signs, obstacles, and other vehicles. This enables real-time decision-making for navigation, collision avoidance, and traffic compliance, ensuring safer driving and reducing dependency on human intervention.</w:t>
      </w:r>
    </w:p>
    <w:p w14:paraId="1834F487" w14:textId="77777777" w:rsidR="00683AD7" w:rsidRDefault="00683AD7" w:rsidP="00683AD7">
      <w:pPr>
        <w:pStyle w:val="ListParagraph"/>
      </w:pPr>
    </w:p>
    <w:p w14:paraId="66815399" w14:textId="06788749" w:rsidR="00683AD7" w:rsidRDefault="00683AD7" w:rsidP="00683AD7">
      <w:pPr>
        <w:pStyle w:val="ListParagraph"/>
        <w:numPr>
          <w:ilvl w:val="0"/>
          <w:numId w:val="1"/>
        </w:numPr>
      </w:pPr>
      <w:r w:rsidRPr="00683AD7">
        <w:rPr>
          <w:b/>
          <w:bCs/>
        </w:rPr>
        <w:t>Attendance System (Face Recognition)</w:t>
      </w:r>
      <w:r>
        <w:t xml:space="preserve">: </w:t>
      </w:r>
      <w:r w:rsidRPr="00683AD7">
        <w:t>Face detection-based attendance systems automatically identify individuals and record their presence. By comparing live images with stored facial data, the system prevents proxy attendance, saves time, and provides an efficient and reliable solution for schools and workplaces.</w:t>
      </w:r>
    </w:p>
    <w:p w14:paraId="27F03176" w14:textId="77777777" w:rsidR="00683AD7" w:rsidRDefault="00683AD7" w:rsidP="00683AD7">
      <w:pPr>
        <w:pStyle w:val="ListParagraph"/>
      </w:pPr>
    </w:p>
    <w:p w14:paraId="3D1D4BC2" w14:textId="2C2AA898" w:rsidR="00683AD7" w:rsidRPr="00683AD7" w:rsidRDefault="00683AD7" w:rsidP="00683AD7">
      <w:pPr>
        <w:pStyle w:val="ListParagraph"/>
        <w:numPr>
          <w:ilvl w:val="0"/>
          <w:numId w:val="1"/>
        </w:numPr>
        <w:rPr>
          <w:b/>
          <w:bCs/>
        </w:rPr>
      </w:pPr>
      <w:r w:rsidRPr="00683AD7">
        <w:rPr>
          <w:b/>
          <w:bCs/>
        </w:rPr>
        <w:t>E-commerce / Retail Analytics</w:t>
      </w:r>
      <w:r>
        <w:t xml:space="preserve">: </w:t>
      </w:r>
      <w:r w:rsidRPr="00683AD7">
        <w:t>In retail environments, object detection analy</w:t>
      </w:r>
      <w:r>
        <w:t>s</w:t>
      </w:r>
      <w:r w:rsidRPr="00683AD7">
        <w:t>es customer movement, footfall, and behavio</w:t>
      </w:r>
      <w:r>
        <w:t>u</w:t>
      </w:r>
      <w:r w:rsidRPr="00683AD7">
        <w:t>r patterns. It helps businesses optimize store layouts, improve product placement, and enhance customer experience by providing data-driven insights into shopping habits and preferences.</w:t>
      </w:r>
    </w:p>
    <w:sectPr w:rsidR="00683AD7" w:rsidRPr="00683AD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FD798" w14:textId="77777777" w:rsidR="000B0901" w:rsidRDefault="000B0901" w:rsidP="00683AD7">
      <w:pPr>
        <w:spacing w:after="0" w:line="240" w:lineRule="auto"/>
      </w:pPr>
      <w:r>
        <w:separator/>
      </w:r>
    </w:p>
  </w:endnote>
  <w:endnote w:type="continuationSeparator" w:id="0">
    <w:p w14:paraId="69631292" w14:textId="77777777" w:rsidR="000B0901" w:rsidRDefault="000B0901" w:rsidP="00683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8FD58" w14:textId="77777777" w:rsidR="000B0901" w:rsidRDefault="000B0901" w:rsidP="00683AD7">
      <w:pPr>
        <w:spacing w:after="0" w:line="240" w:lineRule="auto"/>
      </w:pPr>
      <w:r>
        <w:separator/>
      </w:r>
    </w:p>
  </w:footnote>
  <w:footnote w:type="continuationSeparator" w:id="0">
    <w:p w14:paraId="056F6483" w14:textId="77777777" w:rsidR="000B0901" w:rsidRDefault="000B0901" w:rsidP="00683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93D1" w14:textId="31D3C27B" w:rsidR="00683AD7" w:rsidRPr="00683AD7" w:rsidRDefault="00683AD7" w:rsidP="00683AD7">
    <w:pPr>
      <w:pStyle w:val="Header"/>
      <w:jc w:val="center"/>
      <w:rPr>
        <w:rFonts w:ascii="Times New Roman" w:hAnsi="Times New Roman" w:cs="Times New Roman"/>
        <w:sz w:val="36"/>
        <w:szCs w:val="36"/>
      </w:rPr>
    </w:pPr>
    <w:r w:rsidRPr="00683AD7">
      <w:rPr>
        <w:rFonts w:ascii="Times New Roman" w:hAnsi="Times New Roman" w:cs="Times New Roman"/>
        <w:sz w:val="36"/>
        <w:szCs w:val="36"/>
      </w:rPr>
      <w:t>AI-Based Smart Attendance System Using Face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27943"/>
    <w:multiLevelType w:val="hybridMultilevel"/>
    <w:tmpl w:val="C27A3B5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0772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D7"/>
    <w:rsid w:val="000B0901"/>
    <w:rsid w:val="00200095"/>
    <w:rsid w:val="003747FB"/>
    <w:rsid w:val="005438DB"/>
    <w:rsid w:val="005D2C35"/>
    <w:rsid w:val="00683AD7"/>
    <w:rsid w:val="00AD1B04"/>
    <w:rsid w:val="00C86EA0"/>
    <w:rsid w:val="00DA43B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9A73"/>
  <w15:chartTrackingRefBased/>
  <w15:docId w15:val="{BDF2185E-268B-4E9F-924B-B63FBB7D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AD7"/>
    <w:rPr>
      <w:rFonts w:eastAsiaTheme="majorEastAsia" w:cstheme="majorBidi"/>
      <w:color w:val="272727" w:themeColor="text1" w:themeTint="D8"/>
    </w:rPr>
  </w:style>
  <w:style w:type="paragraph" w:styleId="Title">
    <w:name w:val="Title"/>
    <w:basedOn w:val="Normal"/>
    <w:next w:val="Normal"/>
    <w:link w:val="TitleChar"/>
    <w:uiPriority w:val="10"/>
    <w:qFormat/>
    <w:rsid w:val="00683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AD7"/>
    <w:pPr>
      <w:spacing w:before="160"/>
      <w:jc w:val="center"/>
    </w:pPr>
    <w:rPr>
      <w:i/>
      <w:iCs/>
      <w:color w:val="404040" w:themeColor="text1" w:themeTint="BF"/>
    </w:rPr>
  </w:style>
  <w:style w:type="character" w:customStyle="1" w:styleId="QuoteChar">
    <w:name w:val="Quote Char"/>
    <w:basedOn w:val="DefaultParagraphFont"/>
    <w:link w:val="Quote"/>
    <w:uiPriority w:val="29"/>
    <w:rsid w:val="00683AD7"/>
    <w:rPr>
      <w:i/>
      <w:iCs/>
      <w:color w:val="404040" w:themeColor="text1" w:themeTint="BF"/>
    </w:rPr>
  </w:style>
  <w:style w:type="paragraph" w:styleId="ListParagraph">
    <w:name w:val="List Paragraph"/>
    <w:basedOn w:val="Normal"/>
    <w:uiPriority w:val="34"/>
    <w:qFormat/>
    <w:rsid w:val="00683AD7"/>
    <w:pPr>
      <w:ind w:left="720"/>
      <w:contextualSpacing/>
    </w:pPr>
  </w:style>
  <w:style w:type="character" w:styleId="IntenseEmphasis">
    <w:name w:val="Intense Emphasis"/>
    <w:basedOn w:val="DefaultParagraphFont"/>
    <w:uiPriority w:val="21"/>
    <w:qFormat/>
    <w:rsid w:val="00683AD7"/>
    <w:rPr>
      <w:i/>
      <w:iCs/>
      <w:color w:val="2F5496" w:themeColor="accent1" w:themeShade="BF"/>
    </w:rPr>
  </w:style>
  <w:style w:type="paragraph" w:styleId="IntenseQuote">
    <w:name w:val="Intense Quote"/>
    <w:basedOn w:val="Normal"/>
    <w:next w:val="Normal"/>
    <w:link w:val="IntenseQuoteChar"/>
    <w:uiPriority w:val="30"/>
    <w:qFormat/>
    <w:rsid w:val="00683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AD7"/>
    <w:rPr>
      <w:i/>
      <w:iCs/>
      <w:color w:val="2F5496" w:themeColor="accent1" w:themeShade="BF"/>
    </w:rPr>
  </w:style>
  <w:style w:type="character" w:styleId="IntenseReference">
    <w:name w:val="Intense Reference"/>
    <w:basedOn w:val="DefaultParagraphFont"/>
    <w:uiPriority w:val="32"/>
    <w:qFormat/>
    <w:rsid w:val="00683AD7"/>
    <w:rPr>
      <w:b/>
      <w:bCs/>
      <w:smallCaps/>
      <w:color w:val="2F5496" w:themeColor="accent1" w:themeShade="BF"/>
      <w:spacing w:val="5"/>
    </w:rPr>
  </w:style>
  <w:style w:type="paragraph" w:styleId="Header">
    <w:name w:val="header"/>
    <w:basedOn w:val="Normal"/>
    <w:link w:val="HeaderChar"/>
    <w:uiPriority w:val="99"/>
    <w:unhideWhenUsed/>
    <w:rsid w:val="00683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AD7"/>
  </w:style>
  <w:style w:type="paragraph" w:styleId="Footer">
    <w:name w:val="footer"/>
    <w:basedOn w:val="Normal"/>
    <w:link w:val="FooterChar"/>
    <w:uiPriority w:val="99"/>
    <w:unhideWhenUsed/>
    <w:rsid w:val="00683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H</dc:creator>
  <cp:keywords/>
  <dc:description/>
  <cp:lastModifiedBy>Yashwanth H</cp:lastModifiedBy>
  <cp:revision>1</cp:revision>
  <dcterms:created xsi:type="dcterms:W3CDTF">2026-04-12T05:02:00Z</dcterms:created>
  <dcterms:modified xsi:type="dcterms:W3CDTF">2026-04-12T05:19:00Z</dcterms:modified>
</cp:coreProperties>
</file>