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4664" w14:textId="77777777" w:rsidR="005B196E" w:rsidRDefault="005B196E" w:rsidP="006C169F">
      <w:pPr>
        <w:pStyle w:val="Subtitle1"/>
        <w:rPr>
          <w:sz w:val="28"/>
        </w:rPr>
      </w:pPr>
      <w:r w:rsidRPr="006C169F">
        <w:rPr>
          <w:sz w:val="28"/>
        </w:rPr>
        <w:t>F</w:t>
      </w:r>
      <w:r>
        <w:rPr>
          <w:sz w:val="28"/>
        </w:rPr>
        <w:t>inal Report</w:t>
      </w:r>
    </w:p>
    <w:p w14:paraId="40213C26" w14:textId="77777777" w:rsidR="005B196E" w:rsidRPr="0074190C" w:rsidRDefault="005B196E" w:rsidP="0074190C">
      <w:pPr>
        <w:pStyle w:val="Body"/>
        <w:rPr>
          <w:lang w:val="it-IT"/>
        </w:rPr>
      </w:pPr>
    </w:p>
    <w:p w14:paraId="560D6521" w14:textId="77777777" w:rsidR="005B196E" w:rsidRDefault="005B196E" w:rsidP="0074190C">
      <w:pPr>
        <w:pStyle w:val="Body"/>
        <w:jc w:val="center"/>
        <w:rPr>
          <w:rFonts w:ascii="Arial" w:eastAsia="Arial" w:hAnsi="Arial" w:cs="Arial"/>
        </w:rPr>
      </w:pPr>
      <w:r w:rsidRPr="000F406A">
        <w:rPr>
          <w:noProof/>
          <w:sz w:val="24"/>
          <w:lang w:val="en-US" w:eastAsia="en-US" w:bidi="ar-SA"/>
        </w:rPr>
        <w:drawing>
          <wp:inline distT="0" distB="0" distL="0" distR="0" wp14:anchorId="0A958A7F" wp14:editId="25EEF18C">
            <wp:extent cx="4522470" cy="214757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l="-3" t="-8" r="-3" b="-8"/>
                    <a:stretch>
                      <a:fillRect/>
                    </a:stretch>
                  </pic:blipFill>
                  <pic:spPr bwMode="auto">
                    <a:xfrm>
                      <a:off x="0" y="0"/>
                      <a:ext cx="4522710" cy="2147684"/>
                    </a:xfrm>
                    <a:prstGeom prst="rect">
                      <a:avLst/>
                    </a:prstGeom>
                    <a:solidFill>
                      <a:srgbClr val="FFFFFF"/>
                    </a:solidFill>
                    <a:ln w="9525">
                      <a:noFill/>
                      <a:miter lim="800000"/>
                      <a:headEnd/>
                      <a:tailEnd/>
                    </a:ln>
                  </pic:spPr>
                </pic:pic>
              </a:graphicData>
            </a:graphic>
          </wp:inline>
        </w:drawing>
      </w:r>
    </w:p>
    <w:p w14:paraId="5AED8F55" w14:textId="77777777" w:rsidR="005B196E" w:rsidRDefault="005B196E" w:rsidP="006C169F">
      <w:pPr>
        <w:pStyle w:val="Body"/>
        <w:rPr>
          <w:rFonts w:ascii="Arial" w:eastAsia="Arial" w:hAnsi="Arial" w:cs="Arial"/>
          <w:sz w:val="32"/>
        </w:rPr>
      </w:pPr>
    </w:p>
    <w:p w14:paraId="288DD25B" w14:textId="77777777" w:rsidR="00471942" w:rsidRDefault="00471942" w:rsidP="00471942">
      <w:pPr>
        <w:pStyle w:val="Body"/>
        <w:ind w:left="1440" w:firstLine="720"/>
        <w:rPr>
          <w:rFonts w:ascii="Arial" w:eastAsia="Arial" w:hAnsi="Arial" w:cs="Arial"/>
          <w:sz w:val="32"/>
        </w:rPr>
      </w:pPr>
    </w:p>
    <w:p w14:paraId="66A0A2BE" w14:textId="2BDDCFF5" w:rsidR="005B196E" w:rsidRPr="00471942" w:rsidRDefault="005B196E" w:rsidP="00471942">
      <w:pPr>
        <w:pStyle w:val="Body"/>
        <w:ind w:left="720" w:firstLine="720"/>
        <w:rPr>
          <w:rFonts w:ascii="Arial" w:eastAsia="Arial" w:hAnsi="Arial" w:cs="Arial"/>
          <w:sz w:val="44"/>
          <w:szCs w:val="44"/>
        </w:rPr>
      </w:pPr>
      <w:r w:rsidRPr="00471942">
        <w:rPr>
          <w:rFonts w:ascii="Arial" w:eastAsia="Arial" w:hAnsi="Arial" w:cs="Arial"/>
          <w:sz w:val="44"/>
          <w:szCs w:val="44"/>
        </w:rPr>
        <w:t>Title: Sign Language Recognition</w:t>
      </w:r>
    </w:p>
    <w:p w14:paraId="3B903E52" w14:textId="77777777" w:rsidR="005B196E" w:rsidRDefault="005B196E" w:rsidP="006C169F">
      <w:pPr>
        <w:pStyle w:val="Body"/>
        <w:rPr>
          <w:rFonts w:ascii="Arial" w:eastAsia="Arial" w:hAnsi="Arial" w:cs="Arial"/>
          <w:sz w:val="32"/>
        </w:rPr>
      </w:pPr>
    </w:p>
    <w:p w14:paraId="27B3ADD3" w14:textId="77777777" w:rsidR="005B196E" w:rsidRDefault="005B196E" w:rsidP="006C169F">
      <w:pPr>
        <w:pStyle w:val="Body"/>
        <w:rPr>
          <w:rFonts w:ascii="Arial" w:eastAsia="Arial" w:hAnsi="Arial" w:cs="Arial"/>
        </w:rPr>
      </w:pPr>
    </w:p>
    <w:p w14:paraId="33204FEB" w14:textId="77777777" w:rsidR="005B196E" w:rsidRDefault="005B196E" w:rsidP="006C169F">
      <w:pPr>
        <w:pStyle w:val="Body"/>
        <w:rPr>
          <w:rFonts w:ascii="Arial" w:eastAsia="Arial" w:hAnsi="Arial" w:cs="Arial"/>
        </w:rPr>
      </w:pPr>
    </w:p>
    <w:p w14:paraId="79A6C328" w14:textId="77777777" w:rsidR="005B196E" w:rsidRDefault="005B196E" w:rsidP="006C169F">
      <w:pPr>
        <w:pStyle w:val="Body"/>
        <w:jc w:val="center"/>
      </w:pPr>
      <w:r w:rsidRPr="00136363">
        <w:rPr>
          <w:rFonts w:ascii="Arial" w:hAnsi="Arial" w:cs="Arial"/>
          <w:lang w:val="en-IN"/>
        </w:rPr>
        <w:t xml:space="preserve">As a Field work for Course </w:t>
      </w:r>
    </w:p>
    <w:p w14:paraId="0D99DF1A" w14:textId="77777777" w:rsidR="005B196E" w:rsidRPr="00136363" w:rsidRDefault="005B196E" w:rsidP="006C169F">
      <w:pPr>
        <w:pStyle w:val="Body"/>
        <w:jc w:val="center"/>
        <w:rPr>
          <w:rFonts w:ascii="Arial" w:eastAsia="Arial" w:hAnsi="Arial" w:cs="Arial"/>
          <w:lang w:val="en-IN"/>
        </w:rPr>
      </w:pPr>
    </w:p>
    <w:p w14:paraId="6310AECD" w14:textId="7AC661AC" w:rsidR="005B196E" w:rsidRPr="00136363" w:rsidRDefault="005B196E" w:rsidP="006C169F">
      <w:pPr>
        <w:pStyle w:val="Subtitle1"/>
        <w:rPr>
          <w:lang w:val="en-IN"/>
        </w:rPr>
      </w:pPr>
      <w:r>
        <w:rPr>
          <w:lang w:val="en-IN"/>
        </w:rPr>
        <w:t xml:space="preserve">AI/ML(CSR311) </w:t>
      </w:r>
      <w:proofErr w:type="gramStart"/>
      <w:r>
        <w:rPr>
          <w:lang w:val="en-IN"/>
        </w:rPr>
        <w:t>and  NLP</w:t>
      </w:r>
      <w:proofErr w:type="gramEnd"/>
      <w:r>
        <w:rPr>
          <w:lang w:val="en-IN"/>
        </w:rPr>
        <w:t>(CSR322)</w:t>
      </w:r>
    </w:p>
    <w:p w14:paraId="120EDDD2" w14:textId="77777777" w:rsidR="005B196E" w:rsidRDefault="005B196E" w:rsidP="005B196E">
      <w:pPr>
        <w:pStyle w:val="Heading3"/>
        <w:keepNext/>
        <w:numPr>
          <w:ilvl w:val="2"/>
          <w:numId w:val="0"/>
        </w:numPr>
        <w:tabs>
          <w:tab w:val="num" w:pos="0"/>
        </w:tabs>
        <w:suppressAutoHyphens/>
        <w:spacing w:before="360" w:after="40" w:line="288" w:lineRule="auto"/>
        <w:jc w:val="center"/>
        <w:rPr>
          <w:rFonts w:hint="eastAsia"/>
        </w:rPr>
      </w:pPr>
      <w:r>
        <w:rPr>
          <w:b/>
        </w:rPr>
        <w:t>By</w:t>
      </w:r>
    </w:p>
    <w:p w14:paraId="5F60719E" w14:textId="77777777" w:rsidR="005B196E" w:rsidRDefault="005B196E" w:rsidP="006C169F">
      <w:pPr>
        <w:pStyle w:val="Body"/>
        <w:jc w:val="center"/>
      </w:pPr>
    </w:p>
    <w:tbl>
      <w:tblPr>
        <w:tblW w:w="63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2"/>
        <w:gridCol w:w="1403"/>
        <w:gridCol w:w="2976"/>
        <w:gridCol w:w="1134"/>
      </w:tblGrid>
      <w:tr w:rsidR="005B196E" w14:paraId="038D08C6" w14:textId="77777777" w:rsidTr="005B196E">
        <w:trPr>
          <w:cantSplit/>
          <w:trHeight w:val="279"/>
          <w:jc w:val="center"/>
        </w:trPr>
        <w:tc>
          <w:tcPr>
            <w:tcW w:w="862" w:type="dxa"/>
          </w:tcPr>
          <w:p w14:paraId="11F39A4F" w14:textId="77777777" w:rsidR="005B196E" w:rsidRDefault="005B196E" w:rsidP="001E5ED7">
            <w:pPr>
              <w:pStyle w:val="TableStyle2"/>
              <w:jc w:val="center"/>
            </w:pPr>
            <w:r>
              <w:rPr>
                <w:rFonts w:ascii="Arial" w:hAnsi="Arial" w:cs="Arial"/>
              </w:rPr>
              <w:t>Sr. No.</w:t>
            </w:r>
          </w:p>
        </w:tc>
        <w:tc>
          <w:tcPr>
            <w:tcW w:w="1403" w:type="dxa"/>
          </w:tcPr>
          <w:p w14:paraId="49738F5B" w14:textId="77777777" w:rsidR="005B196E" w:rsidRDefault="005B196E" w:rsidP="001E5ED7">
            <w:pPr>
              <w:pStyle w:val="TableStyle2"/>
              <w:jc w:val="center"/>
            </w:pPr>
            <w:r>
              <w:rPr>
                <w:rFonts w:ascii="Arial" w:hAnsi="Arial" w:cs="Arial"/>
              </w:rPr>
              <w:t>Registration No</w:t>
            </w:r>
          </w:p>
        </w:tc>
        <w:tc>
          <w:tcPr>
            <w:tcW w:w="2976" w:type="dxa"/>
          </w:tcPr>
          <w:p w14:paraId="714F7AE9" w14:textId="77777777" w:rsidR="005B196E" w:rsidRDefault="005B196E" w:rsidP="001E5ED7">
            <w:pPr>
              <w:pStyle w:val="TableStyle2"/>
              <w:jc w:val="center"/>
            </w:pPr>
            <w:r>
              <w:rPr>
                <w:rFonts w:ascii="Arial" w:hAnsi="Arial" w:cs="Arial"/>
              </w:rPr>
              <w:t>Name of Students</w:t>
            </w:r>
          </w:p>
        </w:tc>
        <w:tc>
          <w:tcPr>
            <w:tcW w:w="1134" w:type="dxa"/>
          </w:tcPr>
          <w:p w14:paraId="112B2938" w14:textId="77777777" w:rsidR="005B196E" w:rsidRDefault="005B196E" w:rsidP="001E5ED7">
            <w:pPr>
              <w:pStyle w:val="TableStyle2"/>
              <w:jc w:val="center"/>
            </w:pPr>
            <w:r>
              <w:rPr>
                <w:rFonts w:ascii="Arial" w:hAnsi="Arial" w:cs="Arial"/>
              </w:rPr>
              <w:t>Roll No</w:t>
            </w:r>
          </w:p>
        </w:tc>
      </w:tr>
      <w:tr w:rsidR="005B196E" w14:paraId="00009ECB" w14:textId="77777777" w:rsidTr="005B196E">
        <w:trPr>
          <w:cantSplit/>
          <w:trHeight w:val="279"/>
          <w:jc w:val="center"/>
        </w:trPr>
        <w:tc>
          <w:tcPr>
            <w:tcW w:w="862" w:type="dxa"/>
            <w:shd w:val="clear" w:color="auto" w:fill="EEEEEE"/>
          </w:tcPr>
          <w:p w14:paraId="5496489A" w14:textId="77777777" w:rsidR="005B196E" w:rsidRDefault="005B196E" w:rsidP="001E5ED7">
            <w:pPr>
              <w:pStyle w:val="TableStyle2"/>
              <w:jc w:val="center"/>
            </w:pPr>
            <w:r>
              <w:rPr>
                <w:rFonts w:ascii="Arial" w:hAnsi="Arial" w:cs="Arial"/>
              </w:rPr>
              <w:t>1</w:t>
            </w:r>
          </w:p>
        </w:tc>
        <w:tc>
          <w:tcPr>
            <w:tcW w:w="1403" w:type="dxa"/>
            <w:shd w:val="clear" w:color="auto" w:fill="EEEEEE"/>
          </w:tcPr>
          <w:p w14:paraId="246C3063" w14:textId="749DA6E5" w:rsidR="005B196E" w:rsidRDefault="005B196E" w:rsidP="00154F78">
            <w:pPr>
              <w:snapToGrid w:val="0"/>
              <w:jc w:val="center"/>
            </w:pPr>
            <w:r>
              <w:t>12304877</w:t>
            </w:r>
          </w:p>
        </w:tc>
        <w:tc>
          <w:tcPr>
            <w:tcW w:w="2976" w:type="dxa"/>
            <w:shd w:val="clear" w:color="auto" w:fill="EEEEEE"/>
          </w:tcPr>
          <w:p w14:paraId="658903C7" w14:textId="301EBB3D" w:rsidR="005B196E" w:rsidRDefault="005B196E" w:rsidP="00154F78">
            <w:pPr>
              <w:snapToGrid w:val="0"/>
              <w:jc w:val="center"/>
            </w:pPr>
            <w:r>
              <w:t>Shivam Kumar</w:t>
            </w:r>
          </w:p>
        </w:tc>
        <w:tc>
          <w:tcPr>
            <w:tcW w:w="1134" w:type="dxa"/>
            <w:shd w:val="clear" w:color="auto" w:fill="EEEEEE"/>
          </w:tcPr>
          <w:p w14:paraId="5462E3E0" w14:textId="32279399" w:rsidR="005B196E" w:rsidRDefault="005B196E" w:rsidP="00154F78">
            <w:pPr>
              <w:snapToGrid w:val="0"/>
              <w:jc w:val="center"/>
            </w:pPr>
            <w:r>
              <w:t>20</w:t>
            </w:r>
          </w:p>
        </w:tc>
      </w:tr>
      <w:tr w:rsidR="005B196E" w14:paraId="4FD89D94" w14:textId="77777777" w:rsidTr="005B196E">
        <w:trPr>
          <w:cantSplit/>
          <w:trHeight w:val="279"/>
          <w:jc w:val="center"/>
        </w:trPr>
        <w:tc>
          <w:tcPr>
            <w:tcW w:w="862" w:type="dxa"/>
          </w:tcPr>
          <w:p w14:paraId="32D88406" w14:textId="77777777" w:rsidR="005B196E" w:rsidRDefault="005B196E" w:rsidP="001E5ED7">
            <w:pPr>
              <w:pStyle w:val="TableStyle2"/>
              <w:jc w:val="center"/>
            </w:pPr>
            <w:r>
              <w:rPr>
                <w:rFonts w:ascii="Arial" w:hAnsi="Arial" w:cs="Arial"/>
              </w:rPr>
              <w:t>2</w:t>
            </w:r>
          </w:p>
        </w:tc>
        <w:tc>
          <w:tcPr>
            <w:tcW w:w="1403" w:type="dxa"/>
          </w:tcPr>
          <w:p w14:paraId="374DAF73" w14:textId="640D8675" w:rsidR="005B196E" w:rsidRDefault="005B196E" w:rsidP="00154F78">
            <w:pPr>
              <w:snapToGrid w:val="0"/>
              <w:jc w:val="center"/>
            </w:pPr>
            <w:r>
              <w:t>12307816</w:t>
            </w:r>
          </w:p>
        </w:tc>
        <w:tc>
          <w:tcPr>
            <w:tcW w:w="2976" w:type="dxa"/>
          </w:tcPr>
          <w:p w14:paraId="3A50AB2A" w14:textId="2C3258A2" w:rsidR="005B196E" w:rsidRDefault="005B196E" w:rsidP="00154F78">
            <w:pPr>
              <w:snapToGrid w:val="0"/>
              <w:jc w:val="center"/>
            </w:pPr>
            <w:r>
              <w:t>Yash Bhardwaj</w:t>
            </w:r>
          </w:p>
        </w:tc>
        <w:tc>
          <w:tcPr>
            <w:tcW w:w="1134" w:type="dxa"/>
          </w:tcPr>
          <w:p w14:paraId="43C342AC" w14:textId="0089F3FC" w:rsidR="005B196E" w:rsidRDefault="005B196E" w:rsidP="00154F78">
            <w:pPr>
              <w:snapToGrid w:val="0"/>
              <w:jc w:val="center"/>
            </w:pPr>
            <w:r>
              <w:t>07</w:t>
            </w:r>
          </w:p>
        </w:tc>
      </w:tr>
    </w:tbl>
    <w:p w14:paraId="1FB4900E" w14:textId="77777777" w:rsidR="005B196E" w:rsidRDefault="005B196E" w:rsidP="005B196E">
      <w:pPr>
        <w:pStyle w:val="Heading3"/>
        <w:keepNext/>
        <w:numPr>
          <w:ilvl w:val="2"/>
          <w:numId w:val="0"/>
        </w:numPr>
        <w:tabs>
          <w:tab w:val="num" w:pos="0"/>
        </w:tabs>
        <w:suppressAutoHyphens/>
        <w:spacing w:after="40" w:line="288" w:lineRule="auto"/>
        <w:jc w:val="center"/>
        <w:rPr>
          <w:rFonts w:hint="eastAsia"/>
        </w:rPr>
      </w:pPr>
    </w:p>
    <w:p w14:paraId="6D073057" w14:textId="77777777" w:rsidR="005B196E" w:rsidRDefault="005B196E" w:rsidP="005B196E">
      <w:pPr>
        <w:pStyle w:val="Heading3"/>
        <w:keepNext/>
        <w:numPr>
          <w:ilvl w:val="2"/>
          <w:numId w:val="0"/>
        </w:numPr>
        <w:tabs>
          <w:tab w:val="num" w:pos="0"/>
        </w:tabs>
        <w:suppressAutoHyphens/>
        <w:spacing w:after="40" w:line="288" w:lineRule="auto"/>
        <w:jc w:val="center"/>
        <w:rPr>
          <w:rFonts w:hint="eastAsia"/>
        </w:rPr>
      </w:pPr>
    </w:p>
    <w:p w14:paraId="47D66FD8" w14:textId="42B01168" w:rsidR="005B196E" w:rsidRPr="00136363" w:rsidRDefault="005B196E" w:rsidP="005B196E">
      <w:pPr>
        <w:pStyle w:val="Heading3"/>
        <w:keepNext/>
        <w:numPr>
          <w:ilvl w:val="2"/>
          <w:numId w:val="0"/>
        </w:numPr>
        <w:tabs>
          <w:tab w:val="num" w:pos="0"/>
        </w:tabs>
        <w:suppressAutoHyphens/>
        <w:spacing w:after="40" w:line="288" w:lineRule="auto"/>
        <w:jc w:val="center"/>
        <w:rPr>
          <w:rFonts w:hint="eastAsia"/>
        </w:rPr>
      </w:pPr>
      <w:r w:rsidRPr="00136363">
        <w:rPr>
          <w:b/>
          <w:sz w:val="22"/>
        </w:rPr>
        <w:t xml:space="preserve">Submitted To </w:t>
      </w:r>
      <w:r>
        <w:rPr>
          <w:b/>
          <w:sz w:val="22"/>
        </w:rPr>
        <w:t>A</w:t>
      </w:r>
      <w:r w:rsidR="00471942">
        <w:rPr>
          <w:b/>
          <w:sz w:val="22"/>
        </w:rPr>
        <w:t>a</w:t>
      </w:r>
      <w:r>
        <w:rPr>
          <w:b/>
          <w:sz w:val="22"/>
        </w:rPr>
        <w:t xml:space="preserve">lekh </w:t>
      </w:r>
      <w:r w:rsidR="00471942">
        <w:rPr>
          <w:b/>
          <w:sz w:val="22"/>
        </w:rPr>
        <w:t xml:space="preserve">Kumar </w:t>
      </w:r>
      <w:r>
        <w:rPr>
          <w:b/>
          <w:sz w:val="22"/>
        </w:rPr>
        <w:t>Rai and Ar</w:t>
      </w:r>
      <w:r w:rsidR="00471942">
        <w:rPr>
          <w:b/>
          <w:sz w:val="22"/>
        </w:rPr>
        <w:t>a</w:t>
      </w:r>
      <w:r>
        <w:rPr>
          <w:b/>
          <w:sz w:val="22"/>
        </w:rPr>
        <w:t xml:space="preserve">vind </w:t>
      </w:r>
      <w:r w:rsidR="00471942">
        <w:rPr>
          <w:b/>
          <w:sz w:val="22"/>
        </w:rPr>
        <w:t>V Anil</w:t>
      </w:r>
    </w:p>
    <w:p w14:paraId="088D7D3A" w14:textId="77777777" w:rsidR="005B196E" w:rsidRPr="006C169F" w:rsidRDefault="005B196E" w:rsidP="006C169F">
      <w:pPr>
        <w:pStyle w:val="Body"/>
        <w:jc w:val="center"/>
        <w:rPr>
          <w:sz w:val="18"/>
        </w:rPr>
      </w:pPr>
      <w:r w:rsidRPr="00136363">
        <w:rPr>
          <w:rFonts w:ascii="Arial" w:hAnsi="Arial" w:cs="Arial"/>
          <w:sz w:val="24"/>
          <w:szCs w:val="28"/>
          <w:lang w:val="en-IN"/>
        </w:rPr>
        <w:t>Lovely Professional University</w:t>
      </w:r>
    </w:p>
    <w:p w14:paraId="288828E4" w14:textId="272E8186" w:rsidR="005B196E" w:rsidRDefault="005B196E" w:rsidP="00471942">
      <w:pPr>
        <w:pStyle w:val="Body"/>
        <w:spacing w:after="240"/>
        <w:jc w:val="center"/>
        <w:rPr>
          <w:rFonts w:ascii="Arial" w:hAnsi="Arial" w:cs="Arial"/>
          <w:sz w:val="24"/>
          <w:szCs w:val="28"/>
          <w:lang w:val="en-IN"/>
        </w:rPr>
      </w:pPr>
      <w:r w:rsidRPr="00136363">
        <w:rPr>
          <w:rFonts w:ascii="Arial" w:hAnsi="Arial" w:cs="Arial"/>
          <w:sz w:val="24"/>
          <w:szCs w:val="28"/>
          <w:lang w:val="en-IN"/>
        </w:rPr>
        <w:t>Jalandhar, Punjab, India.</w:t>
      </w:r>
    </w:p>
    <w:p w14:paraId="2E17E26D" w14:textId="77777777" w:rsidR="00471942" w:rsidRDefault="00471942" w:rsidP="00471942">
      <w:pPr>
        <w:pStyle w:val="Body"/>
        <w:spacing w:after="240"/>
        <w:jc w:val="center"/>
        <w:rPr>
          <w:rFonts w:ascii="Arial" w:hAnsi="Arial" w:cs="Arial"/>
          <w:sz w:val="24"/>
          <w:szCs w:val="28"/>
          <w:lang w:val="en-IN"/>
        </w:rPr>
      </w:pPr>
    </w:p>
    <w:p w14:paraId="36F945A4" w14:textId="77777777" w:rsidR="00471942" w:rsidRDefault="00471942" w:rsidP="00471942">
      <w:pPr>
        <w:pStyle w:val="Body"/>
        <w:spacing w:after="240"/>
        <w:jc w:val="center"/>
        <w:rPr>
          <w:rFonts w:ascii="Arial" w:hAnsi="Arial" w:cs="Arial"/>
          <w:sz w:val="24"/>
          <w:szCs w:val="28"/>
          <w:lang w:val="en-IN"/>
        </w:rPr>
      </w:pPr>
    </w:p>
    <w:p w14:paraId="314F6EC5" w14:textId="77777777" w:rsidR="00471942" w:rsidRDefault="00471942" w:rsidP="00471942">
      <w:pPr>
        <w:pStyle w:val="Body"/>
        <w:spacing w:after="240"/>
        <w:jc w:val="center"/>
        <w:rPr>
          <w:rFonts w:ascii="Arial" w:hAnsi="Arial" w:cs="Arial"/>
          <w:sz w:val="24"/>
          <w:szCs w:val="28"/>
          <w:lang w:val="en-IN"/>
        </w:rPr>
      </w:pPr>
    </w:p>
    <w:p w14:paraId="300ED563" w14:textId="77777777" w:rsidR="00471942" w:rsidRPr="00471942" w:rsidRDefault="00471942" w:rsidP="00471942">
      <w:pPr>
        <w:pStyle w:val="Body"/>
        <w:spacing w:after="240"/>
        <w:jc w:val="center"/>
        <w:rPr>
          <w:rFonts w:ascii="Arial" w:hAnsi="Arial" w:cs="Arial"/>
          <w:sz w:val="24"/>
          <w:szCs w:val="28"/>
          <w:lang w:val="en-IN"/>
        </w:rPr>
      </w:pPr>
    </w:p>
    <w:p w14:paraId="44527B09" w14:textId="77777777" w:rsidR="002F2AE1" w:rsidRDefault="002F2AE1">
      <w:pPr>
        <w:spacing w:before="480"/>
      </w:pPr>
    </w:p>
    <w:p w14:paraId="2B46E987" w14:textId="77777777" w:rsidR="002F2AE1" w:rsidRDefault="00000000">
      <w:pPr>
        <w:jc w:val="center"/>
      </w:pPr>
      <w:r>
        <w:rPr>
          <w:b/>
          <w:bCs/>
          <w:color w:val="1F3864"/>
          <w:sz w:val="56"/>
          <w:szCs w:val="56"/>
        </w:rPr>
        <w:lastRenderedPageBreak/>
        <w:t>Real-Time Sign Language</w:t>
      </w:r>
    </w:p>
    <w:p w14:paraId="5A79B10A" w14:textId="77777777" w:rsidR="002F2AE1" w:rsidRDefault="00000000">
      <w:pPr>
        <w:spacing w:after="200"/>
        <w:jc w:val="center"/>
      </w:pPr>
      <w:r>
        <w:rPr>
          <w:b/>
          <w:bCs/>
          <w:color w:val="1F3864"/>
          <w:sz w:val="56"/>
          <w:szCs w:val="56"/>
        </w:rPr>
        <w:t>Recognition System</w:t>
      </w:r>
    </w:p>
    <w:p w14:paraId="0989B40A" w14:textId="5502F0D8" w:rsidR="002F2AE1" w:rsidRDefault="0039670B" w:rsidP="0039670B">
      <w:pPr>
        <w:tabs>
          <w:tab w:val="center" w:pos="4860"/>
          <w:tab w:val="left" w:pos="7920"/>
        </w:tabs>
        <w:spacing w:after="600"/>
      </w:pPr>
      <w:r>
        <w:rPr>
          <w:color w:val="2E74B5"/>
          <w:sz w:val="28"/>
          <w:szCs w:val="28"/>
        </w:rPr>
        <w:tab/>
      </w:r>
      <w:r w:rsidR="00000000">
        <w:rPr>
          <w:color w:val="2E74B5"/>
          <w:sz w:val="28"/>
          <w:szCs w:val="28"/>
        </w:rPr>
        <w:t>Using Computer Vision &amp; Deep Learning</w:t>
      </w:r>
      <w:r>
        <w:rPr>
          <w:color w:val="2E74B5"/>
          <w:sz w:val="28"/>
          <w:szCs w:val="28"/>
        </w:rPr>
        <w:tab/>
      </w:r>
    </w:p>
    <w:p w14:paraId="02CC8A3A" w14:textId="77777777" w:rsidR="002F2AE1" w:rsidRDefault="002F2AE1">
      <w:pPr>
        <w:pBdr>
          <w:bottom w:val="single" w:sz="12" w:space="1" w:color="2E74B5"/>
        </w:pBd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F2AE1" w14:paraId="5F084346" w14:textId="77777777">
        <w:tc>
          <w:tcPr>
            <w:tcW w:w="30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7BDF7516" w14:textId="77777777" w:rsidR="002F2AE1" w:rsidRDefault="00000000">
            <w:r>
              <w:rPr>
                <w:b/>
                <w:bCs/>
                <w:color w:val="1F3864"/>
                <w:sz w:val="20"/>
                <w:szCs w:val="20"/>
              </w:rPr>
              <w:t>Report Type</w:t>
            </w:r>
          </w:p>
        </w:tc>
        <w:tc>
          <w:tcPr>
            <w:tcW w:w="63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69BB8AB" w14:textId="77777777" w:rsidR="002F2AE1" w:rsidRDefault="00000000">
            <w:r>
              <w:rPr>
                <w:color w:val="333333"/>
                <w:sz w:val="20"/>
                <w:szCs w:val="20"/>
              </w:rPr>
              <w:t>CA2 Project Report</w:t>
            </w:r>
          </w:p>
        </w:tc>
      </w:tr>
      <w:tr w:rsidR="002F2AE1" w14:paraId="40B39DAA" w14:textId="77777777">
        <w:tc>
          <w:tcPr>
            <w:tcW w:w="30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5B09B563" w14:textId="77777777" w:rsidR="002F2AE1" w:rsidRDefault="00000000">
            <w:r>
              <w:rPr>
                <w:b/>
                <w:bCs/>
                <w:color w:val="1F3864"/>
                <w:sz w:val="20"/>
                <w:szCs w:val="20"/>
              </w:rPr>
              <w:t>Domain</w:t>
            </w:r>
          </w:p>
        </w:tc>
        <w:tc>
          <w:tcPr>
            <w:tcW w:w="63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E807274" w14:textId="77777777" w:rsidR="002F2AE1" w:rsidRDefault="00000000">
            <w:r>
              <w:rPr>
                <w:color w:val="333333"/>
                <w:sz w:val="20"/>
                <w:szCs w:val="20"/>
              </w:rPr>
              <w:t>Computer Vision &amp; Natural Language Processing</w:t>
            </w:r>
          </w:p>
        </w:tc>
      </w:tr>
      <w:tr w:rsidR="002F2AE1" w14:paraId="1725CB00" w14:textId="77777777">
        <w:tc>
          <w:tcPr>
            <w:tcW w:w="30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45B44E36" w14:textId="77777777" w:rsidR="002F2AE1" w:rsidRDefault="00000000">
            <w:r>
              <w:rPr>
                <w:b/>
                <w:bCs/>
                <w:color w:val="1F3864"/>
                <w:sz w:val="20"/>
                <w:szCs w:val="20"/>
              </w:rPr>
              <w:t>Technology</w:t>
            </w:r>
          </w:p>
        </w:tc>
        <w:tc>
          <w:tcPr>
            <w:tcW w:w="63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1294416" w14:textId="77777777" w:rsidR="002F2AE1" w:rsidRDefault="00000000">
            <w:proofErr w:type="spellStart"/>
            <w:r>
              <w:rPr>
                <w:color w:val="333333"/>
                <w:sz w:val="20"/>
                <w:szCs w:val="20"/>
              </w:rPr>
              <w:t>MediaPipe</w:t>
            </w:r>
            <w:proofErr w:type="spellEnd"/>
            <w:r>
              <w:rPr>
                <w:color w:val="333333"/>
                <w:sz w:val="20"/>
                <w:szCs w:val="20"/>
              </w:rPr>
              <w:t xml:space="preserve">, </w:t>
            </w:r>
            <w:proofErr w:type="spellStart"/>
            <w:r>
              <w:rPr>
                <w:color w:val="333333"/>
                <w:sz w:val="20"/>
                <w:szCs w:val="20"/>
              </w:rPr>
              <w:t>PyTorch</w:t>
            </w:r>
            <w:proofErr w:type="spellEnd"/>
            <w:r>
              <w:rPr>
                <w:color w:val="333333"/>
                <w:sz w:val="20"/>
                <w:szCs w:val="20"/>
              </w:rPr>
              <w:t>, OpenCV, N-gram NLP Model</w:t>
            </w:r>
          </w:p>
        </w:tc>
      </w:tr>
      <w:tr w:rsidR="002F2AE1" w14:paraId="55A1DC9D" w14:textId="77777777">
        <w:tc>
          <w:tcPr>
            <w:tcW w:w="30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1FE96BA9" w14:textId="77777777" w:rsidR="002F2AE1" w:rsidRDefault="00000000">
            <w:r>
              <w:rPr>
                <w:b/>
                <w:bCs/>
                <w:color w:val="1F3864"/>
                <w:sz w:val="20"/>
                <w:szCs w:val="20"/>
              </w:rPr>
              <w:t>System</w:t>
            </w:r>
          </w:p>
        </w:tc>
        <w:tc>
          <w:tcPr>
            <w:tcW w:w="63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8D3EFC2" w14:textId="77777777" w:rsidR="002F2AE1" w:rsidRDefault="00000000">
            <w:r>
              <w:rPr>
                <w:color w:val="333333"/>
                <w:sz w:val="20"/>
                <w:szCs w:val="20"/>
              </w:rPr>
              <w:t>Real-Time ASL Alphabet Recognition</w:t>
            </w:r>
          </w:p>
        </w:tc>
      </w:tr>
      <w:tr w:rsidR="002F2AE1" w14:paraId="651EBF76" w14:textId="77777777">
        <w:tc>
          <w:tcPr>
            <w:tcW w:w="30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3D994588" w14:textId="77777777" w:rsidR="002F2AE1" w:rsidRDefault="00000000">
            <w:r>
              <w:rPr>
                <w:b/>
                <w:bCs/>
                <w:color w:val="1F3864"/>
                <w:sz w:val="20"/>
                <w:szCs w:val="20"/>
              </w:rPr>
              <w:t>Performance</w:t>
            </w:r>
          </w:p>
        </w:tc>
        <w:tc>
          <w:tcPr>
            <w:tcW w:w="636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C0D4BB9" w14:textId="77777777" w:rsidR="002F2AE1" w:rsidRDefault="00000000">
            <w:r>
              <w:rPr>
                <w:color w:val="333333"/>
                <w:sz w:val="20"/>
                <w:szCs w:val="20"/>
              </w:rPr>
              <w:t>~85% Classification Accuracy</w:t>
            </w:r>
          </w:p>
        </w:tc>
      </w:tr>
    </w:tbl>
    <w:p w14:paraId="67A4081A" w14:textId="77777777" w:rsidR="002F2AE1" w:rsidRDefault="002F2AE1"/>
    <w:p w14:paraId="742E7C27" w14:textId="66CC9C68" w:rsidR="003A2539" w:rsidRDefault="003A2539" w:rsidP="003A2539">
      <w:pPr>
        <w:pStyle w:val="IntenseQuote"/>
      </w:pPr>
      <w:r>
        <w:t xml:space="preserve">GitHub Link: - </w:t>
      </w:r>
      <w:hyperlink r:id="rId8" w:history="1">
        <w:r w:rsidRPr="005D4A78">
          <w:rPr>
            <w:rStyle w:val="Hyperlink"/>
          </w:rPr>
          <w:t>https://github.com/yash9939/Sign-Language-Recognition</w:t>
        </w:r>
      </w:hyperlink>
    </w:p>
    <w:p w14:paraId="79859195" w14:textId="318DEF6B" w:rsidR="0039670B" w:rsidRPr="0039670B" w:rsidRDefault="0039670B" w:rsidP="005B196E">
      <w:pPr>
        <w:pStyle w:val="IntenseQuote"/>
      </w:pPr>
      <w:r>
        <w:t xml:space="preserve">Dataset Link: - </w:t>
      </w:r>
      <w:r w:rsidR="005B196E">
        <w:t xml:space="preserve">  </w:t>
      </w:r>
      <w:hyperlink r:id="rId9" w:history="1">
        <w:r w:rsidR="005B196E">
          <w:rPr>
            <w:rStyle w:val="Hyperlink"/>
          </w:rPr>
          <w:t>Link</w:t>
        </w:r>
      </w:hyperlink>
    </w:p>
    <w:p w14:paraId="18D6A610" w14:textId="77777777" w:rsidR="0039670B" w:rsidRDefault="0039670B"/>
    <w:p w14:paraId="1AD7BF6A" w14:textId="2E8AAB34" w:rsidR="002F2AE1" w:rsidRDefault="00000000">
      <w:r>
        <w:br w:type="page"/>
      </w:r>
    </w:p>
    <w:p w14:paraId="61D7038C" w14:textId="77777777" w:rsidR="002F2AE1" w:rsidRDefault="00000000">
      <w:pPr>
        <w:pBdr>
          <w:bottom w:val="single" w:sz="8" w:space="4" w:color="2E74B5"/>
        </w:pBdr>
        <w:spacing w:before="360" w:after="160"/>
      </w:pPr>
      <w:r>
        <w:rPr>
          <w:b/>
          <w:bCs/>
          <w:color w:val="1F3864"/>
          <w:sz w:val="32"/>
          <w:szCs w:val="32"/>
        </w:rPr>
        <w:lastRenderedPageBreak/>
        <w:t>1. Abstract</w:t>
      </w:r>
    </w:p>
    <w:p w14:paraId="10AFFAFD" w14:textId="77777777" w:rsidR="002F2AE1" w:rsidRDefault="00000000">
      <w:pPr>
        <w:spacing w:before="40" w:after="120"/>
      </w:pPr>
      <w:r>
        <w:t xml:space="preserve">This paper presents a real-time Sign Language Recognition system that converts hand gestures into textual output using a combination of Computer Vision and Deep Learning techniques. The system leverages </w:t>
      </w:r>
      <w:proofErr w:type="spellStart"/>
      <w:r>
        <w:t>MediaPipe</w:t>
      </w:r>
      <w:proofErr w:type="spellEnd"/>
      <w:r>
        <w:t xml:space="preserve"> for efficient hand landmark detection and a fully connected neural network for classification of American Sign Language (ASL) alphabets.</w:t>
      </w:r>
    </w:p>
    <w:p w14:paraId="4A3C6951" w14:textId="77777777" w:rsidR="002F2AE1" w:rsidRDefault="00000000">
      <w:pPr>
        <w:spacing w:before="40" w:after="120"/>
      </w:pPr>
      <w:r>
        <w:t>Unlike traditional image-based approaches, this system uses landmark-based features, significantly reducing computational complexity while improving real-time performance. Additionally, an NLP-based n-gram model is integrated to enhance usability by predicting meaningful words from partial letter sequences.</w:t>
      </w:r>
    </w:p>
    <w:p w14:paraId="0AA1251E" w14:textId="77777777" w:rsidR="002F2AE1" w:rsidRDefault="00000000">
      <w:pPr>
        <w:spacing w:before="40" w:after="120"/>
      </w:pPr>
      <w:r>
        <w:t>The system achieves approximately 85% classification accuracy and demonstrates robustness in real-time environments, making it a viable solution for assistive communication technologies.</w:t>
      </w:r>
    </w:p>
    <w:p w14:paraId="63199775" w14:textId="77777777" w:rsidR="002F2AE1" w:rsidRDefault="002F2AE1">
      <w:pPr>
        <w:spacing w:before="120"/>
      </w:pPr>
    </w:p>
    <w:p w14:paraId="67D4601C" w14:textId="77777777" w:rsidR="002F2AE1" w:rsidRDefault="00000000">
      <w:pPr>
        <w:pBdr>
          <w:bottom w:val="single" w:sz="8" w:space="4" w:color="2E74B5"/>
        </w:pBdr>
        <w:spacing w:before="360" w:after="160"/>
      </w:pPr>
      <w:r>
        <w:rPr>
          <w:b/>
          <w:bCs/>
          <w:color w:val="1F3864"/>
          <w:sz w:val="32"/>
          <w:szCs w:val="32"/>
        </w:rPr>
        <w:t>2. Introduction</w:t>
      </w:r>
    </w:p>
    <w:p w14:paraId="5977EEA2" w14:textId="77777777" w:rsidR="002F2AE1" w:rsidRDefault="00000000">
      <w:pPr>
        <w:spacing w:before="40" w:after="120"/>
      </w:pPr>
      <w:r>
        <w:t>Communication plays a vital role in human interaction. However, individuals with hearing or speech impairments rely on sign language, which is not universally understood — creating a significant communication barrier between signing and non-signing communities.</w:t>
      </w:r>
    </w:p>
    <w:p w14:paraId="690A9C3C" w14:textId="77777777" w:rsidR="002F2AE1" w:rsidRDefault="00000000">
      <w:pPr>
        <w:spacing w:before="40" w:after="120"/>
      </w:pPr>
      <w:r>
        <w:t>Recent advancements in Artificial Intelligence, particularly in Computer Vision and Natural Language Processing, have enabled the development of systems that can interpret visual gestures and convert them into meaningful textual outputs.</w:t>
      </w:r>
    </w:p>
    <w:p w14:paraId="57188C67" w14:textId="77777777" w:rsidR="002F2AE1" w:rsidRDefault="00000000">
      <w:pPr>
        <w:spacing w:before="40" w:after="80"/>
      </w:pPr>
      <w:r>
        <w:t>This project focuses on designing a real-time system that achieves three primary goals:</w:t>
      </w:r>
    </w:p>
    <w:p w14:paraId="63CF26C1" w14:textId="77777777" w:rsidR="002F2AE1" w:rsidRDefault="00000000">
      <w:pPr>
        <w:pStyle w:val="ListParagraph"/>
        <w:numPr>
          <w:ilvl w:val="0"/>
          <w:numId w:val="2"/>
        </w:numPr>
        <w:spacing w:before="40" w:after="80"/>
      </w:pPr>
      <w:r>
        <w:t>Detects hand gestures using a standard webcam</w:t>
      </w:r>
    </w:p>
    <w:p w14:paraId="1D0EA410" w14:textId="77777777" w:rsidR="002F2AE1" w:rsidRDefault="00000000">
      <w:pPr>
        <w:pStyle w:val="ListParagraph"/>
        <w:numPr>
          <w:ilvl w:val="0"/>
          <w:numId w:val="2"/>
        </w:numPr>
        <w:spacing w:before="40" w:after="80"/>
      </w:pPr>
      <w:r>
        <w:t>Classifies detected gestures into ASL alphabet characters</w:t>
      </w:r>
    </w:p>
    <w:p w14:paraId="55B8CD82" w14:textId="77777777" w:rsidR="002F2AE1" w:rsidRDefault="00000000">
      <w:pPr>
        <w:pStyle w:val="ListParagraph"/>
        <w:numPr>
          <w:ilvl w:val="0"/>
          <w:numId w:val="2"/>
        </w:numPr>
        <w:spacing w:before="40" w:after="80"/>
      </w:pPr>
      <w:r>
        <w:t>Converts character sequences into words using NLP-based prediction</w:t>
      </w:r>
    </w:p>
    <w:p w14:paraId="2DB0C9F2" w14:textId="77777777" w:rsidR="002F2AE1" w:rsidRDefault="002F2AE1">
      <w:pPr>
        <w:spacing w:before="120"/>
      </w:pPr>
    </w:p>
    <w:p w14:paraId="72401AF5" w14:textId="77777777" w:rsidR="002F2AE1" w:rsidRDefault="00000000">
      <w:pPr>
        <w:pBdr>
          <w:bottom w:val="single" w:sz="8" w:space="4" w:color="2E74B5"/>
        </w:pBdr>
        <w:spacing w:before="360" w:after="160"/>
      </w:pPr>
      <w:r>
        <w:rPr>
          <w:b/>
          <w:bCs/>
          <w:color w:val="1F3864"/>
          <w:sz w:val="32"/>
          <w:szCs w:val="32"/>
        </w:rPr>
        <w:t>3. Problem Statement</w:t>
      </w:r>
    </w:p>
    <w:p w14:paraId="2057253D" w14:textId="77777777" w:rsidR="002F2AE1" w:rsidRDefault="00000000">
      <w:pPr>
        <w:spacing w:before="40" w:after="120"/>
      </w:pPr>
      <w:r>
        <w:t>Despite the widespread use of sign language among the deaf and hard-of-hearing community, several critical challenges remain unaddressed:</w:t>
      </w:r>
    </w:p>
    <w:p w14:paraId="4A3C4EEE" w14:textId="77777777" w:rsidR="002F2AE1" w:rsidRDefault="00000000">
      <w:pPr>
        <w:pStyle w:val="ListParagraph"/>
        <w:numPr>
          <w:ilvl w:val="0"/>
          <w:numId w:val="2"/>
        </w:numPr>
        <w:spacing w:before="40" w:after="80"/>
      </w:pPr>
      <w:r>
        <w:t>Lack of awareness and understanding of sign language among the general population</w:t>
      </w:r>
    </w:p>
    <w:p w14:paraId="06ACDC07" w14:textId="77777777" w:rsidR="002F2AE1" w:rsidRDefault="00000000">
      <w:pPr>
        <w:pStyle w:val="ListParagraph"/>
        <w:numPr>
          <w:ilvl w:val="0"/>
          <w:numId w:val="2"/>
        </w:numPr>
        <w:spacing w:before="40" w:after="80"/>
      </w:pPr>
      <w:r>
        <w:t>Absence of affordable, real-time translation systems accessible to everyday users</w:t>
      </w:r>
    </w:p>
    <w:p w14:paraId="3081AAAC" w14:textId="77777777" w:rsidR="002F2AE1" w:rsidRDefault="00000000">
      <w:pPr>
        <w:pStyle w:val="ListParagraph"/>
        <w:numPr>
          <w:ilvl w:val="0"/>
          <w:numId w:val="2"/>
        </w:numPr>
        <w:spacing w:before="40" w:after="80"/>
      </w:pPr>
      <w:r>
        <w:t>High cost of existing proprietary assistive technologies</w:t>
      </w:r>
    </w:p>
    <w:p w14:paraId="797D4FD0" w14:textId="77777777" w:rsidR="002F2AE1" w:rsidRDefault="00000000">
      <w:pPr>
        <w:pStyle w:val="ListParagraph"/>
        <w:numPr>
          <w:ilvl w:val="0"/>
          <w:numId w:val="2"/>
        </w:numPr>
        <w:spacing w:before="40" w:after="80"/>
      </w:pPr>
      <w:r>
        <w:t>Limited cross-platform support for gesture recognition tools</w:t>
      </w:r>
    </w:p>
    <w:p w14:paraId="576BDBC4" w14:textId="77777777" w:rsidR="002F2AE1" w:rsidRDefault="002F2AE1">
      <w:pPr>
        <w:spacing w:before="120"/>
      </w:pPr>
    </w:p>
    <w:p w14:paraId="5FDADC1F" w14:textId="77777777" w:rsidR="002F2AE1" w:rsidRDefault="00000000">
      <w:pPr>
        <w:spacing w:before="40" w:after="120"/>
      </w:pPr>
      <w:r>
        <w:t>Therefore, there is a pressing need for a low-cost, real-time, AI-based solution that can bridge this communication gap and provide accessible assistive technology to those who need it most.</w:t>
      </w:r>
    </w:p>
    <w:p w14:paraId="6A3B7D02" w14:textId="77777777" w:rsidR="002F2AE1" w:rsidRDefault="002F2AE1">
      <w:pPr>
        <w:spacing w:before="120"/>
      </w:pPr>
    </w:p>
    <w:p w14:paraId="1144767B" w14:textId="77777777" w:rsidR="00287294" w:rsidRDefault="00287294">
      <w:pPr>
        <w:pBdr>
          <w:bottom w:val="single" w:sz="8" w:space="4" w:color="2E74B5"/>
        </w:pBdr>
        <w:spacing w:before="360" w:after="160"/>
        <w:rPr>
          <w:b/>
          <w:bCs/>
          <w:color w:val="1F3864"/>
          <w:sz w:val="32"/>
          <w:szCs w:val="32"/>
        </w:rPr>
      </w:pPr>
    </w:p>
    <w:p w14:paraId="07379736" w14:textId="744835CA" w:rsidR="002F2AE1" w:rsidRDefault="00000000">
      <w:pPr>
        <w:pBdr>
          <w:bottom w:val="single" w:sz="8" w:space="4" w:color="2E74B5"/>
        </w:pBdr>
        <w:spacing w:before="360" w:after="160"/>
      </w:pPr>
      <w:r>
        <w:rPr>
          <w:b/>
          <w:bCs/>
          <w:color w:val="1F3864"/>
          <w:sz w:val="32"/>
          <w:szCs w:val="32"/>
        </w:rPr>
        <w:lastRenderedPageBreak/>
        <w:t>4. System Architecture</w:t>
      </w:r>
    </w:p>
    <w:p w14:paraId="2380A214" w14:textId="77777777" w:rsidR="003D0B5E" w:rsidRDefault="003D0B5E" w:rsidP="003D0B5E">
      <w:pPr>
        <w:spacing w:before="280" w:after="120"/>
        <w:ind w:left="1418"/>
        <w:rPr>
          <w:b/>
          <w:bCs/>
          <w:noProof/>
          <w:color w:val="2E74B5"/>
          <w:sz w:val="26"/>
          <w:szCs w:val="26"/>
        </w:rPr>
      </w:pPr>
    </w:p>
    <w:p w14:paraId="4FF413B5" w14:textId="40309994" w:rsidR="00287294" w:rsidRDefault="00A47BDA" w:rsidP="003D0B5E">
      <w:pPr>
        <w:spacing w:before="280" w:after="120"/>
        <w:ind w:left="1418"/>
        <w:rPr>
          <w:b/>
          <w:bCs/>
          <w:color w:val="2E74B5"/>
          <w:sz w:val="26"/>
          <w:szCs w:val="26"/>
        </w:rPr>
      </w:pPr>
      <w:r w:rsidRPr="00A47BDA">
        <w:rPr>
          <w:b/>
          <w:bCs/>
          <w:noProof/>
          <w:color w:val="2E74B5"/>
          <w:sz w:val="26"/>
          <w:szCs w:val="26"/>
        </w:rPr>
        <w:drawing>
          <wp:inline distT="0" distB="0" distL="0" distR="0" wp14:anchorId="21A77429" wp14:editId="75CDE09B">
            <wp:extent cx="4442460" cy="4396740"/>
            <wp:effectExtent l="0" t="19050" r="34290" b="0"/>
            <wp:docPr id="45043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33046" name=""/>
                    <pic:cNvPicPr/>
                  </pic:nvPicPr>
                  <pic:blipFill>
                    <a:blip r:embed="rId10"/>
                    <a:stretch>
                      <a:fillRect/>
                    </a:stretch>
                  </pic:blipFill>
                  <pic:spPr>
                    <a:xfrm>
                      <a:off x="0" y="0"/>
                      <a:ext cx="4453335" cy="4407503"/>
                    </a:xfrm>
                    <a:prstGeom prst="rect">
                      <a:avLst/>
                    </a:prstGeom>
                    <a:ln>
                      <a:noFill/>
                    </a:ln>
                    <a:effectLst>
                      <a:outerShdw blurRad="292100" dist="139700" dir="2700000" algn="tl" rotWithShape="0">
                        <a:srgbClr val="333333">
                          <a:alpha val="65000"/>
                        </a:srgbClr>
                      </a:outerShdw>
                    </a:effectLst>
                  </pic:spPr>
                </pic:pic>
              </a:graphicData>
            </a:graphic>
          </wp:inline>
        </w:drawing>
      </w:r>
    </w:p>
    <w:p w14:paraId="7AB0B227" w14:textId="58E12277" w:rsidR="002F2AE1" w:rsidRDefault="00000000">
      <w:pPr>
        <w:spacing w:before="280" w:after="120"/>
      </w:pPr>
      <w:r>
        <w:rPr>
          <w:b/>
          <w:bCs/>
          <w:color w:val="2E74B5"/>
          <w:sz w:val="26"/>
          <w:szCs w:val="26"/>
        </w:rPr>
        <w:t>4.1 Pipeline Overview</w:t>
      </w:r>
    </w:p>
    <w:p w14:paraId="67AF8391" w14:textId="77777777" w:rsidR="002F2AE1" w:rsidRDefault="00000000">
      <w:pPr>
        <w:spacing w:before="40" w:after="120"/>
      </w:pPr>
      <w:r>
        <w:t>The system follows a linear, real-time processing pipeline. Each video frame captured from the webcam undergoes sequential processing through detection, feature extraction, classification, and output generation stages.</w:t>
      </w:r>
    </w:p>
    <w:p w14:paraId="53574630" w14:textId="77777777" w:rsidR="002F2AE1" w:rsidRDefault="00000000">
      <w:pPr>
        <w:pStyle w:val="ListParagraph"/>
        <w:numPr>
          <w:ilvl w:val="0"/>
          <w:numId w:val="2"/>
        </w:numPr>
        <w:spacing w:before="40" w:after="80"/>
      </w:pPr>
      <w:r>
        <w:t>Frame Capture: Webcam stream captured using OpenCV</w:t>
      </w:r>
    </w:p>
    <w:p w14:paraId="562C8A95" w14:textId="77777777" w:rsidR="002F2AE1" w:rsidRDefault="00000000">
      <w:pPr>
        <w:pStyle w:val="ListParagraph"/>
        <w:numPr>
          <w:ilvl w:val="0"/>
          <w:numId w:val="2"/>
        </w:numPr>
        <w:spacing w:before="40" w:after="80"/>
      </w:pPr>
      <w:r>
        <w:t xml:space="preserve">Hand Detection: </w:t>
      </w:r>
      <w:proofErr w:type="spellStart"/>
      <w:r>
        <w:t>MediaPipe</w:t>
      </w:r>
      <w:proofErr w:type="spellEnd"/>
      <w:r>
        <w:t xml:space="preserve"> detects hand presence and extracts 21 landmarks</w:t>
      </w:r>
    </w:p>
    <w:p w14:paraId="05CD6C98" w14:textId="77777777" w:rsidR="002F2AE1" w:rsidRDefault="00000000">
      <w:pPr>
        <w:pStyle w:val="ListParagraph"/>
        <w:numPr>
          <w:ilvl w:val="0"/>
          <w:numId w:val="2"/>
        </w:numPr>
        <w:spacing w:before="40" w:after="80"/>
      </w:pPr>
      <w:r>
        <w:t>Feature Extraction: Landmark coordinates normalized relative to wrist position</w:t>
      </w:r>
    </w:p>
    <w:p w14:paraId="34CBBD5D" w14:textId="77777777" w:rsidR="002F2AE1" w:rsidRDefault="00000000">
      <w:pPr>
        <w:pStyle w:val="ListParagraph"/>
        <w:numPr>
          <w:ilvl w:val="0"/>
          <w:numId w:val="2"/>
        </w:numPr>
        <w:spacing w:before="40" w:after="80"/>
      </w:pPr>
      <w:r>
        <w:t>Classification: Neural network predicts the ASL alphabet from feature vector</w:t>
      </w:r>
    </w:p>
    <w:p w14:paraId="072C70D4" w14:textId="77777777" w:rsidR="002F2AE1" w:rsidRDefault="00000000">
      <w:pPr>
        <w:pStyle w:val="ListParagraph"/>
        <w:numPr>
          <w:ilvl w:val="0"/>
          <w:numId w:val="2"/>
        </w:numPr>
        <w:spacing w:before="40" w:after="80"/>
      </w:pPr>
      <w:r>
        <w:t>Smoothing: Deque buffer reduces flickering and stabilizes predictions</w:t>
      </w:r>
    </w:p>
    <w:p w14:paraId="4EF138E6" w14:textId="77777777" w:rsidR="002F2AE1" w:rsidRDefault="00000000">
      <w:pPr>
        <w:pStyle w:val="ListParagraph"/>
        <w:numPr>
          <w:ilvl w:val="0"/>
          <w:numId w:val="2"/>
        </w:numPr>
        <w:spacing w:before="40" w:after="80"/>
      </w:pPr>
      <w:r>
        <w:t>NLP Integration: N-gram model suggests words from predicted letter sequences</w:t>
      </w:r>
    </w:p>
    <w:p w14:paraId="1720BF20" w14:textId="77777777" w:rsidR="002F2AE1" w:rsidRDefault="00000000">
      <w:pPr>
        <w:pStyle w:val="ListParagraph"/>
        <w:numPr>
          <w:ilvl w:val="0"/>
          <w:numId w:val="2"/>
        </w:numPr>
        <w:spacing w:before="40" w:after="80"/>
      </w:pPr>
      <w:r>
        <w:t>Output Display: Results rendered on live video feed with confidence scores</w:t>
      </w:r>
    </w:p>
    <w:p w14:paraId="5E50F3DB" w14:textId="77777777" w:rsidR="002F2AE1" w:rsidRDefault="002F2AE1">
      <w:pPr>
        <w:spacing w:before="120"/>
      </w:pPr>
    </w:p>
    <w:p w14:paraId="5AF3ACA7" w14:textId="77777777" w:rsidR="003D0B5E" w:rsidRDefault="003D0B5E">
      <w:pPr>
        <w:pBdr>
          <w:bottom w:val="single" w:sz="8" w:space="4" w:color="2E74B5"/>
        </w:pBdr>
        <w:spacing w:before="360" w:after="160"/>
        <w:rPr>
          <w:b/>
          <w:bCs/>
          <w:color w:val="1F3864"/>
          <w:sz w:val="32"/>
          <w:szCs w:val="32"/>
        </w:rPr>
      </w:pPr>
    </w:p>
    <w:p w14:paraId="3A7F1841" w14:textId="77777777" w:rsidR="003D0B5E" w:rsidRDefault="003D0B5E">
      <w:pPr>
        <w:pBdr>
          <w:bottom w:val="single" w:sz="8" w:space="4" w:color="2E74B5"/>
        </w:pBdr>
        <w:spacing w:before="360" w:after="160"/>
        <w:rPr>
          <w:b/>
          <w:bCs/>
          <w:color w:val="1F3864"/>
          <w:sz w:val="32"/>
          <w:szCs w:val="32"/>
        </w:rPr>
      </w:pPr>
    </w:p>
    <w:p w14:paraId="62A81277" w14:textId="51335CE2" w:rsidR="002F2AE1" w:rsidRDefault="00000000">
      <w:pPr>
        <w:pBdr>
          <w:bottom w:val="single" w:sz="8" w:space="4" w:color="2E74B5"/>
        </w:pBdr>
        <w:spacing w:before="360" w:after="160"/>
      </w:pPr>
      <w:r>
        <w:rPr>
          <w:b/>
          <w:bCs/>
          <w:color w:val="1F3864"/>
          <w:sz w:val="32"/>
          <w:szCs w:val="32"/>
        </w:rPr>
        <w:t>5. Dataset &amp; Preprocessing</w:t>
      </w:r>
    </w:p>
    <w:p w14:paraId="64D94D60" w14:textId="77777777" w:rsidR="002F2AE1" w:rsidRDefault="00000000">
      <w:pPr>
        <w:spacing w:before="280" w:after="120"/>
      </w:pPr>
      <w:r>
        <w:rPr>
          <w:b/>
          <w:bCs/>
          <w:color w:val="2E74B5"/>
          <w:sz w:val="26"/>
          <w:szCs w:val="26"/>
        </w:rPr>
        <w:t>5.1 Dataset Description</w:t>
      </w:r>
    </w:p>
    <w:p w14:paraId="7F7A3629" w14:textId="77777777" w:rsidR="002F2AE1" w:rsidRDefault="00000000">
      <w:pPr>
        <w:spacing w:before="40" w:after="120"/>
      </w:pPr>
      <w:r>
        <w:t>The dataset used in this project is a custom-built landmark dataset, collected specifically to train the classification model on ASL hand gestures.</w:t>
      </w:r>
    </w:p>
    <w:p w14:paraId="0E7CBE61" w14:textId="77777777" w:rsidR="002F2AE1" w:rsidRDefault="00000000">
      <w:pPr>
        <w:spacing w:before="280" w:after="120"/>
      </w:pPr>
      <w:r>
        <w:rPr>
          <w:b/>
          <w:bCs/>
          <w:color w:val="2E74B5"/>
          <w:sz w:val="26"/>
          <w:szCs w:val="26"/>
        </w:rPr>
        <w:t>5.2 Feature Structure</w:t>
      </w:r>
    </w:p>
    <w:p w14:paraId="62A04FE6" w14:textId="77777777" w:rsidR="002F2AE1" w:rsidRDefault="00000000">
      <w:pPr>
        <w:spacing w:before="40" w:after="120"/>
      </w:pPr>
      <w:r>
        <w:t>Each data sample is represented using 21 hand landmarks, each with an (x, y) coordinate pair — resulting in a 42-dimensional feature vector per sample.</w:t>
      </w:r>
    </w:p>
    <w:p w14:paraId="3B262164" w14:textId="77777777" w:rsidR="002F2AE1" w:rsidRDefault="002F2AE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F2AE1" w14:paraId="72681BF4" w14:textId="77777777">
        <w:tc>
          <w:tcPr>
            <w:tcW w:w="31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0DBD650" w14:textId="77777777" w:rsidR="002F2AE1" w:rsidRDefault="00000000">
            <w:r>
              <w:rPr>
                <w:b/>
                <w:bCs/>
                <w:color w:val="FFFFFF"/>
                <w:sz w:val="20"/>
                <w:szCs w:val="20"/>
              </w:rPr>
              <w:t>Property</w:t>
            </w:r>
          </w:p>
        </w:tc>
        <w:tc>
          <w:tcPr>
            <w:tcW w:w="31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4CB9A4DC" w14:textId="77777777" w:rsidR="002F2AE1" w:rsidRDefault="00000000">
            <w:r>
              <w:rPr>
                <w:b/>
                <w:bCs/>
                <w:color w:val="FFFFFF"/>
                <w:sz w:val="20"/>
                <w:szCs w:val="20"/>
              </w:rPr>
              <w:t>Value</w:t>
            </w:r>
          </w:p>
        </w:tc>
        <w:tc>
          <w:tcPr>
            <w:tcW w:w="31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08F6780C" w14:textId="77777777" w:rsidR="002F2AE1" w:rsidRDefault="00000000">
            <w:r>
              <w:rPr>
                <w:b/>
                <w:bCs/>
                <w:color w:val="FFFFFF"/>
                <w:sz w:val="20"/>
                <w:szCs w:val="20"/>
              </w:rPr>
              <w:t>Notes</w:t>
            </w:r>
          </w:p>
        </w:tc>
      </w:tr>
      <w:tr w:rsidR="002F2AE1" w14:paraId="397B8D98" w14:textId="77777777">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F05574E" w14:textId="77777777" w:rsidR="002F2AE1" w:rsidRDefault="00000000">
            <w:r>
              <w:rPr>
                <w:color w:val="333333"/>
                <w:sz w:val="20"/>
                <w:szCs w:val="20"/>
              </w:rPr>
              <w:t>Landmarks per sample</w:t>
            </w:r>
          </w:p>
        </w:tc>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AF301F6" w14:textId="77777777" w:rsidR="002F2AE1" w:rsidRDefault="00000000">
            <w:r>
              <w:rPr>
                <w:color w:val="333333"/>
                <w:sz w:val="20"/>
                <w:szCs w:val="20"/>
              </w:rPr>
              <w:t>21</w:t>
            </w:r>
          </w:p>
        </w:tc>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79EFDCD" w14:textId="77777777" w:rsidR="002F2AE1" w:rsidRDefault="00000000">
            <w:r>
              <w:rPr>
                <w:color w:val="333333"/>
                <w:sz w:val="20"/>
                <w:szCs w:val="20"/>
              </w:rPr>
              <w:t>Full hand skeleton</w:t>
            </w:r>
          </w:p>
        </w:tc>
      </w:tr>
      <w:tr w:rsidR="002F2AE1" w14:paraId="200E710C" w14:textId="77777777">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3F3DE2E" w14:textId="77777777" w:rsidR="002F2AE1" w:rsidRDefault="00000000">
            <w:r>
              <w:rPr>
                <w:color w:val="333333"/>
                <w:sz w:val="20"/>
                <w:szCs w:val="20"/>
              </w:rPr>
              <w:t>Coordinates per landmark</w:t>
            </w:r>
          </w:p>
        </w:tc>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D9F5C02" w14:textId="77777777" w:rsidR="002F2AE1" w:rsidRDefault="00000000">
            <w:r>
              <w:rPr>
                <w:color w:val="333333"/>
                <w:sz w:val="20"/>
                <w:szCs w:val="20"/>
              </w:rPr>
              <w:t>(x, y)</w:t>
            </w:r>
          </w:p>
        </w:tc>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59995A2" w14:textId="77777777" w:rsidR="002F2AE1" w:rsidRDefault="00000000">
            <w:r>
              <w:rPr>
                <w:color w:val="333333"/>
                <w:sz w:val="20"/>
                <w:szCs w:val="20"/>
              </w:rPr>
              <w:t>2D spatial position</w:t>
            </w:r>
          </w:p>
        </w:tc>
      </w:tr>
      <w:tr w:rsidR="002F2AE1" w14:paraId="0F66289D" w14:textId="77777777">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513A350" w14:textId="77777777" w:rsidR="002F2AE1" w:rsidRDefault="00000000">
            <w:r>
              <w:rPr>
                <w:color w:val="333333"/>
                <w:sz w:val="20"/>
                <w:szCs w:val="20"/>
              </w:rPr>
              <w:t>Feature vector length</w:t>
            </w:r>
          </w:p>
        </w:tc>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D6D189E" w14:textId="77777777" w:rsidR="002F2AE1" w:rsidRDefault="00000000">
            <w:r>
              <w:rPr>
                <w:color w:val="333333"/>
                <w:sz w:val="20"/>
                <w:szCs w:val="20"/>
              </w:rPr>
              <w:t>42</w:t>
            </w:r>
          </w:p>
        </w:tc>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D563619" w14:textId="77777777" w:rsidR="002F2AE1" w:rsidRDefault="00000000">
            <w:r>
              <w:rPr>
                <w:color w:val="333333"/>
                <w:sz w:val="20"/>
                <w:szCs w:val="20"/>
              </w:rPr>
              <w:t>21 × 2 coordinates</w:t>
            </w:r>
          </w:p>
        </w:tc>
      </w:tr>
      <w:tr w:rsidR="002F2AE1" w14:paraId="545F69E4" w14:textId="77777777">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D30C61B" w14:textId="77777777" w:rsidR="002F2AE1" w:rsidRDefault="00000000">
            <w:r>
              <w:rPr>
                <w:color w:val="333333"/>
                <w:sz w:val="20"/>
                <w:szCs w:val="20"/>
              </w:rPr>
              <w:t>Normalization</w:t>
            </w:r>
          </w:p>
        </w:tc>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32CE70E" w14:textId="77777777" w:rsidR="002F2AE1" w:rsidRDefault="00000000">
            <w:r>
              <w:rPr>
                <w:color w:val="333333"/>
                <w:sz w:val="20"/>
                <w:szCs w:val="20"/>
              </w:rPr>
              <w:t>Relative to wrist</w:t>
            </w:r>
          </w:p>
        </w:tc>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CA8D77B" w14:textId="77777777" w:rsidR="002F2AE1" w:rsidRDefault="00000000">
            <w:r>
              <w:rPr>
                <w:color w:val="333333"/>
                <w:sz w:val="20"/>
                <w:szCs w:val="20"/>
              </w:rPr>
              <w:t>Scale-invariant</w:t>
            </w:r>
          </w:p>
        </w:tc>
      </w:tr>
      <w:tr w:rsidR="002F2AE1" w14:paraId="5A6CBB47" w14:textId="77777777">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B6E325B" w14:textId="77777777" w:rsidR="002F2AE1" w:rsidRDefault="00000000">
            <w:r>
              <w:rPr>
                <w:color w:val="333333"/>
                <w:sz w:val="20"/>
                <w:szCs w:val="20"/>
              </w:rPr>
              <w:t>Value range</w:t>
            </w:r>
          </w:p>
        </w:tc>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D8EC7CA" w14:textId="77777777" w:rsidR="002F2AE1" w:rsidRDefault="00000000">
            <w:r>
              <w:rPr>
                <w:color w:val="333333"/>
                <w:sz w:val="20"/>
                <w:szCs w:val="20"/>
              </w:rPr>
              <w:t>0.0 – 1.0</w:t>
            </w:r>
          </w:p>
        </w:tc>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9937E9A" w14:textId="77777777" w:rsidR="002F2AE1" w:rsidRDefault="00000000">
            <w:r>
              <w:rPr>
                <w:color w:val="333333"/>
                <w:sz w:val="20"/>
                <w:szCs w:val="20"/>
              </w:rPr>
              <w:t>Min-max scaled</w:t>
            </w:r>
          </w:p>
        </w:tc>
      </w:tr>
    </w:tbl>
    <w:p w14:paraId="18596AC3" w14:textId="77777777" w:rsidR="002F2AE1" w:rsidRDefault="002F2AE1">
      <w:pPr>
        <w:spacing w:before="120"/>
      </w:pPr>
    </w:p>
    <w:p w14:paraId="396177C2" w14:textId="77777777" w:rsidR="002F2AE1" w:rsidRDefault="00000000">
      <w:pPr>
        <w:spacing w:before="280" w:after="120"/>
      </w:pPr>
      <w:r>
        <w:rPr>
          <w:b/>
          <w:bCs/>
          <w:color w:val="2E74B5"/>
          <w:sz w:val="26"/>
          <w:szCs w:val="26"/>
        </w:rPr>
        <w:t>5.3 Preprocessing Steps</w:t>
      </w:r>
    </w:p>
    <w:p w14:paraId="6B3C1ACD" w14:textId="77777777" w:rsidR="002F2AE1" w:rsidRDefault="00000000">
      <w:pPr>
        <w:pStyle w:val="ListParagraph"/>
        <w:numPr>
          <w:ilvl w:val="0"/>
          <w:numId w:val="2"/>
        </w:numPr>
        <w:spacing w:before="40" w:after="80"/>
      </w:pPr>
      <w:r>
        <w:t xml:space="preserve">Extract (x, y) landmark coordinates from each </w:t>
      </w:r>
      <w:proofErr w:type="spellStart"/>
      <w:r>
        <w:t>MediaPipe</w:t>
      </w:r>
      <w:proofErr w:type="spellEnd"/>
      <w:r>
        <w:t xml:space="preserve"> output</w:t>
      </w:r>
    </w:p>
    <w:p w14:paraId="7BDD15B1" w14:textId="77777777" w:rsidR="002F2AE1" w:rsidRDefault="00000000">
      <w:pPr>
        <w:pStyle w:val="ListParagraph"/>
        <w:numPr>
          <w:ilvl w:val="0"/>
          <w:numId w:val="2"/>
        </w:numPr>
        <w:spacing w:before="40" w:after="80"/>
      </w:pPr>
      <w:r>
        <w:t>Normalize all coordinates relative to the wrist (landmark 0)</w:t>
      </w:r>
    </w:p>
    <w:p w14:paraId="6B9624CE" w14:textId="77777777" w:rsidR="002F2AE1" w:rsidRDefault="00000000">
      <w:pPr>
        <w:pStyle w:val="ListParagraph"/>
        <w:numPr>
          <w:ilvl w:val="0"/>
          <w:numId w:val="2"/>
        </w:numPr>
        <w:spacing w:before="40" w:after="80"/>
      </w:pPr>
      <w:r>
        <w:t>Scale values to a 0–1 range using min-max normalization</w:t>
      </w:r>
    </w:p>
    <w:p w14:paraId="7A0ED643" w14:textId="77777777" w:rsidR="002F2AE1" w:rsidRDefault="00000000">
      <w:pPr>
        <w:pStyle w:val="ListParagraph"/>
        <w:numPr>
          <w:ilvl w:val="0"/>
          <w:numId w:val="2"/>
        </w:numPr>
        <w:spacing w:before="40" w:after="80"/>
      </w:pPr>
      <w:r>
        <w:t xml:space="preserve">Convert final feature arrays into </w:t>
      </w:r>
      <w:proofErr w:type="spellStart"/>
      <w:r>
        <w:t>PyTorch</w:t>
      </w:r>
      <w:proofErr w:type="spellEnd"/>
      <w:r>
        <w:t xml:space="preserve"> tensors for model input</w:t>
      </w:r>
    </w:p>
    <w:p w14:paraId="263ECA0B" w14:textId="77777777" w:rsidR="002F2AE1" w:rsidRDefault="00000000">
      <w:pPr>
        <w:spacing w:before="280" w:after="120"/>
      </w:pPr>
      <w:r>
        <w:rPr>
          <w:b/>
          <w:bCs/>
          <w:color w:val="2E74B5"/>
          <w:sz w:val="26"/>
          <w:szCs w:val="26"/>
        </w:rPr>
        <w:t>5.4 Advantages of Landmark-Based Approach</w:t>
      </w:r>
    </w:p>
    <w:p w14:paraId="51D9CBA8" w14:textId="77777777" w:rsidR="002F2AE1" w:rsidRDefault="00000000">
      <w:pPr>
        <w:pStyle w:val="ListParagraph"/>
        <w:numPr>
          <w:ilvl w:val="0"/>
          <w:numId w:val="2"/>
        </w:numPr>
        <w:spacing w:before="40" w:after="80"/>
      </w:pPr>
      <w:r>
        <w:t>Significantly reduced data size compared to raw image storage</w:t>
      </w:r>
    </w:p>
    <w:p w14:paraId="2B66C6B2" w14:textId="77777777" w:rsidR="002F2AE1" w:rsidRDefault="00000000">
      <w:pPr>
        <w:pStyle w:val="ListParagraph"/>
        <w:numPr>
          <w:ilvl w:val="0"/>
          <w:numId w:val="2"/>
        </w:numPr>
        <w:spacing w:before="40" w:after="80"/>
      </w:pPr>
      <w:r>
        <w:t>Faster computation and lower memory footprint</w:t>
      </w:r>
    </w:p>
    <w:p w14:paraId="20E16C43" w14:textId="77777777" w:rsidR="002F2AE1" w:rsidRDefault="00000000">
      <w:pPr>
        <w:pStyle w:val="ListParagraph"/>
        <w:numPr>
          <w:ilvl w:val="0"/>
          <w:numId w:val="2"/>
        </w:numPr>
        <w:spacing w:before="40" w:after="80"/>
      </w:pPr>
      <w:r>
        <w:t>Inherent robustness against background noise and lighting variation</w:t>
      </w:r>
    </w:p>
    <w:p w14:paraId="030318C4" w14:textId="77777777" w:rsidR="002F2AE1" w:rsidRDefault="002F2AE1">
      <w:pPr>
        <w:spacing w:before="120"/>
      </w:pPr>
    </w:p>
    <w:p w14:paraId="28D9C330" w14:textId="77777777" w:rsidR="002F2AE1" w:rsidRDefault="00000000">
      <w:pPr>
        <w:pBdr>
          <w:bottom w:val="single" w:sz="8" w:space="4" w:color="2E74B5"/>
        </w:pBdr>
        <w:spacing w:before="360" w:after="160"/>
      </w:pPr>
      <w:r>
        <w:rPr>
          <w:b/>
          <w:bCs/>
          <w:color w:val="1F3864"/>
          <w:sz w:val="32"/>
          <w:szCs w:val="32"/>
        </w:rPr>
        <w:t>6. Model Architecture</w:t>
      </w:r>
    </w:p>
    <w:p w14:paraId="4521D3D1" w14:textId="77777777" w:rsidR="002F2AE1" w:rsidRDefault="00000000">
      <w:pPr>
        <w:spacing w:before="40" w:after="120"/>
      </w:pPr>
      <w:r>
        <w:t>The classification model is a fully connected (dense) neural network, designed for efficient inference on low-dimensional landmark feature vectors.</w:t>
      </w:r>
    </w:p>
    <w:p w14:paraId="3DC7DF6E" w14:textId="77777777" w:rsidR="002F2AE1" w:rsidRDefault="002F2AE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F2AE1" w14:paraId="70F26A12" w14:textId="77777777">
        <w:tc>
          <w:tcPr>
            <w:tcW w:w="31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7D34505" w14:textId="77777777" w:rsidR="002F2AE1" w:rsidRDefault="00000000">
            <w:r>
              <w:rPr>
                <w:b/>
                <w:bCs/>
                <w:color w:val="FFFFFF"/>
                <w:sz w:val="20"/>
                <w:szCs w:val="20"/>
              </w:rPr>
              <w:t>Layer</w:t>
            </w:r>
          </w:p>
        </w:tc>
        <w:tc>
          <w:tcPr>
            <w:tcW w:w="31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F0BA449" w14:textId="77777777" w:rsidR="002F2AE1" w:rsidRDefault="00000000">
            <w:r>
              <w:rPr>
                <w:b/>
                <w:bCs/>
                <w:color w:val="FFFFFF"/>
                <w:sz w:val="20"/>
                <w:szCs w:val="20"/>
              </w:rPr>
              <w:t>Details</w:t>
            </w:r>
          </w:p>
        </w:tc>
        <w:tc>
          <w:tcPr>
            <w:tcW w:w="312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3CAA6BB2" w14:textId="77777777" w:rsidR="002F2AE1" w:rsidRDefault="00000000">
            <w:r>
              <w:rPr>
                <w:b/>
                <w:bCs/>
                <w:color w:val="FFFFFF"/>
                <w:sz w:val="20"/>
                <w:szCs w:val="20"/>
              </w:rPr>
              <w:t>Purpose</w:t>
            </w:r>
          </w:p>
        </w:tc>
      </w:tr>
      <w:tr w:rsidR="002F2AE1" w14:paraId="6849CF6A" w14:textId="77777777">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EDC2FA6" w14:textId="77777777" w:rsidR="002F2AE1" w:rsidRDefault="00000000">
            <w:r>
              <w:rPr>
                <w:color w:val="333333"/>
                <w:sz w:val="20"/>
                <w:szCs w:val="20"/>
              </w:rPr>
              <w:lastRenderedPageBreak/>
              <w:t>Input Layer</w:t>
            </w:r>
          </w:p>
        </w:tc>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01CB792" w14:textId="77777777" w:rsidR="002F2AE1" w:rsidRDefault="00000000">
            <w:r>
              <w:rPr>
                <w:color w:val="333333"/>
                <w:sz w:val="20"/>
                <w:szCs w:val="20"/>
              </w:rPr>
              <w:t>42 neurons</w:t>
            </w:r>
          </w:p>
        </w:tc>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8BAFB5B" w14:textId="77777777" w:rsidR="002F2AE1" w:rsidRDefault="00000000">
            <w:r>
              <w:rPr>
                <w:color w:val="333333"/>
                <w:sz w:val="20"/>
                <w:szCs w:val="20"/>
              </w:rPr>
              <w:t>Receives normalized landmark features</w:t>
            </w:r>
          </w:p>
        </w:tc>
      </w:tr>
      <w:tr w:rsidR="002F2AE1" w14:paraId="2770FB2E" w14:textId="77777777">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2A6F94F" w14:textId="77777777" w:rsidR="002F2AE1" w:rsidRDefault="00000000">
            <w:r>
              <w:rPr>
                <w:color w:val="333333"/>
                <w:sz w:val="20"/>
                <w:szCs w:val="20"/>
              </w:rPr>
              <w:t>Hidden Layer 1</w:t>
            </w:r>
          </w:p>
        </w:tc>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AB749CF" w14:textId="77777777" w:rsidR="002F2AE1" w:rsidRDefault="00000000">
            <w:r>
              <w:rPr>
                <w:color w:val="333333"/>
                <w:sz w:val="20"/>
                <w:szCs w:val="20"/>
              </w:rPr>
              <w:t>256 neurons + BN</w:t>
            </w:r>
          </w:p>
        </w:tc>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4973249" w14:textId="77777777" w:rsidR="002F2AE1" w:rsidRDefault="00000000">
            <w:proofErr w:type="spellStart"/>
            <w:r>
              <w:rPr>
                <w:color w:val="333333"/>
                <w:sz w:val="20"/>
                <w:szCs w:val="20"/>
              </w:rPr>
              <w:t>ReLU</w:t>
            </w:r>
            <w:proofErr w:type="spellEnd"/>
            <w:r>
              <w:rPr>
                <w:color w:val="333333"/>
                <w:sz w:val="20"/>
                <w:szCs w:val="20"/>
              </w:rPr>
              <w:t xml:space="preserve"> activation, Batch Normalization</w:t>
            </w:r>
          </w:p>
        </w:tc>
      </w:tr>
      <w:tr w:rsidR="002F2AE1" w14:paraId="7A896062" w14:textId="77777777">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460D353" w14:textId="77777777" w:rsidR="002F2AE1" w:rsidRDefault="00000000">
            <w:r>
              <w:rPr>
                <w:color w:val="333333"/>
                <w:sz w:val="20"/>
                <w:szCs w:val="20"/>
              </w:rPr>
              <w:t>Dropout 1</w:t>
            </w:r>
          </w:p>
        </w:tc>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197F92A" w14:textId="77777777" w:rsidR="002F2AE1" w:rsidRDefault="00000000">
            <w:r>
              <w:rPr>
                <w:color w:val="333333"/>
                <w:sz w:val="20"/>
                <w:szCs w:val="20"/>
              </w:rPr>
              <w:t>p = 0.4</w:t>
            </w:r>
          </w:p>
        </w:tc>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E3E63D9" w14:textId="77777777" w:rsidR="002F2AE1" w:rsidRDefault="00000000">
            <w:r>
              <w:rPr>
                <w:color w:val="333333"/>
                <w:sz w:val="20"/>
                <w:szCs w:val="20"/>
              </w:rPr>
              <w:t>Prevents overfitting</w:t>
            </w:r>
          </w:p>
        </w:tc>
      </w:tr>
      <w:tr w:rsidR="002F2AE1" w14:paraId="206C9BB2" w14:textId="77777777">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3439221" w14:textId="77777777" w:rsidR="002F2AE1" w:rsidRDefault="00000000">
            <w:r>
              <w:rPr>
                <w:color w:val="333333"/>
                <w:sz w:val="20"/>
                <w:szCs w:val="20"/>
              </w:rPr>
              <w:t>Hidden Layer 2</w:t>
            </w:r>
          </w:p>
        </w:tc>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249BFA6" w14:textId="77777777" w:rsidR="002F2AE1" w:rsidRDefault="00000000">
            <w:r>
              <w:rPr>
                <w:color w:val="333333"/>
                <w:sz w:val="20"/>
                <w:szCs w:val="20"/>
              </w:rPr>
              <w:t>128 neurons + BN</w:t>
            </w:r>
          </w:p>
        </w:tc>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24A1DF8" w14:textId="77777777" w:rsidR="002F2AE1" w:rsidRDefault="00000000">
            <w:proofErr w:type="spellStart"/>
            <w:r>
              <w:rPr>
                <w:color w:val="333333"/>
                <w:sz w:val="20"/>
                <w:szCs w:val="20"/>
              </w:rPr>
              <w:t>ReLU</w:t>
            </w:r>
            <w:proofErr w:type="spellEnd"/>
            <w:r>
              <w:rPr>
                <w:color w:val="333333"/>
                <w:sz w:val="20"/>
                <w:szCs w:val="20"/>
              </w:rPr>
              <w:t xml:space="preserve"> activation, Batch Normalization</w:t>
            </w:r>
          </w:p>
        </w:tc>
      </w:tr>
      <w:tr w:rsidR="002F2AE1" w14:paraId="5CCD4E03" w14:textId="77777777">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19DC506" w14:textId="77777777" w:rsidR="002F2AE1" w:rsidRDefault="00000000">
            <w:r>
              <w:rPr>
                <w:color w:val="333333"/>
                <w:sz w:val="20"/>
                <w:szCs w:val="20"/>
              </w:rPr>
              <w:t>Dropout 2</w:t>
            </w:r>
          </w:p>
        </w:tc>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C9C23FD" w14:textId="77777777" w:rsidR="002F2AE1" w:rsidRDefault="00000000">
            <w:r>
              <w:rPr>
                <w:color w:val="333333"/>
                <w:sz w:val="20"/>
                <w:szCs w:val="20"/>
              </w:rPr>
              <w:t>p = 0.3</w:t>
            </w:r>
          </w:p>
        </w:tc>
        <w:tc>
          <w:tcPr>
            <w:tcW w:w="312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D1D6C37" w14:textId="77777777" w:rsidR="002F2AE1" w:rsidRDefault="00000000">
            <w:r>
              <w:rPr>
                <w:color w:val="333333"/>
                <w:sz w:val="20"/>
                <w:szCs w:val="20"/>
              </w:rPr>
              <w:t>Additional regularization</w:t>
            </w:r>
          </w:p>
        </w:tc>
      </w:tr>
      <w:tr w:rsidR="002F2AE1" w14:paraId="49613CFE" w14:textId="77777777">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4B36AAFC" w14:textId="77777777" w:rsidR="002F2AE1" w:rsidRDefault="00000000">
            <w:r>
              <w:rPr>
                <w:color w:val="333333"/>
                <w:sz w:val="20"/>
                <w:szCs w:val="20"/>
              </w:rPr>
              <w:t>Output Layer</w:t>
            </w:r>
          </w:p>
        </w:tc>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0B4A5845" w14:textId="77777777" w:rsidR="002F2AE1" w:rsidRDefault="00000000">
            <w:r>
              <w:rPr>
                <w:color w:val="333333"/>
                <w:sz w:val="20"/>
                <w:szCs w:val="20"/>
              </w:rPr>
              <w:t>26 neurons</w:t>
            </w:r>
          </w:p>
        </w:tc>
        <w:tc>
          <w:tcPr>
            <w:tcW w:w="312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E2916EC" w14:textId="77777777" w:rsidR="002F2AE1" w:rsidRDefault="00000000">
            <w:proofErr w:type="spellStart"/>
            <w:r>
              <w:rPr>
                <w:color w:val="333333"/>
                <w:sz w:val="20"/>
                <w:szCs w:val="20"/>
              </w:rPr>
              <w:t>Softmax</w:t>
            </w:r>
            <w:proofErr w:type="spellEnd"/>
            <w:r>
              <w:rPr>
                <w:color w:val="333333"/>
                <w:sz w:val="20"/>
                <w:szCs w:val="20"/>
              </w:rPr>
              <w:t xml:space="preserve"> — one per ASL alphabet</w:t>
            </w:r>
          </w:p>
        </w:tc>
      </w:tr>
    </w:tbl>
    <w:p w14:paraId="326DAD46" w14:textId="77777777" w:rsidR="002F2AE1" w:rsidRDefault="002F2AE1">
      <w:pPr>
        <w:spacing w:before="120"/>
      </w:pPr>
    </w:p>
    <w:p w14:paraId="349D1778" w14:textId="77777777" w:rsidR="002F2AE1" w:rsidRDefault="00000000">
      <w:pPr>
        <w:spacing w:before="280" w:after="120"/>
      </w:pPr>
      <w:r>
        <w:rPr>
          <w:b/>
          <w:bCs/>
          <w:color w:val="2E74B5"/>
          <w:sz w:val="26"/>
          <w:szCs w:val="26"/>
        </w:rPr>
        <w:t>6.1 Key Design Decisions</w:t>
      </w:r>
    </w:p>
    <w:p w14:paraId="099A238C" w14:textId="77777777" w:rsidR="002F2AE1" w:rsidRDefault="00000000">
      <w:pPr>
        <w:pStyle w:val="ListParagraph"/>
        <w:numPr>
          <w:ilvl w:val="0"/>
          <w:numId w:val="2"/>
        </w:numPr>
        <w:spacing w:before="40" w:after="80"/>
      </w:pPr>
      <w:r>
        <w:t>Batch Normalization: Accelerates training and improves gradient stability</w:t>
      </w:r>
    </w:p>
    <w:p w14:paraId="79527A3D" w14:textId="77777777" w:rsidR="002F2AE1" w:rsidRDefault="00000000">
      <w:pPr>
        <w:pStyle w:val="ListParagraph"/>
        <w:numPr>
          <w:ilvl w:val="0"/>
          <w:numId w:val="2"/>
        </w:numPr>
        <w:spacing w:before="40" w:after="80"/>
      </w:pPr>
      <w:r>
        <w:t>Dropout Layers: Reduce overfitting and improve generalization</w:t>
      </w:r>
    </w:p>
    <w:p w14:paraId="6C2861D4" w14:textId="77777777" w:rsidR="002F2AE1" w:rsidRDefault="00000000">
      <w:pPr>
        <w:pStyle w:val="ListParagraph"/>
        <w:numPr>
          <w:ilvl w:val="0"/>
          <w:numId w:val="2"/>
        </w:numPr>
        <w:spacing w:before="40" w:after="80"/>
      </w:pPr>
      <w:proofErr w:type="spellStart"/>
      <w:r>
        <w:t>ReLU</w:t>
      </w:r>
      <w:proofErr w:type="spellEnd"/>
      <w:r>
        <w:t xml:space="preserve"> Activation: Introduces non-linearity for complex decision boundaries</w:t>
      </w:r>
    </w:p>
    <w:p w14:paraId="643E02F7" w14:textId="77777777" w:rsidR="002F2AE1" w:rsidRDefault="002F2AE1">
      <w:pPr>
        <w:spacing w:before="120"/>
      </w:pPr>
    </w:p>
    <w:p w14:paraId="3A04AECC" w14:textId="77777777" w:rsidR="002F2AE1" w:rsidRDefault="00000000">
      <w:pPr>
        <w:pBdr>
          <w:bottom w:val="single" w:sz="8" w:space="4" w:color="2E74B5"/>
        </w:pBdr>
        <w:spacing w:before="360" w:after="160"/>
      </w:pPr>
      <w:r>
        <w:rPr>
          <w:b/>
          <w:bCs/>
          <w:color w:val="1F3864"/>
          <w:sz w:val="32"/>
          <w:szCs w:val="32"/>
        </w:rPr>
        <w:t>7. Training Process</w:t>
      </w:r>
    </w:p>
    <w:p w14:paraId="60B2A59E" w14:textId="77777777" w:rsidR="002F2AE1" w:rsidRDefault="00000000">
      <w:pPr>
        <w:spacing w:before="280" w:after="120"/>
      </w:pPr>
      <w:r>
        <w:rPr>
          <w:b/>
          <w:bCs/>
          <w:color w:val="2E74B5"/>
          <w:sz w:val="26"/>
          <w:szCs w:val="26"/>
        </w:rPr>
        <w:t>7.1 Hyperparameters</w:t>
      </w:r>
    </w:p>
    <w:p w14:paraId="4088929D" w14:textId="77777777" w:rsidR="002F2AE1" w:rsidRDefault="002F2AE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F2AE1" w14:paraId="35FC842B" w14:textId="77777777">
        <w:tc>
          <w:tcPr>
            <w:tcW w:w="4680" w:type="dxa"/>
            <w:tcBorders>
              <w:top w:val="single" w:sz="1" w:space="0" w:color="C0C0C0"/>
              <w:left w:val="single" w:sz="1" w:space="0" w:color="C0C0C0"/>
              <w:bottom w:val="single" w:sz="1" w:space="0" w:color="C0C0C0"/>
              <w:right w:val="single" w:sz="1" w:space="0" w:color="C0C0C0"/>
            </w:tcBorders>
            <w:shd w:val="clear" w:color="auto" w:fill="2E74B5"/>
            <w:tcMar>
              <w:top w:w="80" w:type="dxa"/>
              <w:left w:w="120" w:type="dxa"/>
              <w:bottom w:w="80" w:type="dxa"/>
              <w:right w:w="120" w:type="dxa"/>
            </w:tcMar>
          </w:tcPr>
          <w:p w14:paraId="526D604F" w14:textId="77777777" w:rsidR="002F2AE1" w:rsidRDefault="00000000">
            <w:r>
              <w:rPr>
                <w:b/>
                <w:bCs/>
                <w:color w:val="FFFFFF"/>
                <w:sz w:val="20"/>
                <w:szCs w:val="20"/>
              </w:rPr>
              <w:t>Parameter</w:t>
            </w:r>
          </w:p>
        </w:tc>
        <w:tc>
          <w:tcPr>
            <w:tcW w:w="4680" w:type="dxa"/>
            <w:tcBorders>
              <w:top w:val="single" w:sz="1" w:space="0" w:color="C0C0C0"/>
              <w:left w:val="single" w:sz="1" w:space="0" w:color="C0C0C0"/>
              <w:bottom w:val="single" w:sz="1" w:space="0" w:color="C0C0C0"/>
              <w:right w:val="single" w:sz="1" w:space="0" w:color="C0C0C0"/>
            </w:tcBorders>
            <w:shd w:val="clear" w:color="auto" w:fill="2E74B5"/>
            <w:tcMar>
              <w:top w:w="80" w:type="dxa"/>
              <w:left w:w="120" w:type="dxa"/>
              <w:bottom w:w="80" w:type="dxa"/>
              <w:right w:w="120" w:type="dxa"/>
            </w:tcMar>
          </w:tcPr>
          <w:p w14:paraId="49149748" w14:textId="77777777" w:rsidR="002F2AE1" w:rsidRDefault="00000000">
            <w:r>
              <w:rPr>
                <w:b/>
                <w:bCs/>
                <w:color w:val="FFFFFF"/>
                <w:sz w:val="20"/>
                <w:szCs w:val="20"/>
              </w:rPr>
              <w:t>Value</w:t>
            </w:r>
          </w:p>
        </w:tc>
      </w:tr>
      <w:tr w:rsidR="002F2AE1" w14:paraId="2B118C93"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3672563" w14:textId="77777777" w:rsidR="002F2AE1" w:rsidRDefault="00000000">
            <w:r>
              <w:rPr>
                <w:color w:val="333333"/>
                <w:sz w:val="20"/>
                <w:szCs w:val="20"/>
              </w:rPr>
              <w:t>Loss Function</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712108C" w14:textId="77777777" w:rsidR="002F2AE1" w:rsidRDefault="00000000">
            <w:proofErr w:type="spellStart"/>
            <w:r>
              <w:rPr>
                <w:color w:val="333333"/>
                <w:sz w:val="20"/>
                <w:szCs w:val="20"/>
              </w:rPr>
              <w:t>CrossEntropyLoss</w:t>
            </w:r>
            <w:proofErr w:type="spellEnd"/>
          </w:p>
        </w:tc>
      </w:tr>
      <w:tr w:rsidR="002F2AE1" w14:paraId="73BD69CD" w14:textId="77777777">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B4AA257" w14:textId="77777777" w:rsidR="002F2AE1" w:rsidRDefault="00000000">
            <w:r>
              <w:rPr>
                <w:color w:val="333333"/>
                <w:sz w:val="20"/>
                <w:szCs w:val="20"/>
              </w:rPr>
              <w:t>Optimizer</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942D39F" w14:textId="77777777" w:rsidR="002F2AE1" w:rsidRDefault="00000000">
            <w:r>
              <w:rPr>
                <w:color w:val="333333"/>
                <w:sz w:val="20"/>
                <w:szCs w:val="20"/>
              </w:rPr>
              <w:t>Adam</w:t>
            </w:r>
          </w:p>
        </w:tc>
      </w:tr>
      <w:tr w:rsidR="002F2AE1" w14:paraId="1B45BBDD"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490E505" w14:textId="77777777" w:rsidR="002F2AE1" w:rsidRDefault="00000000">
            <w:r>
              <w:rPr>
                <w:color w:val="333333"/>
                <w:sz w:val="20"/>
                <w:szCs w:val="20"/>
              </w:rPr>
              <w:t>Learning Rate</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5AEBAED" w14:textId="77777777" w:rsidR="002F2AE1" w:rsidRDefault="00000000">
            <w:r>
              <w:rPr>
                <w:color w:val="333333"/>
                <w:sz w:val="20"/>
                <w:szCs w:val="20"/>
              </w:rPr>
              <w:t>Default (1e-3)</w:t>
            </w:r>
          </w:p>
        </w:tc>
      </w:tr>
      <w:tr w:rsidR="002F2AE1" w14:paraId="10A0AE5E" w14:textId="77777777">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5D44D5BD" w14:textId="77777777" w:rsidR="002F2AE1" w:rsidRDefault="00000000">
            <w:r>
              <w:rPr>
                <w:color w:val="333333"/>
                <w:sz w:val="20"/>
                <w:szCs w:val="20"/>
              </w:rPr>
              <w:t>Training Epochs</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34C8A64D" w14:textId="77777777" w:rsidR="002F2AE1" w:rsidRDefault="00000000">
            <w:r>
              <w:rPr>
                <w:color w:val="333333"/>
                <w:sz w:val="20"/>
                <w:szCs w:val="20"/>
              </w:rPr>
              <w:t>~70</w:t>
            </w:r>
          </w:p>
        </w:tc>
      </w:tr>
      <w:tr w:rsidR="002F2AE1" w14:paraId="6AF4CB68"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F4E102E" w14:textId="77777777" w:rsidR="002F2AE1" w:rsidRDefault="00000000">
            <w:r>
              <w:rPr>
                <w:color w:val="333333"/>
                <w:sz w:val="20"/>
                <w:szCs w:val="20"/>
              </w:rPr>
              <w:t>Batch Size</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0CFB237" w14:textId="77777777" w:rsidR="002F2AE1" w:rsidRDefault="00000000">
            <w:r>
              <w:rPr>
                <w:color w:val="333333"/>
                <w:sz w:val="20"/>
                <w:szCs w:val="20"/>
              </w:rPr>
              <w:t>Standard mini-batch</w:t>
            </w:r>
          </w:p>
        </w:tc>
      </w:tr>
    </w:tbl>
    <w:p w14:paraId="4C2C567B" w14:textId="77777777" w:rsidR="002F2AE1" w:rsidRDefault="002F2AE1">
      <w:pPr>
        <w:spacing w:before="120"/>
      </w:pPr>
    </w:p>
    <w:p w14:paraId="5BFE96B5" w14:textId="77777777" w:rsidR="002F2AE1" w:rsidRDefault="00000000">
      <w:pPr>
        <w:spacing w:before="280" w:after="120"/>
      </w:pPr>
      <w:r>
        <w:rPr>
          <w:b/>
          <w:bCs/>
          <w:color w:val="2E74B5"/>
          <w:sz w:val="26"/>
          <w:szCs w:val="26"/>
        </w:rPr>
        <w:t>7.2 Training Observations</w:t>
      </w:r>
    </w:p>
    <w:p w14:paraId="50E8786B" w14:textId="77777777" w:rsidR="002F2AE1" w:rsidRDefault="00000000">
      <w:pPr>
        <w:pStyle w:val="ListParagraph"/>
        <w:numPr>
          <w:ilvl w:val="0"/>
          <w:numId w:val="2"/>
        </w:numPr>
        <w:spacing w:before="40" w:after="80"/>
      </w:pPr>
      <w:r>
        <w:t>Training loss decreased gradually and consistently across epochs</w:t>
      </w:r>
    </w:p>
    <w:p w14:paraId="01607279" w14:textId="77777777" w:rsidR="002F2AE1" w:rsidRDefault="00000000">
      <w:pPr>
        <w:pStyle w:val="ListParagraph"/>
        <w:numPr>
          <w:ilvl w:val="0"/>
          <w:numId w:val="2"/>
        </w:numPr>
        <w:spacing w:before="40" w:after="80"/>
      </w:pPr>
      <w:r>
        <w:t>Validation accuracy improved steadily, indicating effective generalization</w:t>
      </w:r>
    </w:p>
    <w:p w14:paraId="6C143803" w14:textId="77777777" w:rsidR="002F2AE1" w:rsidRDefault="00000000">
      <w:pPr>
        <w:pStyle w:val="ListParagraph"/>
        <w:numPr>
          <w:ilvl w:val="0"/>
          <w:numId w:val="2"/>
        </w:numPr>
        <w:spacing w:before="40" w:after="80"/>
      </w:pPr>
      <w:r>
        <w:t>The model converged efficiently without signs of significant overfitting</w:t>
      </w:r>
    </w:p>
    <w:p w14:paraId="5EB5C3CD" w14:textId="77777777" w:rsidR="002F2AE1" w:rsidRDefault="00000000">
      <w:pPr>
        <w:pStyle w:val="ListParagraph"/>
        <w:numPr>
          <w:ilvl w:val="0"/>
          <w:numId w:val="2"/>
        </w:numPr>
        <w:spacing w:before="40" w:after="80"/>
      </w:pPr>
      <w:r>
        <w:t>Final training accuracy reached approximately 85%</w:t>
      </w:r>
    </w:p>
    <w:p w14:paraId="7E256676" w14:textId="77777777" w:rsidR="002F2AE1" w:rsidRDefault="002F2AE1">
      <w:pPr>
        <w:spacing w:before="120"/>
      </w:pPr>
    </w:p>
    <w:p w14:paraId="5B611007" w14:textId="77777777" w:rsidR="003A2539" w:rsidRDefault="003A2539">
      <w:pPr>
        <w:pBdr>
          <w:bottom w:val="single" w:sz="8" w:space="4" w:color="2E74B5"/>
        </w:pBdr>
        <w:spacing w:before="360" w:after="160"/>
        <w:rPr>
          <w:b/>
          <w:bCs/>
          <w:color w:val="1F3864"/>
          <w:sz w:val="32"/>
          <w:szCs w:val="32"/>
        </w:rPr>
      </w:pPr>
    </w:p>
    <w:p w14:paraId="7BD8B8A5" w14:textId="7616950D" w:rsidR="002F2AE1" w:rsidRDefault="00000000">
      <w:pPr>
        <w:pBdr>
          <w:bottom w:val="single" w:sz="8" w:space="4" w:color="2E74B5"/>
        </w:pBdr>
        <w:spacing w:before="360" w:after="160"/>
      </w:pPr>
      <w:r>
        <w:rPr>
          <w:b/>
          <w:bCs/>
          <w:color w:val="1F3864"/>
          <w:sz w:val="32"/>
          <w:szCs w:val="32"/>
        </w:rPr>
        <w:lastRenderedPageBreak/>
        <w:t>8. Real-Time Prediction Pipeline</w:t>
      </w:r>
    </w:p>
    <w:p w14:paraId="443094D7" w14:textId="77777777" w:rsidR="002F2AE1" w:rsidRDefault="00000000">
      <w:pPr>
        <w:spacing w:before="40" w:after="120"/>
      </w:pPr>
      <w:r>
        <w:t>The real-time pipeline is optimized to provide low-latency predictions while maintaining stable output. The following steps execute for every captured frame:</w:t>
      </w:r>
    </w:p>
    <w:p w14:paraId="16CAE289" w14:textId="77777777" w:rsidR="002F2AE1" w:rsidRDefault="00000000">
      <w:pPr>
        <w:pStyle w:val="ListParagraph"/>
        <w:numPr>
          <w:ilvl w:val="0"/>
          <w:numId w:val="2"/>
        </w:numPr>
        <w:spacing w:before="40" w:after="80"/>
      </w:pPr>
      <w:r>
        <w:t>Webcam frame captured via OpenCV</w:t>
      </w:r>
    </w:p>
    <w:p w14:paraId="006160DD" w14:textId="77777777" w:rsidR="002F2AE1" w:rsidRDefault="00000000">
      <w:pPr>
        <w:pStyle w:val="ListParagraph"/>
        <w:numPr>
          <w:ilvl w:val="0"/>
          <w:numId w:val="2"/>
        </w:numPr>
        <w:spacing w:before="40" w:after="80"/>
      </w:pPr>
      <w:proofErr w:type="spellStart"/>
      <w:r>
        <w:t>MediaPipe</w:t>
      </w:r>
      <w:proofErr w:type="spellEnd"/>
      <w:r>
        <w:t xml:space="preserve"> processes the frame to detect and locate the hand</w:t>
      </w:r>
    </w:p>
    <w:p w14:paraId="32CDAF84" w14:textId="77777777" w:rsidR="002F2AE1" w:rsidRDefault="00000000">
      <w:pPr>
        <w:pStyle w:val="ListParagraph"/>
        <w:numPr>
          <w:ilvl w:val="0"/>
          <w:numId w:val="2"/>
        </w:numPr>
        <w:spacing w:before="40" w:after="80"/>
      </w:pPr>
      <w:r>
        <w:t>21 landmark coordinates extracted and normalized</w:t>
      </w:r>
    </w:p>
    <w:p w14:paraId="17D31B65" w14:textId="77777777" w:rsidR="002F2AE1" w:rsidRDefault="00000000">
      <w:pPr>
        <w:pStyle w:val="ListParagraph"/>
        <w:numPr>
          <w:ilvl w:val="0"/>
          <w:numId w:val="2"/>
        </w:numPr>
        <w:spacing w:before="40" w:after="80"/>
      </w:pPr>
      <w:r>
        <w:t>Feature vector passed to the trained neural network</w:t>
      </w:r>
    </w:p>
    <w:p w14:paraId="18CEBBA6" w14:textId="77777777" w:rsidR="002F2AE1" w:rsidRDefault="00000000">
      <w:pPr>
        <w:pStyle w:val="ListParagraph"/>
        <w:numPr>
          <w:ilvl w:val="0"/>
          <w:numId w:val="2"/>
        </w:numPr>
        <w:spacing w:before="40" w:after="80"/>
      </w:pPr>
      <w:r>
        <w:t>Model outputs a probability distribution over 26 ASL classes</w:t>
      </w:r>
    </w:p>
    <w:p w14:paraId="4E018D7F" w14:textId="77777777" w:rsidR="002F2AE1" w:rsidRDefault="00000000">
      <w:pPr>
        <w:pStyle w:val="ListParagraph"/>
        <w:numPr>
          <w:ilvl w:val="0"/>
          <w:numId w:val="2"/>
        </w:numPr>
        <w:spacing w:before="40" w:after="80"/>
      </w:pPr>
      <w:r>
        <w:t>Predicted class stored in a deque buffer (smoothing window)</w:t>
      </w:r>
    </w:p>
    <w:p w14:paraId="2C9E11D6" w14:textId="77777777" w:rsidR="002F2AE1" w:rsidRDefault="00000000">
      <w:pPr>
        <w:pStyle w:val="ListParagraph"/>
        <w:numPr>
          <w:ilvl w:val="0"/>
          <w:numId w:val="2"/>
        </w:numPr>
        <w:spacing w:before="40" w:after="80"/>
      </w:pPr>
      <w:r>
        <w:t>Most frequent prediction in buffer displayed on screen with confidence score</w:t>
      </w:r>
    </w:p>
    <w:p w14:paraId="471F0A45" w14:textId="77777777" w:rsidR="002F2AE1" w:rsidRDefault="00000000">
      <w:pPr>
        <w:spacing w:before="280" w:after="120"/>
      </w:pPr>
      <w:r>
        <w:rPr>
          <w:b/>
          <w:bCs/>
          <w:color w:val="2E74B5"/>
          <w:sz w:val="26"/>
          <w:szCs w:val="26"/>
        </w:rPr>
        <w:t>8.1 Smoothing Mechanism</w:t>
      </w:r>
    </w:p>
    <w:p w14:paraId="0CD9D681" w14:textId="77777777" w:rsidR="002F2AE1" w:rsidRDefault="00000000">
      <w:pPr>
        <w:spacing w:before="40" w:after="120"/>
      </w:pPr>
      <w:r>
        <w:t>A rolling deque buffer is used to smooth predictions over a configurable number of frames. This approach eliminates flickering caused by momentary misclassifications and significantly improves the perceived stability of the output.</w:t>
      </w:r>
    </w:p>
    <w:p w14:paraId="1C06D9BF" w14:textId="77777777" w:rsidR="002F2AE1" w:rsidRDefault="002F2AE1">
      <w:pPr>
        <w:spacing w:before="120"/>
      </w:pPr>
    </w:p>
    <w:p w14:paraId="4DDC47C8" w14:textId="77777777" w:rsidR="002F2AE1" w:rsidRDefault="00000000">
      <w:pPr>
        <w:pBdr>
          <w:bottom w:val="single" w:sz="8" w:space="4" w:color="2E74B5"/>
        </w:pBdr>
        <w:spacing w:before="360" w:after="160"/>
      </w:pPr>
      <w:r>
        <w:rPr>
          <w:b/>
          <w:bCs/>
          <w:color w:val="1F3864"/>
          <w:sz w:val="32"/>
          <w:szCs w:val="32"/>
        </w:rPr>
        <w:t>9. NLP Integration</w:t>
      </w:r>
    </w:p>
    <w:p w14:paraId="16BAA3DE" w14:textId="77777777" w:rsidR="002F2AE1" w:rsidRDefault="00000000">
      <w:pPr>
        <w:spacing w:before="40" w:after="120"/>
      </w:pPr>
      <w:r>
        <w:t>To improve practical usability, an n-gram language model is integrated into the system to provide intelligent word prediction from partial letter sequences.</w:t>
      </w:r>
    </w:p>
    <w:p w14:paraId="112D37D2" w14:textId="77777777" w:rsidR="002F2AE1" w:rsidRDefault="00000000">
      <w:pPr>
        <w:spacing w:before="280" w:after="120"/>
      </w:pPr>
      <w:r>
        <w:rPr>
          <w:b/>
          <w:bCs/>
          <w:color w:val="2E74B5"/>
          <w:sz w:val="26"/>
          <w:szCs w:val="26"/>
        </w:rPr>
        <w:t>9.1 Functionality</w:t>
      </w:r>
    </w:p>
    <w:p w14:paraId="0EC3214C" w14:textId="77777777" w:rsidR="002F2AE1" w:rsidRDefault="00000000">
      <w:pPr>
        <w:pStyle w:val="ListParagraph"/>
        <w:numPr>
          <w:ilvl w:val="0"/>
          <w:numId w:val="2"/>
        </w:numPr>
        <w:spacing w:before="40" w:after="80"/>
      </w:pPr>
      <w:r>
        <w:t>Accepts a sequence of predicted letters as input</w:t>
      </w:r>
    </w:p>
    <w:p w14:paraId="6EE12850" w14:textId="77777777" w:rsidR="002F2AE1" w:rsidRDefault="00000000">
      <w:pPr>
        <w:pStyle w:val="ListParagraph"/>
        <w:numPr>
          <w:ilvl w:val="0"/>
          <w:numId w:val="2"/>
        </w:numPr>
        <w:spacing w:before="40" w:after="80"/>
      </w:pPr>
      <w:r>
        <w:t>Queries a pre-built n-gram frequency dictionary</w:t>
      </w:r>
    </w:p>
    <w:p w14:paraId="4ED47EBF" w14:textId="77777777" w:rsidR="002F2AE1" w:rsidRDefault="00000000">
      <w:pPr>
        <w:pStyle w:val="ListParagraph"/>
        <w:numPr>
          <w:ilvl w:val="0"/>
          <w:numId w:val="2"/>
        </w:numPr>
        <w:spacing w:before="40" w:after="80"/>
      </w:pPr>
      <w:r>
        <w:t>Returns the top-N most probable word completions</w:t>
      </w:r>
    </w:p>
    <w:p w14:paraId="490F3EA0" w14:textId="77777777" w:rsidR="002F2AE1" w:rsidRDefault="00000000">
      <w:pPr>
        <w:spacing w:before="280" w:after="120"/>
      </w:pPr>
      <w:r>
        <w:rPr>
          <w:b/>
          <w:bCs/>
          <w:color w:val="2E74B5"/>
          <w:sz w:val="26"/>
          <w:szCs w:val="26"/>
        </w:rPr>
        <w:t>9.2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F2AE1" w14:paraId="674A461C" w14:textId="77777777">
        <w:tc>
          <w:tcPr>
            <w:tcW w:w="4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68E266C6" w14:textId="77777777" w:rsidR="002F2AE1" w:rsidRDefault="00000000">
            <w:r>
              <w:rPr>
                <w:b/>
                <w:bCs/>
                <w:color w:val="FFFFFF"/>
                <w:sz w:val="20"/>
                <w:szCs w:val="20"/>
              </w:rPr>
              <w:t>Input Sequence</w:t>
            </w:r>
          </w:p>
        </w:tc>
        <w:tc>
          <w:tcPr>
            <w:tcW w:w="4680" w:type="dxa"/>
            <w:tcBorders>
              <w:top w:val="single" w:sz="1" w:space="0" w:color="C0C0C0"/>
              <w:left w:val="single" w:sz="1" w:space="0" w:color="C0C0C0"/>
              <w:bottom w:val="single" w:sz="1" w:space="0" w:color="C0C0C0"/>
              <w:right w:val="single" w:sz="1" w:space="0" w:color="C0C0C0"/>
            </w:tcBorders>
            <w:shd w:val="clear" w:color="auto" w:fill="1F3864"/>
            <w:tcMar>
              <w:top w:w="80" w:type="dxa"/>
              <w:left w:w="120" w:type="dxa"/>
              <w:bottom w:w="80" w:type="dxa"/>
              <w:right w:w="120" w:type="dxa"/>
            </w:tcMar>
          </w:tcPr>
          <w:p w14:paraId="508DB449" w14:textId="77777777" w:rsidR="002F2AE1" w:rsidRDefault="00000000">
            <w:r>
              <w:rPr>
                <w:b/>
                <w:bCs/>
                <w:color w:val="FFFFFF"/>
                <w:sz w:val="20"/>
                <w:szCs w:val="20"/>
              </w:rPr>
              <w:t>Suggested Words</w:t>
            </w:r>
          </w:p>
        </w:tc>
      </w:tr>
      <w:tr w:rsidR="002F2AE1" w14:paraId="6A2B53AC"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7708819" w14:textId="77777777" w:rsidR="002F2AE1" w:rsidRDefault="00000000">
            <w:r>
              <w:rPr>
                <w:color w:val="333333"/>
                <w:sz w:val="20"/>
                <w:szCs w:val="20"/>
              </w:rPr>
              <w:t>"BO"</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321FE73" w14:textId="77777777" w:rsidR="002F2AE1" w:rsidRDefault="00000000">
            <w:r>
              <w:rPr>
                <w:color w:val="333333"/>
                <w:sz w:val="20"/>
                <w:szCs w:val="20"/>
              </w:rPr>
              <w:t>"BOY, BODY, BOOK, BOTH, BOLD"</w:t>
            </w:r>
          </w:p>
        </w:tc>
      </w:tr>
    </w:tbl>
    <w:p w14:paraId="1B35DBC8" w14:textId="77777777" w:rsidR="002F2AE1" w:rsidRDefault="002F2AE1">
      <w:pPr>
        <w:spacing w:before="120"/>
      </w:pPr>
    </w:p>
    <w:p w14:paraId="7C3D4984" w14:textId="77777777" w:rsidR="002F2AE1" w:rsidRDefault="00000000">
      <w:pPr>
        <w:spacing w:before="280" w:after="120"/>
      </w:pPr>
      <w:r>
        <w:rPr>
          <w:b/>
          <w:bCs/>
          <w:color w:val="2E74B5"/>
          <w:sz w:val="26"/>
          <w:szCs w:val="26"/>
        </w:rPr>
        <w:t>9.3 Features</w:t>
      </w:r>
    </w:p>
    <w:p w14:paraId="563A4031" w14:textId="77777777" w:rsidR="002F2AE1" w:rsidRDefault="00000000">
      <w:pPr>
        <w:pStyle w:val="ListParagraph"/>
        <w:numPr>
          <w:ilvl w:val="0"/>
          <w:numId w:val="2"/>
        </w:numPr>
        <w:spacing w:before="40" w:after="80"/>
      </w:pPr>
      <w:r>
        <w:t>Real-time word suggestions shown as user signs letters</w:t>
      </w:r>
    </w:p>
    <w:p w14:paraId="13BD7FBB" w14:textId="77777777" w:rsidR="002F2AE1" w:rsidRDefault="00000000">
      <w:pPr>
        <w:pStyle w:val="ListParagraph"/>
        <w:numPr>
          <w:ilvl w:val="0"/>
          <w:numId w:val="2"/>
        </w:numPr>
        <w:spacing w:before="40" w:after="80"/>
      </w:pPr>
      <w:r>
        <w:t>Auto-complete functionality to speed up communication</w:t>
      </w:r>
    </w:p>
    <w:p w14:paraId="67D9D9EF" w14:textId="77777777" w:rsidR="002F2AE1" w:rsidRDefault="00000000">
      <w:pPr>
        <w:pStyle w:val="ListParagraph"/>
        <w:numPr>
          <w:ilvl w:val="0"/>
          <w:numId w:val="2"/>
        </w:numPr>
        <w:spacing w:before="40" w:after="80"/>
      </w:pPr>
      <w:r>
        <w:t>Significantly reduces the number of gestures required to convey a word</w:t>
      </w:r>
    </w:p>
    <w:p w14:paraId="2B8A9E16" w14:textId="77777777" w:rsidR="002F2AE1" w:rsidRDefault="002F2AE1">
      <w:pPr>
        <w:spacing w:before="120"/>
      </w:pPr>
    </w:p>
    <w:p w14:paraId="594B8883" w14:textId="77777777" w:rsidR="003A2539" w:rsidRDefault="003A2539">
      <w:pPr>
        <w:pBdr>
          <w:bottom w:val="single" w:sz="8" w:space="4" w:color="2E74B5"/>
        </w:pBdr>
        <w:spacing w:before="360" w:after="160"/>
        <w:rPr>
          <w:b/>
          <w:bCs/>
          <w:color w:val="1F3864"/>
          <w:sz w:val="32"/>
          <w:szCs w:val="32"/>
        </w:rPr>
      </w:pPr>
    </w:p>
    <w:p w14:paraId="7FDF79EB" w14:textId="35B0C392" w:rsidR="002F2AE1" w:rsidRDefault="00000000">
      <w:pPr>
        <w:pBdr>
          <w:bottom w:val="single" w:sz="8" w:space="4" w:color="2E74B5"/>
        </w:pBdr>
        <w:spacing w:before="360" w:after="160"/>
      </w:pPr>
      <w:r>
        <w:rPr>
          <w:b/>
          <w:bCs/>
          <w:color w:val="1F3864"/>
          <w:sz w:val="32"/>
          <w:szCs w:val="32"/>
        </w:rPr>
        <w:lastRenderedPageBreak/>
        <w:t>10. User Interface</w:t>
      </w:r>
    </w:p>
    <w:p w14:paraId="3B553AF6" w14:textId="77777777" w:rsidR="002F2AE1" w:rsidRDefault="00000000">
      <w:pPr>
        <w:spacing w:before="40" w:after="120"/>
      </w:pPr>
      <w:r>
        <w:t>The user interface is designed for clarity, responsiveness, and ease of use, overlaying prediction results directly on the live webcam feed.</w:t>
      </w:r>
    </w:p>
    <w:p w14:paraId="4FC3BC51" w14:textId="77777777" w:rsidR="002F2AE1" w:rsidRDefault="00000000">
      <w:pPr>
        <w:spacing w:before="280" w:after="120"/>
      </w:pPr>
      <w:r>
        <w:rPr>
          <w:b/>
          <w:bCs/>
          <w:color w:val="2E74B5"/>
          <w:sz w:val="26"/>
          <w:szCs w:val="26"/>
        </w:rPr>
        <w:t>10.1 UI Features</w:t>
      </w:r>
    </w:p>
    <w:p w14:paraId="231C5E2C" w14:textId="77777777" w:rsidR="002F2AE1" w:rsidRDefault="00000000">
      <w:pPr>
        <w:pStyle w:val="ListParagraph"/>
        <w:numPr>
          <w:ilvl w:val="0"/>
          <w:numId w:val="2"/>
        </w:numPr>
        <w:spacing w:before="40" w:after="80"/>
      </w:pPr>
      <w:r>
        <w:t>Real-time video display with hand landmark overlay</w:t>
      </w:r>
    </w:p>
    <w:p w14:paraId="1255834C" w14:textId="77777777" w:rsidR="002F2AE1" w:rsidRDefault="00000000">
      <w:pPr>
        <w:pStyle w:val="ListParagraph"/>
        <w:numPr>
          <w:ilvl w:val="0"/>
          <w:numId w:val="2"/>
        </w:numPr>
        <w:spacing w:before="40" w:after="80"/>
      </w:pPr>
      <w:r>
        <w:t>Current letter prediction prominently displayed</w:t>
      </w:r>
    </w:p>
    <w:p w14:paraId="759AAEC2" w14:textId="77777777" w:rsidR="002F2AE1" w:rsidRDefault="00000000">
      <w:pPr>
        <w:pStyle w:val="ListParagraph"/>
        <w:numPr>
          <w:ilvl w:val="0"/>
          <w:numId w:val="2"/>
        </w:numPr>
        <w:spacing w:before="40" w:after="80"/>
      </w:pPr>
      <w:r>
        <w:t>Confidence score shown as a percentage and progress bar</w:t>
      </w:r>
    </w:p>
    <w:p w14:paraId="4A2F3280" w14:textId="77777777" w:rsidR="002F2AE1" w:rsidRDefault="00000000">
      <w:pPr>
        <w:pStyle w:val="ListParagraph"/>
        <w:numPr>
          <w:ilvl w:val="0"/>
          <w:numId w:val="2"/>
        </w:numPr>
        <w:spacing w:before="40" w:after="80"/>
      </w:pPr>
      <w:r>
        <w:t>Running text string showing the word being formed</w:t>
      </w:r>
    </w:p>
    <w:p w14:paraId="0FB1333E" w14:textId="77777777" w:rsidR="002F2AE1" w:rsidRDefault="00000000">
      <w:pPr>
        <w:pStyle w:val="ListParagraph"/>
        <w:numPr>
          <w:ilvl w:val="0"/>
          <w:numId w:val="2"/>
        </w:numPr>
        <w:spacing w:before="40" w:after="80"/>
      </w:pPr>
      <w:r>
        <w:t>Top word suggestions displayed below the prediction</w:t>
      </w:r>
    </w:p>
    <w:p w14:paraId="1C0783BA" w14:textId="77777777" w:rsidR="002F2AE1" w:rsidRDefault="00000000">
      <w:pPr>
        <w:spacing w:before="280" w:after="120"/>
      </w:pPr>
      <w:r>
        <w:rPr>
          <w:b/>
          <w:bCs/>
          <w:color w:val="2E74B5"/>
          <w:sz w:val="26"/>
          <w:szCs w:val="26"/>
        </w:rPr>
        <w:t>10.2 Design Principles</w:t>
      </w:r>
    </w:p>
    <w:p w14:paraId="675544DE" w14:textId="77777777" w:rsidR="002F2AE1" w:rsidRDefault="00000000">
      <w:pPr>
        <w:pStyle w:val="ListParagraph"/>
        <w:numPr>
          <w:ilvl w:val="0"/>
          <w:numId w:val="2"/>
        </w:numPr>
        <w:spacing w:before="40" w:after="80"/>
      </w:pPr>
      <w:r>
        <w:t>Transparent semi-opaque overlay to avoid obstructing the video feed</w:t>
      </w:r>
    </w:p>
    <w:p w14:paraId="4D3FF1BB" w14:textId="77777777" w:rsidR="002F2AE1" w:rsidRDefault="00000000">
      <w:pPr>
        <w:pStyle w:val="ListParagraph"/>
        <w:numPr>
          <w:ilvl w:val="0"/>
          <w:numId w:val="2"/>
        </w:numPr>
        <w:spacing w:before="40" w:after="80"/>
      </w:pPr>
      <w:r>
        <w:t xml:space="preserve">High-contrast </w:t>
      </w:r>
      <w:proofErr w:type="spellStart"/>
      <w:r>
        <w:t>color</w:t>
      </w:r>
      <w:proofErr w:type="spellEnd"/>
      <w:r>
        <w:t xml:space="preserve"> scheme for readability in varying lighting</w:t>
      </w:r>
    </w:p>
    <w:p w14:paraId="29298128" w14:textId="77777777" w:rsidR="002F2AE1" w:rsidRDefault="00000000">
      <w:pPr>
        <w:pStyle w:val="ListParagraph"/>
        <w:numPr>
          <w:ilvl w:val="0"/>
          <w:numId w:val="2"/>
        </w:numPr>
        <w:spacing w:before="40" w:after="80"/>
      </w:pPr>
      <w:r>
        <w:t>Highlighted word suggestions for easy selection</w:t>
      </w:r>
    </w:p>
    <w:p w14:paraId="384C966D" w14:textId="77777777" w:rsidR="002F2AE1" w:rsidRDefault="00000000">
      <w:pPr>
        <w:pStyle w:val="ListParagraph"/>
        <w:numPr>
          <w:ilvl w:val="0"/>
          <w:numId w:val="2"/>
        </w:numPr>
        <w:spacing w:before="40" w:after="80"/>
      </w:pPr>
      <w:r>
        <w:t>Minimal clutter to reduce cognitive load during use</w:t>
      </w:r>
    </w:p>
    <w:p w14:paraId="6D33A498" w14:textId="77777777" w:rsidR="002F2AE1" w:rsidRDefault="002F2AE1">
      <w:pPr>
        <w:spacing w:before="120"/>
      </w:pPr>
    </w:p>
    <w:p w14:paraId="713E429E" w14:textId="77777777" w:rsidR="002F2AE1" w:rsidRDefault="00000000">
      <w:pPr>
        <w:pBdr>
          <w:bottom w:val="single" w:sz="8" w:space="4" w:color="2E74B5"/>
        </w:pBdr>
        <w:spacing w:before="360" w:after="160"/>
      </w:pPr>
      <w:r>
        <w:rPr>
          <w:b/>
          <w:bCs/>
          <w:color w:val="1F3864"/>
          <w:sz w:val="32"/>
          <w:szCs w:val="32"/>
        </w:rPr>
        <w:t>11. Results &amp; Analysis</w:t>
      </w:r>
    </w:p>
    <w:p w14:paraId="7C8E9AB6" w14:textId="77777777" w:rsidR="002F2AE1" w:rsidRDefault="002F2AE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F2AE1" w14:paraId="4AD8387E" w14:textId="77777777">
        <w:tc>
          <w:tcPr>
            <w:tcW w:w="4680" w:type="dxa"/>
            <w:tcBorders>
              <w:top w:val="single" w:sz="1" w:space="0" w:color="C0C0C0"/>
              <w:left w:val="single" w:sz="1" w:space="0" w:color="C0C0C0"/>
              <w:bottom w:val="single" w:sz="1" w:space="0" w:color="C0C0C0"/>
              <w:right w:val="single" w:sz="1" w:space="0" w:color="C0C0C0"/>
            </w:tcBorders>
            <w:shd w:val="clear" w:color="auto" w:fill="2E74B5"/>
            <w:tcMar>
              <w:top w:w="80" w:type="dxa"/>
              <w:left w:w="120" w:type="dxa"/>
              <w:bottom w:w="80" w:type="dxa"/>
              <w:right w:w="120" w:type="dxa"/>
            </w:tcMar>
          </w:tcPr>
          <w:p w14:paraId="05D226F1" w14:textId="77777777" w:rsidR="002F2AE1" w:rsidRDefault="00000000">
            <w:r>
              <w:rPr>
                <w:b/>
                <w:bCs/>
                <w:color w:val="FFFFFF"/>
                <w:sz w:val="20"/>
                <w:szCs w:val="20"/>
              </w:rPr>
              <w:t>Metric</w:t>
            </w:r>
          </w:p>
        </w:tc>
        <w:tc>
          <w:tcPr>
            <w:tcW w:w="4680" w:type="dxa"/>
            <w:tcBorders>
              <w:top w:val="single" w:sz="1" w:space="0" w:color="C0C0C0"/>
              <w:left w:val="single" w:sz="1" w:space="0" w:color="C0C0C0"/>
              <w:bottom w:val="single" w:sz="1" w:space="0" w:color="C0C0C0"/>
              <w:right w:val="single" w:sz="1" w:space="0" w:color="C0C0C0"/>
            </w:tcBorders>
            <w:shd w:val="clear" w:color="auto" w:fill="2E74B5"/>
            <w:tcMar>
              <w:top w:w="80" w:type="dxa"/>
              <w:left w:w="120" w:type="dxa"/>
              <w:bottom w:w="80" w:type="dxa"/>
              <w:right w:w="120" w:type="dxa"/>
            </w:tcMar>
          </w:tcPr>
          <w:p w14:paraId="6A2C918A" w14:textId="77777777" w:rsidR="002F2AE1" w:rsidRDefault="00000000">
            <w:r>
              <w:rPr>
                <w:b/>
                <w:bCs/>
                <w:color w:val="FFFFFF"/>
                <w:sz w:val="20"/>
                <w:szCs w:val="20"/>
              </w:rPr>
              <w:t>Value</w:t>
            </w:r>
          </w:p>
        </w:tc>
      </w:tr>
      <w:tr w:rsidR="002F2AE1" w14:paraId="260685FF"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3FC200C" w14:textId="77777777" w:rsidR="002F2AE1" w:rsidRDefault="00000000">
            <w:r>
              <w:rPr>
                <w:color w:val="333333"/>
                <w:sz w:val="20"/>
                <w:szCs w:val="20"/>
              </w:rPr>
              <w:t>Overall Classification Accuracy</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A666A3D" w14:textId="77777777" w:rsidR="002F2AE1" w:rsidRDefault="00000000">
            <w:r>
              <w:rPr>
                <w:color w:val="333333"/>
                <w:sz w:val="20"/>
                <w:szCs w:val="20"/>
              </w:rPr>
              <w:t>~85%</w:t>
            </w:r>
          </w:p>
        </w:tc>
      </w:tr>
      <w:tr w:rsidR="002F2AE1" w14:paraId="3026CBD3" w14:textId="77777777">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34F4753" w14:textId="77777777" w:rsidR="002F2AE1" w:rsidRDefault="00000000">
            <w:r>
              <w:rPr>
                <w:color w:val="333333"/>
                <w:sz w:val="20"/>
                <w:szCs w:val="20"/>
              </w:rPr>
              <w:t>Real-Time Inference Speed</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3702420" w14:textId="77777777" w:rsidR="002F2AE1" w:rsidRDefault="00000000">
            <w:r>
              <w:rPr>
                <w:color w:val="333333"/>
                <w:sz w:val="20"/>
                <w:szCs w:val="20"/>
              </w:rPr>
              <w:t>Live (webcam frame rate)</w:t>
            </w:r>
          </w:p>
        </w:tc>
      </w:tr>
      <w:tr w:rsidR="002F2AE1" w14:paraId="20F1949B"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661C37" w14:textId="77777777" w:rsidR="002F2AE1" w:rsidRDefault="00000000">
            <w:r>
              <w:rPr>
                <w:color w:val="333333"/>
                <w:sz w:val="20"/>
                <w:szCs w:val="20"/>
              </w:rPr>
              <w:t>Number of Classes</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7555D84" w14:textId="77777777" w:rsidR="002F2AE1" w:rsidRDefault="00000000">
            <w:r>
              <w:rPr>
                <w:color w:val="333333"/>
                <w:sz w:val="20"/>
                <w:szCs w:val="20"/>
              </w:rPr>
              <w:t>26 (A–Z ASL alphabets)</w:t>
            </w:r>
          </w:p>
        </w:tc>
      </w:tr>
      <w:tr w:rsidR="002F2AE1" w14:paraId="3E41249A" w14:textId="77777777">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6EDEB754" w14:textId="77777777" w:rsidR="002F2AE1" w:rsidRDefault="00000000">
            <w:r>
              <w:rPr>
                <w:color w:val="333333"/>
                <w:sz w:val="20"/>
                <w:szCs w:val="20"/>
              </w:rPr>
              <w:t>Performance in Normal Lighting</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12BF41E" w14:textId="77777777" w:rsidR="002F2AE1" w:rsidRDefault="00000000">
            <w:r>
              <w:rPr>
                <w:color w:val="333333"/>
                <w:sz w:val="20"/>
                <w:szCs w:val="20"/>
              </w:rPr>
              <w:t>High — stable predictions</w:t>
            </w:r>
          </w:p>
        </w:tc>
      </w:tr>
      <w:tr w:rsidR="002F2AE1" w14:paraId="4789E90E" w14:textId="77777777">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425EB9B" w14:textId="77777777" w:rsidR="002F2AE1" w:rsidRDefault="00000000">
            <w:r>
              <w:rPr>
                <w:color w:val="333333"/>
                <w:sz w:val="20"/>
                <w:szCs w:val="20"/>
              </w:rPr>
              <w:t>Performance in Poor Lighting</w:t>
            </w:r>
          </w:p>
        </w:tc>
        <w:tc>
          <w:tcPr>
            <w:tcW w:w="468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DCC73F9" w14:textId="77777777" w:rsidR="002F2AE1" w:rsidRDefault="00000000">
            <w:r>
              <w:rPr>
                <w:color w:val="333333"/>
                <w:sz w:val="20"/>
                <w:szCs w:val="20"/>
              </w:rPr>
              <w:t>Reduced — some misclassification</w:t>
            </w:r>
          </w:p>
        </w:tc>
      </w:tr>
      <w:tr w:rsidR="002F2AE1" w14:paraId="073BDBC9" w14:textId="77777777">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10BE9083" w14:textId="77777777" w:rsidR="002F2AE1" w:rsidRDefault="00000000">
            <w:r>
              <w:rPr>
                <w:color w:val="333333"/>
                <w:sz w:val="20"/>
                <w:szCs w:val="20"/>
              </w:rPr>
              <w:t>Similar Gesture Confusion Rate</w:t>
            </w:r>
          </w:p>
        </w:tc>
        <w:tc>
          <w:tcPr>
            <w:tcW w:w="4680" w:type="dxa"/>
            <w:tcBorders>
              <w:top w:val="single" w:sz="1" w:space="0" w:color="C0C0C0"/>
              <w:left w:val="single" w:sz="1" w:space="0" w:color="C0C0C0"/>
              <w:bottom w:val="single" w:sz="1" w:space="0" w:color="C0C0C0"/>
              <w:right w:val="single" w:sz="1" w:space="0" w:color="C0C0C0"/>
            </w:tcBorders>
            <w:shd w:val="clear" w:color="auto" w:fill="F2F2F2"/>
            <w:tcMar>
              <w:top w:w="80" w:type="dxa"/>
              <w:left w:w="120" w:type="dxa"/>
              <w:bottom w:w="80" w:type="dxa"/>
              <w:right w:w="120" w:type="dxa"/>
            </w:tcMar>
          </w:tcPr>
          <w:p w14:paraId="79BA9D92" w14:textId="77777777" w:rsidR="002F2AE1" w:rsidRDefault="00000000">
            <w:r>
              <w:rPr>
                <w:color w:val="333333"/>
                <w:sz w:val="20"/>
                <w:szCs w:val="20"/>
              </w:rPr>
              <w:t>Moderate — primary error source</w:t>
            </w:r>
          </w:p>
        </w:tc>
      </w:tr>
    </w:tbl>
    <w:p w14:paraId="1E6B574F" w14:textId="77777777" w:rsidR="002F2AE1" w:rsidRDefault="002F2AE1">
      <w:pPr>
        <w:spacing w:before="120"/>
      </w:pPr>
    </w:p>
    <w:p w14:paraId="17012866" w14:textId="77777777" w:rsidR="002F2AE1" w:rsidRDefault="00000000">
      <w:pPr>
        <w:spacing w:before="280" w:after="120"/>
      </w:pPr>
      <w:r>
        <w:rPr>
          <w:b/>
          <w:bCs/>
          <w:color w:val="2E74B5"/>
          <w:sz w:val="26"/>
          <w:szCs w:val="26"/>
        </w:rPr>
        <w:t>11.1 Key Observations</w:t>
      </w:r>
    </w:p>
    <w:p w14:paraId="22779B76" w14:textId="77777777" w:rsidR="002F2AE1" w:rsidRDefault="00000000">
      <w:pPr>
        <w:pStyle w:val="ListParagraph"/>
        <w:numPr>
          <w:ilvl w:val="0"/>
          <w:numId w:val="2"/>
        </w:numPr>
        <w:spacing w:before="40" w:after="80"/>
      </w:pPr>
      <w:r>
        <w:t>System performs reliably under standard indoor lighting conditions</w:t>
      </w:r>
    </w:p>
    <w:p w14:paraId="6193BF81" w14:textId="77777777" w:rsidR="002F2AE1" w:rsidRDefault="00000000">
      <w:pPr>
        <w:pStyle w:val="ListParagraph"/>
        <w:numPr>
          <w:ilvl w:val="0"/>
          <w:numId w:val="2"/>
        </w:numPr>
        <w:spacing w:before="40" w:after="80"/>
      </w:pPr>
      <w:r>
        <w:t>Some confusion observed between visually similar gestures (e.g., M/N, R/U)</w:t>
      </w:r>
    </w:p>
    <w:p w14:paraId="7C269632" w14:textId="77777777" w:rsidR="002F2AE1" w:rsidRDefault="00000000">
      <w:pPr>
        <w:pStyle w:val="ListParagraph"/>
        <w:numPr>
          <w:ilvl w:val="0"/>
          <w:numId w:val="2"/>
        </w:numPr>
        <w:spacing w:before="40" w:after="80"/>
      </w:pPr>
      <w:r>
        <w:t>Smoothing buffer effectively eliminates transient prediction errors</w:t>
      </w:r>
    </w:p>
    <w:p w14:paraId="6F5CF04D" w14:textId="77777777" w:rsidR="002F2AE1" w:rsidRDefault="00000000">
      <w:pPr>
        <w:pStyle w:val="ListParagraph"/>
        <w:numPr>
          <w:ilvl w:val="0"/>
          <w:numId w:val="2"/>
        </w:numPr>
        <w:spacing w:before="40" w:after="80"/>
      </w:pPr>
      <w:r>
        <w:t>NLP word suggestions further compensate for occasional misclassifications</w:t>
      </w:r>
    </w:p>
    <w:p w14:paraId="5B7BA8CA" w14:textId="77777777" w:rsidR="002F2AE1" w:rsidRDefault="002F2AE1">
      <w:pPr>
        <w:spacing w:before="120"/>
      </w:pPr>
    </w:p>
    <w:p w14:paraId="205A7F34" w14:textId="77777777" w:rsidR="003A2539" w:rsidRDefault="003A2539">
      <w:pPr>
        <w:pBdr>
          <w:bottom w:val="single" w:sz="8" w:space="4" w:color="2E74B5"/>
        </w:pBdr>
        <w:spacing w:before="360" w:after="160"/>
        <w:rPr>
          <w:b/>
          <w:bCs/>
          <w:color w:val="1F3864"/>
          <w:sz w:val="32"/>
          <w:szCs w:val="32"/>
        </w:rPr>
      </w:pPr>
    </w:p>
    <w:p w14:paraId="32074019" w14:textId="41C0E693" w:rsidR="002F2AE1" w:rsidRDefault="00000000">
      <w:pPr>
        <w:pBdr>
          <w:bottom w:val="single" w:sz="8" w:space="4" w:color="2E74B5"/>
        </w:pBdr>
        <w:spacing w:before="360" w:after="160"/>
      </w:pPr>
      <w:r>
        <w:rPr>
          <w:b/>
          <w:bCs/>
          <w:color w:val="1F3864"/>
          <w:sz w:val="32"/>
          <w:szCs w:val="32"/>
        </w:rPr>
        <w:lastRenderedPageBreak/>
        <w:t>12. Challenges Faced</w:t>
      </w:r>
    </w:p>
    <w:p w14:paraId="5B32DC71" w14:textId="77777777" w:rsidR="002F2AE1" w:rsidRDefault="00000000">
      <w:pPr>
        <w:pStyle w:val="ListParagraph"/>
        <w:numPr>
          <w:ilvl w:val="0"/>
          <w:numId w:val="2"/>
        </w:numPr>
        <w:spacing w:before="40" w:after="80"/>
      </w:pPr>
      <w:r>
        <w:t>Similar gesture ambiguity: Certain ASL letters share nearly identical hand shapes, making classification difficult</w:t>
      </w:r>
    </w:p>
    <w:p w14:paraId="493FC154" w14:textId="77777777" w:rsidR="002F2AE1" w:rsidRDefault="00000000">
      <w:pPr>
        <w:pStyle w:val="ListParagraph"/>
        <w:numPr>
          <w:ilvl w:val="0"/>
          <w:numId w:val="2"/>
        </w:numPr>
        <w:spacing w:before="40" w:after="80"/>
      </w:pPr>
      <w:r>
        <w:t xml:space="preserve">Limited dataset size: Collecting sufficient </w:t>
      </w:r>
      <w:proofErr w:type="spellStart"/>
      <w:r>
        <w:t>labeled</w:t>
      </w:r>
      <w:proofErr w:type="spellEnd"/>
      <w:r>
        <w:t xml:space="preserve"> landmark data for all 26 classes is time-intensive</w:t>
      </w:r>
    </w:p>
    <w:p w14:paraId="2DE88B09" w14:textId="77777777" w:rsidR="002F2AE1" w:rsidRDefault="00000000">
      <w:pPr>
        <w:pStyle w:val="ListParagraph"/>
        <w:numPr>
          <w:ilvl w:val="0"/>
          <w:numId w:val="2"/>
        </w:numPr>
        <w:spacing w:before="40" w:after="80"/>
      </w:pPr>
      <w:r>
        <w:t xml:space="preserve">Lighting sensitivity: </w:t>
      </w:r>
      <w:proofErr w:type="spellStart"/>
      <w:r>
        <w:t>MediaPipe</w:t>
      </w:r>
      <w:proofErr w:type="spellEnd"/>
      <w:r>
        <w:t xml:space="preserve"> hand detection degrades under low-light or high-glare conditions</w:t>
      </w:r>
    </w:p>
    <w:p w14:paraId="4D2A91BD" w14:textId="77777777" w:rsidR="002F2AE1" w:rsidRDefault="00000000">
      <w:pPr>
        <w:pStyle w:val="ListParagraph"/>
        <w:numPr>
          <w:ilvl w:val="0"/>
          <w:numId w:val="2"/>
        </w:numPr>
        <w:spacing w:before="40" w:after="80"/>
      </w:pPr>
      <w:r>
        <w:t>Model misclassification: Edge cases near decision boundaries between similar classes</w:t>
      </w:r>
    </w:p>
    <w:p w14:paraId="466FE2F5" w14:textId="3956D6A3" w:rsidR="003D0B5E" w:rsidRDefault="00000000" w:rsidP="003A2539">
      <w:pPr>
        <w:pStyle w:val="ListParagraph"/>
        <w:numPr>
          <w:ilvl w:val="0"/>
          <w:numId w:val="2"/>
        </w:numPr>
        <w:spacing w:before="40" w:after="80"/>
      </w:pPr>
      <w:r>
        <w:t>Latency management: Balancing smoothing buffer size against prediction responsiveness</w:t>
      </w:r>
    </w:p>
    <w:p w14:paraId="49335412" w14:textId="77777777" w:rsidR="003A2539" w:rsidRPr="003A2539" w:rsidRDefault="003A2539" w:rsidP="003A2539">
      <w:pPr>
        <w:pStyle w:val="ListParagraph"/>
        <w:spacing w:before="40" w:after="80"/>
        <w:ind w:left="540"/>
      </w:pPr>
    </w:p>
    <w:p w14:paraId="3F753EA1" w14:textId="124A4619" w:rsidR="002F2AE1" w:rsidRDefault="00000000">
      <w:pPr>
        <w:pBdr>
          <w:bottom w:val="single" w:sz="8" w:space="4" w:color="2E74B5"/>
        </w:pBdr>
        <w:spacing w:before="360" w:after="160"/>
      </w:pPr>
      <w:r>
        <w:rPr>
          <w:b/>
          <w:bCs/>
          <w:color w:val="1F3864"/>
          <w:sz w:val="32"/>
          <w:szCs w:val="32"/>
        </w:rPr>
        <w:t>13. Future Work</w:t>
      </w:r>
    </w:p>
    <w:p w14:paraId="0FF06C06" w14:textId="77777777" w:rsidR="002F2AE1" w:rsidRDefault="00000000">
      <w:pPr>
        <w:spacing w:before="40" w:after="120"/>
      </w:pPr>
      <w:r>
        <w:t>The following enhancements are planned to extend the system's capabilities and improve performance:</w:t>
      </w:r>
    </w:p>
    <w:p w14:paraId="156CEB3D" w14:textId="77777777" w:rsidR="002F2AE1" w:rsidRDefault="00000000">
      <w:pPr>
        <w:pStyle w:val="ListParagraph"/>
        <w:numPr>
          <w:ilvl w:val="0"/>
          <w:numId w:val="2"/>
        </w:numPr>
        <w:spacing w:before="40" w:after="80"/>
      </w:pPr>
      <w:r>
        <w:t>CNN-Based Image Model: Implement a convolutional neural network using raw image inputs for higher accuracy</w:t>
      </w:r>
    </w:p>
    <w:p w14:paraId="0E893A76" w14:textId="77777777" w:rsidR="002F2AE1" w:rsidRDefault="00000000">
      <w:pPr>
        <w:pStyle w:val="ListParagraph"/>
        <w:numPr>
          <w:ilvl w:val="0"/>
          <w:numId w:val="2"/>
        </w:numPr>
        <w:spacing w:before="40" w:after="80"/>
      </w:pPr>
      <w:r>
        <w:t>Text-to-Speech Output: Integrate TTS to provide audio output alongside text predictions</w:t>
      </w:r>
    </w:p>
    <w:p w14:paraId="4194764B" w14:textId="77777777" w:rsidR="002F2AE1" w:rsidRDefault="00000000">
      <w:pPr>
        <w:pStyle w:val="ListParagraph"/>
        <w:numPr>
          <w:ilvl w:val="0"/>
          <w:numId w:val="2"/>
        </w:numPr>
        <w:spacing w:before="40" w:after="80"/>
      </w:pPr>
      <w:r>
        <w:t>Expanded Dataset: Collect a larger, more diverse dataset to improve model generalization</w:t>
      </w:r>
    </w:p>
    <w:p w14:paraId="778AE246" w14:textId="77777777" w:rsidR="002F2AE1" w:rsidRDefault="00000000">
      <w:pPr>
        <w:pStyle w:val="ListParagraph"/>
        <w:numPr>
          <w:ilvl w:val="0"/>
          <w:numId w:val="2"/>
        </w:numPr>
        <w:spacing w:before="40" w:after="80"/>
      </w:pPr>
      <w:r>
        <w:t>Mobile Deployment: Port the system to Android/iOS using TensorFlow Lite or ONNX</w:t>
      </w:r>
    </w:p>
    <w:p w14:paraId="26179F20" w14:textId="77777777" w:rsidR="002F2AE1" w:rsidRDefault="00000000">
      <w:pPr>
        <w:pStyle w:val="ListParagraph"/>
        <w:numPr>
          <w:ilvl w:val="0"/>
          <w:numId w:val="2"/>
        </w:numPr>
        <w:spacing w:before="40" w:after="80"/>
      </w:pPr>
      <w:r>
        <w:t>Grammar Correction: Integrate a language model to auto-correct and form grammatically correct sentences</w:t>
      </w:r>
    </w:p>
    <w:p w14:paraId="734066AA" w14:textId="77777777" w:rsidR="002F2AE1" w:rsidRDefault="00000000">
      <w:pPr>
        <w:pStyle w:val="ListParagraph"/>
        <w:numPr>
          <w:ilvl w:val="0"/>
          <w:numId w:val="2"/>
        </w:numPr>
        <w:spacing w:before="40" w:after="80"/>
      </w:pPr>
      <w:r>
        <w:t>Full Word/Sentence Support: Extend beyond alphabets to recognize complete word-level signs</w:t>
      </w:r>
    </w:p>
    <w:p w14:paraId="08AF7203" w14:textId="77777777" w:rsidR="002F2AE1" w:rsidRDefault="002F2AE1">
      <w:pPr>
        <w:spacing w:before="120"/>
      </w:pPr>
    </w:p>
    <w:p w14:paraId="4DB58015" w14:textId="77777777" w:rsidR="002F2AE1" w:rsidRDefault="00000000">
      <w:pPr>
        <w:pBdr>
          <w:bottom w:val="single" w:sz="8" w:space="4" w:color="2E74B5"/>
        </w:pBdr>
        <w:spacing w:before="360" w:after="160"/>
      </w:pPr>
      <w:r>
        <w:rPr>
          <w:b/>
          <w:bCs/>
          <w:color w:val="1F3864"/>
          <w:sz w:val="32"/>
          <w:szCs w:val="32"/>
        </w:rPr>
        <w:t>14. Conclusion</w:t>
      </w:r>
    </w:p>
    <w:p w14:paraId="46FF78CD" w14:textId="77777777" w:rsidR="002F2AE1" w:rsidRDefault="00000000">
      <w:pPr>
        <w:spacing w:before="40" w:after="120"/>
      </w:pPr>
      <w:r>
        <w:t xml:space="preserve">This project successfully demonstrates a real-time Sign Language Recognition system that effectively bridges the communication gap for individuals with hearing and speech impairments. By combining </w:t>
      </w:r>
      <w:proofErr w:type="spellStart"/>
      <w:r>
        <w:t>MediaPipe's</w:t>
      </w:r>
      <w:proofErr w:type="spellEnd"/>
      <w:r>
        <w:t xml:space="preserve"> efficient hand landmark detection with a fully connected neural network classifier, the system achieves approximately 85% accuracy in identifying ASL alphabets from live webcam input.</w:t>
      </w:r>
    </w:p>
    <w:p w14:paraId="51CA1BC6" w14:textId="77777777" w:rsidR="002F2AE1" w:rsidRDefault="00000000">
      <w:pPr>
        <w:spacing w:before="40" w:after="120"/>
      </w:pPr>
      <w:r>
        <w:t>The integration of an NLP-based n-gram language model for word prediction further enhances the system's practical usability, reducing the cognitive and physical effort required to communicate. The transparent UI design and real-time responsiveness make the system suitable for everyday assistive communication scenarios.</w:t>
      </w:r>
    </w:p>
    <w:p w14:paraId="519869D3" w14:textId="77777777" w:rsidR="002F2AE1" w:rsidRDefault="00000000">
      <w:pPr>
        <w:spacing w:before="40" w:after="120"/>
      </w:pPr>
      <w:r>
        <w:t>This work provides a strong foundation for future development, including CNN-based approaches, speech output, and mobile deployment — paving the way for a fully accessible, scalable, and cost-effective sign language translation platform.</w:t>
      </w:r>
    </w:p>
    <w:p w14:paraId="5F2096E5" w14:textId="77777777" w:rsidR="002F2AE1" w:rsidRDefault="002F2AE1">
      <w:pPr>
        <w:spacing w:before="120"/>
      </w:pPr>
    </w:p>
    <w:p w14:paraId="0772A866" w14:textId="77777777" w:rsidR="003A2539" w:rsidRDefault="003A2539">
      <w:pPr>
        <w:pBdr>
          <w:bottom w:val="single" w:sz="8" w:space="4" w:color="2E74B5"/>
        </w:pBdr>
        <w:spacing w:before="360" w:after="160"/>
        <w:rPr>
          <w:b/>
          <w:bCs/>
          <w:color w:val="1F3864"/>
          <w:sz w:val="32"/>
          <w:szCs w:val="32"/>
        </w:rPr>
      </w:pPr>
    </w:p>
    <w:p w14:paraId="754869FA" w14:textId="77777777" w:rsidR="003A2539" w:rsidRDefault="003A2539">
      <w:pPr>
        <w:pBdr>
          <w:bottom w:val="single" w:sz="8" w:space="4" w:color="2E74B5"/>
        </w:pBdr>
        <w:spacing w:before="360" w:after="160"/>
        <w:rPr>
          <w:b/>
          <w:bCs/>
          <w:color w:val="1F3864"/>
          <w:sz w:val="32"/>
          <w:szCs w:val="32"/>
        </w:rPr>
      </w:pPr>
    </w:p>
    <w:p w14:paraId="0049C7D5" w14:textId="54B31563" w:rsidR="002F2AE1" w:rsidRDefault="00000000">
      <w:pPr>
        <w:pBdr>
          <w:bottom w:val="single" w:sz="8" w:space="4" w:color="2E74B5"/>
        </w:pBdr>
        <w:spacing w:before="360" w:after="160"/>
      </w:pPr>
      <w:r>
        <w:rPr>
          <w:b/>
          <w:bCs/>
          <w:color w:val="1F3864"/>
          <w:sz w:val="32"/>
          <w:szCs w:val="32"/>
        </w:rPr>
        <w:t>15. References</w:t>
      </w:r>
    </w:p>
    <w:p w14:paraId="2983D46D" w14:textId="77777777" w:rsidR="002F2AE1" w:rsidRPr="00287294" w:rsidRDefault="00000000">
      <w:pPr>
        <w:pStyle w:val="ListParagraph"/>
        <w:numPr>
          <w:ilvl w:val="0"/>
          <w:numId w:val="3"/>
        </w:numPr>
        <w:spacing w:before="60" w:after="100"/>
        <w:rPr>
          <w:lang w:val="it-IT"/>
        </w:rPr>
      </w:pPr>
      <w:r>
        <w:rPr>
          <w:color w:val="333333"/>
        </w:rPr>
        <w:t xml:space="preserve">Google LLC. </w:t>
      </w:r>
      <w:proofErr w:type="spellStart"/>
      <w:r>
        <w:rPr>
          <w:color w:val="333333"/>
        </w:rPr>
        <w:t>MediaPipe</w:t>
      </w:r>
      <w:proofErr w:type="spellEnd"/>
      <w:r>
        <w:rPr>
          <w:color w:val="333333"/>
        </w:rPr>
        <w:t xml:space="preserve"> Hands: On-device Real-time Hand Tracking. </w:t>
      </w:r>
      <w:r w:rsidRPr="00287294">
        <w:rPr>
          <w:color w:val="333333"/>
          <w:lang w:val="it-IT"/>
        </w:rPr>
        <w:t>Google AI. https://google.github.io/mediapipe/</w:t>
      </w:r>
    </w:p>
    <w:p w14:paraId="41792D38" w14:textId="77777777" w:rsidR="002F2AE1" w:rsidRPr="00287294" w:rsidRDefault="00000000">
      <w:pPr>
        <w:pStyle w:val="ListParagraph"/>
        <w:numPr>
          <w:ilvl w:val="0"/>
          <w:numId w:val="3"/>
        </w:numPr>
        <w:spacing w:before="60" w:after="100"/>
        <w:rPr>
          <w:lang w:val="it-IT"/>
        </w:rPr>
      </w:pPr>
      <w:proofErr w:type="spellStart"/>
      <w:r>
        <w:rPr>
          <w:color w:val="333333"/>
        </w:rPr>
        <w:t>PyTorch</w:t>
      </w:r>
      <w:proofErr w:type="spellEnd"/>
      <w:r>
        <w:rPr>
          <w:color w:val="333333"/>
        </w:rPr>
        <w:t xml:space="preserve"> Development Team. </w:t>
      </w:r>
      <w:proofErr w:type="spellStart"/>
      <w:r>
        <w:rPr>
          <w:color w:val="333333"/>
        </w:rPr>
        <w:t>PyTorch</w:t>
      </w:r>
      <w:proofErr w:type="spellEnd"/>
      <w:r>
        <w:rPr>
          <w:color w:val="333333"/>
        </w:rPr>
        <w:t xml:space="preserve"> Documentation. </w:t>
      </w:r>
      <w:r w:rsidRPr="00287294">
        <w:rPr>
          <w:color w:val="333333"/>
          <w:lang w:val="it-IT"/>
        </w:rPr>
        <w:t>Meta AI Research. https://pytorch.org/docs/</w:t>
      </w:r>
    </w:p>
    <w:p w14:paraId="60C89A7A" w14:textId="77777777" w:rsidR="002F2AE1" w:rsidRDefault="00000000">
      <w:pPr>
        <w:pStyle w:val="ListParagraph"/>
        <w:numPr>
          <w:ilvl w:val="0"/>
          <w:numId w:val="3"/>
        </w:numPr>
        <w:spacing w:before="60" w:after="100"/>
      </w:pPr>
      <w:r>
        <w:rPr>
          <w:color w:val="333333"/>
        </w:rPr>
        <w:t>OpenCV Team. OpenCV Documentation. https://docs.opencv.org/</w:t>
      </w:r>
    </w:p>
    <w:p w14:paraId="0ADB320F" w14:textId="77777777" w:rsidR="002F2AE1" w:rsidRDefault="00000000">
      <w:pPr>
        <w:pStyle w:val="ListParagraph"/>
        <w:numPr>
          <w:ilvl w:val="0"/>
          <w:numId w:val="3"/>
        </w:numPr>
        <w:spacing w:before="60" w:after="100"/>
      </w:pPr>
      <w:r>
        <w:rPr>
          <w:color w:val="333333"/>
        </w:rPr>
        <w:t>Jurafsky, D. &amp; Martin, J. H. Speech and Language Processing (3rd ed.). Stanford University. Chapter on N-gram Language Models.</w:t>
      </w:r>
    </w:p>
    <w:p w14:paraId="161C26F8" w14:textId="77777777" w:rsidR="002F2AE1" w:rsidRDefault="00000000">
      <w:pPr>
        <w:pStyle w:val="ListParagraph"/>
        <w:numPr>
          <w:ilvl w:val="0"/>
          <w:numId w:val="3"/>
        </w:numPr>
        <w:spacing w:before="60" w:after="100"/>
      </w:pPr>
      <w:r>
        <w:rPr>
          <w:color w:val="333333"/>
        </w:rPr>
        <w:t>Ioffe, S. &amp; Szegedy, C. (2015). Batch Normalization: Accelerating Deep Network Training by Reducing Internal Covariate Shift. ICML.</w:t>
      </w:r>
    </w:p>
    <w:sectPr w:rsidR="002F2AE1">
      <w:headerReference w:type="default" r:id="rId11"/>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BE812" w14:textId="77777777" w:rsidR="00416F30" w:rsidRDefault="00416F30">
      <w:r>
        <w:separator/>
      </w:r>
    </w:p>
  </w:endnote>
  <w:endnote w:type="continuationSeparator" w:id="0">
    <w:p w14:paraId="028D23D4" w14:textId="77777777" w:rsidR="00416F30" w:rsidRDefault="00416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8E9CF" w14:textId="77777777" w:rsidR="002F2AE1" w:rsidRDefault="00000000">
    <w:pPr>
      <w:pBdr>
        <w:top w:val="single" w:sz="6" w:space="4" w:color="2E74B5"/>
      </w:pBdr>
      <w:tabs>
        <w:tab w:val="right" w:pos="9026"/>
      </w:tabs>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8729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87294">
      <w:rPr>
        <w:noProof/>
        <w:color w:val="888888"/>
        <w:sz w:val="18"/>
        <w:szCs w:val="18"/>
      </w:rPr>
      <w:t>2</w:t>
    </w:r>
    <w:r>
      <w:rPr>
        <w:color w:val="888888"/>
        <w:sz w:val="18"/>
        <w:szCs w:val="18"/>
      </w:rPr>
      <w:fldChar w:fldCharType="end"/>
    </w:r>
    <w:r>
      <w:rPr>
        <w:color w:val="888888"/>
        <w:sz w:val="18"/>
        <w:szCs w:val="18"/>
      </w:rPr>
      <w:tab/>
      <w:t>Computer Science Department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2DDFE" w14:textId="77777777" w:rsidR="00416F30" w:rsidRDefault="00416F30">
      <w:r>
        <w:separator/>
      </w:r>
    </w:p>
  </w:footnote>
  <w:footnote w:type="continuationSeparator" w:id="0">
    <w:p w14:paraId="129FD9AC" w14:textId="77777777" w:rsidR="00416F30" w:rsidRDefault="00416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89A7" w14:textId="77777777" w:rsidR="002F2AE1" w:rsidRDefault="00000000">
    <w:pPr>
      <w:pBdr>
        <w:bottom w:val="single" w:sz="6" w:space="4" w:color="2E74B5"/>
      </w:pBdr>
      <w:tabs>
        <w:tab w:val="right" w:pos="9026"/>
      </w:tabs>
      <w:spacing w:after="80"/>
    </w:pPr>
    <w:r>
      <w:rPr>
        <w:color w:val="2E74B5"/>
        <w:sz w:val="18"/>
        <w:szCs w:val="18"/>
      </w:rPr>
      <w:t>Real-Time Sign Language Recognition System</w:t>
    </w:r>
    <w:r>
      <w:rPr>
        <w:sz w:val="18"/>
        <w:szCs w:val="18"/>
      </w:rPr>
      <w:tab/>
    </w:r>
    <w:r>
      <w:rPr>
        <w:color w:val="888888"/>
        <w:sz w:val="18"/>
        <w:szCs w:val="18"/>
      </w:rPr>
      <w:t>CA2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0E39"/>
    <w:multiLevelType w:val="hybridMultilevel"/>
    <w:tmpl w:val="A3B0419E"/>
    <w:lvl w:ilvl="0" w:tplc="9A6A559E">
      <w:start w:val="1"/>
      <w:numFmt w:val="bullet"/>
      <w:lvlText w:val="●"/>
      <w:lvlJc w:val="left"/>
      <w:pPr>
        <w:ind w:left="720" w:hanging="360"/>
      </w:pPr>
    </w:lvl>
    <w:lvl w:ilvl="1" w:tplc="F83472A6">
      <w:start w:val="1"/>
      <w:numFmt w:val="bullet"/>
      <w:lvlText w:val="○"/>
      <w:lvlJc w:val="left"/>
      <w:pPr>
        <w:ind w:left="1440" w:hanging="360"/>
      </w:pPr>
    </w:lvl>
    <w:lvl w:ilvl="2" w:tplc="AD3419E8">
      <w:start w:val="1"/>
      <w:numFmt w:val="bullet"/>
      <w:lvlText w:val="■"/>
      <w:lvlJc w:val="left"/>
      <w:pPr>
        <w:ind w:left="2160" w:hanging="360"/>
      </w:pPr>
    </w:lvl>
    <w:lvl w:ilvl="3" w:tplc="3AF2E37A">
      <w:start w:val="1"/>
      <w:numFmt w:val="bullet"/>
      <w:lvlText w:val="●"/>
      <w:lvlJc w:val="left"/>
      <w:pPr>
        <w:ind w:left="2880" w:hanging="360"/>
      </w:pPr>
    </w:lvl>
    <w:lvl w:ilvl="4" w:tplc="6824BA9A">
      <w:start w:val="1"/>
      <w:numFmt w:val="bullet"/>
      <w:lvlText w:val="○"/>
      <w:lvlJc w:val="left"/>
      <w:pPr>
        <w:ind w:left="3600" w:hanging="360"/>
      </w:pPr>
    </w:lvl>
    <w:lvl w:ilvl="5" w:tplc="1FA8C8FC">
      <w:start w:val="1"/>
      <w:numFmt w:val="bullet"/>
      <w:lvlText w:val="■"/>
      <w:lvlJc w:val="left"/>
      <w:pPr>
        <w:ind w:left="4320" w:hanging="360"/>
      </w:pPr>
    </w:lvl>
    <w:lvl w:ilvl="6" w:tplc="E9C83968">
      <w:start w:val="1"/>
      <w:numFmt w:val="bullet"/>
      <w:lvlText w:val="●"/>
      <w:lvlJc w:val="left"/>
      <w:pPr>
        <w:ind w:left="5040" w:hanging="360"/>
      </w:pPr>
    </w:lvl>
    <w:lvl w:ilvl="7" w:tplc="C10C6BC4">
      <w:start w:val="1"/>
      <w:numFmt w:val="bullet"/>
      <w:lvlText w:val="●"/>
      <w:lvlJc w:val="left"/>
      <w:pPr>
        <w:ind w:left="5760" w:hanging="360"/>
      </w:pPr>
    </w:lvl>
    <w:lvl w:ilvl="8" w:tplc="9E406CBC">
      <w:start w:val="1"/>
      <w:numFmt w:val="bullet"/>
      <w:lvlText w:val="●"/>
      <w:lvlJc w:val="left"/>
      <w:pPr>
        <w:ind w:left="6480" w:hanging="360"/>
      </w:pPr>
    </w:lvl>
  </w:abstractNum>
  <w:abstractNum w:abstractNumId="1" w15:restartNumberingAfterBreak="0">
    <w:nsid w:val="2A9C6EFF"/>
    <w:multiLevelType w:val="hybridMultilevel"/>
    <w:tmpl w:val="0B88CF44"/>
    <w:lvl w:ilvl="0" w:tplc="1226AF40">
      <w:start w:val="1"/>
      <w:numFmt w:val="decimal"/>
      <w:lvlText w:val="%1."/>
      <w:lvlJc w:val="left"/>
      <w:pPr>
        <w:ind w:left="540" w:hanging="300"/>
      </w:pPr>
    </w:lvl>
    <w:lvl w:ilvl="1" w:tplc="A38CE1A0">
      <w:numFmt w:val="decimal"/>
      <w:lvlText w:val=""/>
      <w:lvlJc w:val="left"/>
    </w:lvl>
    <w:lvl w:ilvl="2" w:tplc="4A74945E">
      <w:numFmt w:val="decimal"/>
      <w:lvlText w:val=""/>
      <w:lvlJc w:val="left"/>
    </w:lvl>
    <w:lvl w:ilvl="3" w:tplc="647C44B4">
      <w:numFmt w:val="decimal"/>
      <w:lvlText w:val=""/>
      <w:lvlJc w:val="left"/>
    </w:lvl>
    <w:lvl w:ilvl="4" w:tplc="406E3814">
      <w:numFmt w:val="decimal"/>
      <w:lvlText w:val=""/>
      <w:lvlJc w:val="left"/>
    </w:lvl>
    <w:lvl w:ilvl="5" w:tplc="B19C5148">
      <w:numFmt w:val="decimal"/>
      <w:lvlText w:val=""/>
      <w:lvlJc w:val="left"/>
    </w:lvl>
    <w:lvl w:ilvl="6" w:tplc="B0ECFBD6">
      <w:numFmt w:val="decimal"/>
      <w:lvlText w:val=""/>
      <w:lvlJc w:val="left"/>
    </w:lvl>
    <w:lvl w:ilvl="7" w:tplc="E5882EE8">
      <w:numFmt w:val="decimal"/>
      <w:lvlText w:val=""/>
      <w:lvlJc w:val="left"/>
    </w:lvl>
    <w:lvl w:ilvl="8" w:tplc="D94A743E">
      <w:numFmt w:val="decimal"/>
      <w:lvlText w:val=""/>
      <w:lvlJc w:val="left"/>
    </w:lvl>
  </w:abstractNum>
  <w:abstractNum w:abstractNumId="2" w15:restartNumberingAfterBreak="0">
    <w:nsid w:val="77942ED1"/>
    <w:multiLevelType w:val="hybridMultilevel"/>
    <w:tmpl w:val="88141004"/>
    <w:lvl w:ilvl="0" w:tplc="AF9EBB2C">
      <w:start w:val="1"/>
      <w:numFmt w:val="bullet"/>
      <w:lvlText w:val="•"/>
      <w:lvlJc w:val="left"/>
      <w:pPr>
        <w:ind w:left="540" w:hanging="300"/>
      </w:pPr>
    </w:lvl>
    <w:lvl w:ilvl="1" w:tplc="16F88206">
      <w:numFmt w:val="decimal"/>
      <w:lvlText w:val=""/>
      <w:lvlJc w:val="left"/>
    </w:lvl>
    <w:lvl w:ilvl="2" w:tplc="8E5600D8">
      <w:numFmt w:val="decimal"/>
      <w:lvlText w:val=""/>
      <w:lvlJc w:val="left"/>
    </w:lvl>
    <w:lvl w:ilvl="3" w:tplc="95927BD0">
      <w:numFmt w:val="decimal"/>
      <w:lvlText w:val=""/>
      <w:lvlJc w:val="left"/>
    </w:lvl>
    <w:lvl w:ilvl="4" w:tplc="69E4BBEE">
      <w:numFmt w:val="decimal"/>
      <w:lvlText w:val=""/>
      <w:lvlJc w:val="left"/>
    </w:lvl>
    <w:lvl w:ilvl="5" w:tplc="3D4E4DEC">
      <w:numFmt w:val="decimal"/>
      <w:lvlText w:val=""/>
      <w:lvlJc w:val="left"/>
    </w:lvl>
    <w:lvl w:ilvl="6" w:tplc="B52E5DD2">
      <w:numFmt w:val="decimal"/>
      <w:lvlText w:val=""/>
      <w:lvlJc w:val="left"/>
    </w:lvl>
    <w:lvl w:ilvl="7" w:tplc="B2B8D214">
      <w:numFmt w:val="decimal"/>
      <w:lvlText w:val=""/>
      <w:lvlJc w:val="left"/>
    </w:lvl>
    <w:lvl w:ilvl="8" w:tplc="D6C4AF7E">
      <w:numFmt w:val="decimal"/>
      <w:lvlText w:val=""/>
      <w:lvlJc w:val="left"/>
    </w:lvl>
  </w:abstractNum>
  <w:num w:numId="1" w16cid:durableId="639724081">
    <w:abstractNumId w:val="0"/>
    <w:lvlOverride w:ilvl="0">
      <w:startOverride w:val="1"/>
    </w:lvlOverride>
  </w:num>
  <w:num w:numId="2" w16cid:durableId="1691299454">
    <w:abstractNumId w:val="2"/>
    <w:lvlOverride w:ilvl="0">
      <w:startOverride w:val="1"/>
    </w:lvlOverride>
  </w:num>
  <w:num w:numId="3" w16cid:durableId="12380584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AE1"/>
    <w:rsid w:val="000001B3"/>
    <w:rsid w:val="00287294"/>
    <w:rsid w:val="002F2AE1"/>
    <w:rsid w:val="0039670B"/>
    <w:rsid w:val="003A2539"/>
    <w:rsid w:val="003D0B5E"/>
    <w:rsid w:val="00416F30"/>
    <w:rsid w:val="00471942"/>
    <w:rsid w:val="00500B3A"/>
    <w:rsid w:val="005770FD"/>
    <w:rsid w:val="005B196E"/>
    <w:rsid w:val="00627290"/>
    <w:rsid w:val="00770623"/>
    <w:rsid w:val="007F54DA"/>
    <w:rsid w:val="00A47B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EFEE"/>
  <w15:docId w15:val="{DB13B5D9-658C-410D-B93B-CE2D171AA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link w:val="Heading3Char"/>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A2539"/>
    <w:rPr>
      <w:color w:val="605E5C"/>
      <w:shd w:val="clear" w:color="auto" w:fill="E1DFDD"/>
    </w:rPr>
  </w:style>
  <w:style w:type="paragraph" w:styleId="IntenseQuote">
    <w:name w:val="Intense Quote"/>
    <w:basedOn w:val="Normal"/>
    <w:next w:val="Normal"/>
    <w:link w:val="IntenseQuoteChar"/>
    <w:uiPriority w:val="30"/>
    <w:qFormat/>
    <w:rsid w:val="003A253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A2539"/>
    <w:rPr>
      <w:i/>
      <w:iCs/>
      <w:color w:val="4472C4" w:themeColor="accent1"/>
    </w:rPr>
  </w:style>
  <w:style w:type="character" w:styleId="FollowedHyperlink">
    <w:name w:val="FollowedHyperlink"/>
    <w:basedOn w:val="DefaultParagraphFont"/>
    <w:uiPriority w:val="99"/>
    <w:semiHidden/>
    <w:unhideWhenUsed/>
    <w:rsid w:val="005B196E"/>
    <w:rPr>
      <w:color w:val="954F72" w:themeColor="followedHyperlink"/>
      <w:u w:val="single"/>
    </w:rPr>
  </w:style>
  <w:style w:type="character" w:customStyle="1" w:styleId="Heading3Char">
    <w:name w:val="Heading 3 Char"/>
    <w:basedOn w:val="DefaultParagraphFont"/>
    <w:link w:val="Heading3"/>
    <w:rsid w:val="005B196E"/>
    <w:rPr>
      <w:color w:val="1F4D78"/>
      <w:sz w:val="24"/>
      <w:szCs w:val="24"/>
    </w:rPr>
  </w:style>
  <w:style w:type="paragraph" w:customStyle="1" w:styleId="Body">
    <w:name w:val="Body"/>
    <w:rsid w:val="005B196E"/>
    <w:pPr>
      <w:suppressAutoHyphens/>
    </w:pPr>
    <w:rPr>
      <w:rFonts w:ascii="Helvetica" w:eastAsia="Helvetica" w:hAnsi="Helvetica" w:cs="Helvetica"/>
      <w:color w:val="000000"/>
      <w:lang w:val="en-SG" w:eastAsia="zh-CN" w:bidi="bn-IN"/>
    </w:rPr>
  </w:style>
  <w:style w:type="paragraph" w:customStyle="1" w:styleId="Subtitle1">
    <w:name w:val="Subtitle1"/>
    <w:next w:val="Body"/>
    <w:rsid w:val="005B196E"/>
    <w:pPr>
      <w:keepNext/>
      <w:suppressAutoHyphens/>
      <w:jc w:val="center"/>
    </w:pPr>
    <w:rPr>
      <w:rFonts w:eastAsia="Arial Unicode MS" w:cs="Arial Unicode MS"/>
      <w:color w:val="000000"/>
      <w:sz w:val="44"/>
      <w:szCs w:val="40"/>
      <w:u w:val="single"/>
      <w:lang w:val="it-IT" w:eastAsia="zh-CN" w:bidi="bn-IN"/>
    </w:rPr>
  </w:style>
  <w:style w:type="paragraph" w:customStyle="1" w:styleId="TableStyle2">
    <w:name w:val="Table Style 2"/>
    <w:rsid w:val="005B196E"/>
    <w:pPr>
      <w:suppressAutoHyphens/>
    </w:pPr>
    <w:rPr>
      <w:rFonts w:ascii="Helvetica" w:eastAsia="Helvetica" w:hAnsi="Helvetica" w:cs="Helvetica"/>
      <w:color w:val="000000"/>
      <w:sz w:val="20"/>
      <w:szCs w:val="20"/>
      <w:lang w:val="en-SG" w:eastAsia="zh-CN" w:bidi="bn-IN"/>
    </w:rPr>
  </w:style>
  <w:style w:type="table" w:styleId="TableGrid">
    <w:name w:val="Table Grid"/>
    <w:basedOn w:val="TableNormal"/>
    <w:uiPriority w:val="59"/>
    <w:rsid w:val="005B196E"/>
    <w:rPr>
      <w:rFonts w:asciiTheme="minorHAnsi" w:eastAsiaTheme="minorHAnsi"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yash9939/Sign-Language-Recogni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rive.google.com/drive/folders/1u1wrjE47lZC2ug1vSVrznUJA58Kz30AT?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10</Pages>
  <Words>1765</Words>
  <Characters>10064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KUMAR</cp:lastModifiedBy>
  <cp:revision>7</cp:revision>
  <dcterms:created xsi:type="dcterms:W3CDTF">2026-04-29T09:13:00Z</dcterms:created>
  <dcterms:modified xsi:type="dcterms:W3CDTF">2026-04-30T05:56:00Z</dcterms:modified>
</cp:coreProperties>
</file>