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B8EF0" w14:textId="77777777" w:rsidR="00092186" w:rsidRDefault="00000000">
      <w:pPr>
        <w:spacing w:before="1800" w:after="280"/>
        <w:jc w:val="center"/>
      </w:pPr>
      <w:r>
        <w:rPr>
          <w:b/>
          <w:color w:val="E58C3A"/>
          <w:sz w:val="28"/>
        </w:rPr>
        <w:t>PHOENIX FOUNDATION ALPHA</w:t>
      </w:r>
    </w:p>
    <w:p w14:paraId="399780CD" w14:textId="4E8C4788" w:rsidR="00092186" w:rsidRDefault="00000000">
      <w:pPr>
        <w:spacing w:after="160"/>
        <w:jc w:val="center"/>
      </w:pPr>
      <w:r>
        <w:rPr>
          <w:b/>
          <w:color w:val="0E4A3F"/>
          <w:sz w:val="44"/>
        </w:rPr>
        <w:t>Consolidated Click</w:t>
      </w:r>
      <w:r w:rsidR="000D6D1E">
        <w:rPr>
          <w:b/>
          <w:color w:val="0E4A3F"/>
          <w:sz w:val="44"/>
        </w:rPr>
        <w:t>-</w:t>
      </w:r>
      <w:r>
        <w:rPr>
          <w:b/>
          <w:color w:val="0E4A3F"/>
          <w:sz w:val="44"/>
        </w:rPr>
        <w:t>dummy User-Flow &amp; Build-Freeze Review</w:t>
      </w:r>
    </w:p>
    <w:p w14:paraId="04351CCE" w14:textId="77777777" w:rsidR="00092186" w:rsidRDefault="00000000">
      <w:pPr>
        <w:spacing w:after="480"/>
        <w:jc w:val="center"/>
      </w:pPr>
      <w:r>
        <w:rPr>
          <w:i/>
          <w:color w:val="5C6768"/>
          <w:sz w:val="23"/>
        </w:rPr>
        <w:t>Role requirements, onboarding routes, menu logic, collaboration spaces, profile evolution and Alpha-safe matchmaking</w:t>
      </w:r>
    </w:p>
    <w:tbl>
      <w:tblPr>
        <w:tblW w:w="0" w:type="auto"/>
        <w:jc w:val="center"/>
        <w:tblLook w:val="04A0" w:firstRow="1" w:lastRow="0" w:firstColumn="1" w:lastColumn="0" w:noHBand="0" w:noVBand="1"/>
      </w:tblPr>
      <w:tblGrid>
        <w:gridCol w:w="10454"/>
      </w:tblGrid>
      <w:tr w:rsidR="00092186" w14:paraId="0730F38E" w14:textId="77777777">
        <w:trPr>
          <w:jc w:val="center"/>
        </w:trPr>
        <w:tc>
          <w:tcPr>
            <w:tcW w:w="10454" w:type="dxa"/>
            <w:shd w:val="clear" w:color="auto" w:fill="FFF2E8"/>
            <w:tcMar>
              <w:top w:w="120" w:type="dxa"/>
              <w:left w:w="160" w:type="dxa"/>
              <w:bottom w:w="120" w:type="dxa"/>
              <w:right w:w="160" w:type="dxa"/>
            </w:tcMar>
          </w:tcPr>
          <w:p w14:paraId="049EC6A2" w14:textId="77777777" w:rsidR="00092186" w:rsidRDefault="00000000">
            <w:pPr>
              <w:spacing w:after="60"/>
            </w:pPr>
            <w:r>
              <w:rPr>
                <w:b/>
                <w:color w:val="E58C3A"/>
              </w:rPr>
              <w:t>Build-freeze position</w:t>
            </w:r>
          </w:p>
          <w:p w14:paraId="5A36E661" w14:textId="77777777" w:rsidR="00092186" w:rsidRDefault="00000000">
            <w:pPr>
              <w:spacing w:after="0"/>
            </w:pPr>
            <w:r>
              <w:rPr>
                <w:color w:val="263238"/>
                <w:sz w:val="19"/>
              </w:rPr>
              <w:t>The clickdummy is a useful draft and several flows are already directionally strong, but it should not be frozen until the P0 contradictions in consent, voting, evidence state, sponsor scope, context switching and authority boundaries are corrected and demonstrated.</w:t>
            </w:r>
          </w:p>
        </w:tc>
      </w:tr>
    </w:tbl>
    <w:p w14:paraId="7BFC39AB" w14:textId="58EAA774" w:rsidR="00092186" w:rsidRDefault="00000000">
      <w:pPr>
        <w:spacing w:after="80" w:line="259" w:lineRule="auto"/>
        <w:jc w:val="center"/>
      </w:pPr>
      <w:r>
        <w:rPr>
          <w:b/>
          <w:color w:val="263238"/>
        </w:rPr>
        <w:t xml:space="preserve">Prepared </w:t>
      </w:r>
      <w:r w:rsidR="000D6D1E">
        <w:rPr>
          <w:b/>
          <w:color w:val="263238"/>
        </w:rPr>
        <w:t>By</w:t>
      </w:r>
      <w:r>
        <w:rPr>
          <w:b/>
          <w:color w:val="263238"/>
        </w:rPr>
        <w:t xml:space="preserve"> World Systems Solutions (WSS) </w:t>
      </w:r>
      <w:r w:rsidR="000D6D1E">
        <w:rPr>
          <w:b/>
          <w:color w:val="263238"/>
        </w:rPr>
        <w:t>for</w:t>
      </w:r>
      <w:r>
        <w:rPr>
          <w:b/>
          <w:color w:val="263238"/>
        </w:rPr>
        <w:t xml:space="preserve"> Shaligram </w:t>
      </w:r>
      <w:r w:rsidR="000D6D1E">
        <w:rPr>
          <w:b/>
          <w:color w:val="263238"/>
        </w:rPr>
        <w:t>Development Team</w:t>
      </w:r>
    </w:p>
    <w:p w14:paraId="163D3FF9" w14:textId="77777777" w:rsidR="00092186" w:rsidRDefault="00000000">
      <w:pPr>
        <w:spacing w:after="0" w:line="259" w:lineRule="auto"/>
        <w:jc w:val="center"/>
      </w:pPr>
      <w:r>
        <w:rPr>
          <w:color w:val="5C6768"/>
          <w:sz w:val="19"/>
        </w:rPr>
        <w:t>Version 1.0 | 12 October 2026</w:t>
      </w:r>
    </w:p>
    <w:p w14:paraId="46CBE7D5" w14:textId="77777777" w:rsidR="00092186" w:rsidRDefault="00000000">
      <w:r>
        <w:br w:type="page"/>
      </w:r>
    </w:p>
    <w:p w14:paraId="1789AEF2" w14:textId="77777777" w:rsidR="00092186" w:rsidRDefault="00000000">
      <w:pPr>
        <w:keepNext/>
        <w:spacing w:before="200" w:after="120"/>
      </w:pPr>
      <w:r>
        <w:rPr>
          <w:b/>
          <w:color w:val="0E4A3F"/>
          <w:sz w:val="32"/>
        </w:rPr>
        <w:lastRenderedPageBreak/>
        <w:t>1. Executive view</w:t>
      </w:r>
    </w:p>
    <w:p w14:paraId="18094838" w14:textId="77777777" w:rsidR="00092186" w:rsidRDefault="00000000">
      <w:pPr>
        <w:spacing w:after="100" w:line="259" w:lineRule="auto"/>
      </w:pPr>
      <w:r>
        <w:rPr>
          <w:color w:val="263238"/>
        </w:rPr>
        <w:t>This report consolidates the current Alpha FRD, WSS clarification decisions, the 9 October wireframe meeting, the live clickdummy review evidence, the build-freeze review and the Shaligram implementation action report. It does not repeat every screen. Instead, it asks one practical question for each role and screen family: does the clickdummy help this user do what the Alpha says they should be able to do, with the correct permissions, privacy, human review and next action?</w:t>
      </w:r>
    </w:p>
    <w:tbl>
      <w:tblPr>
        <w:tblW w:w="0" w:type="auto"/>
        <w:jc w:val="center"/>
        <w:tblLook w:val="04A0" w:firstRow="1" w:lastRow="0" w:firstColumn="1" w:lastColumn="0" w:noHBand="0" w:noVBand="1"/>
      </w:tblPr>
      <w:tblGrid>
        <w:gridCol w:w="10138"/>
      </w:tblGrid>
      <w:tr w:rsidR="00092186" w14:paraId="2FF56725" w14:textId="77777777" w:rsidTr="002C6755">
        <w:trPr>
          <w:trHeight w:val="885"/>
          <w:jc w:val="center"/>
        </w:trPr>
        <w:tc>
          <w:tcPr>
            <w:tcW w:w="10138" w:type="dxa"/>
            <w:shd w:val="clear" w:color="auto" w:fill="EAF3EF"/>
            <w:tcMar>
              <w:top w:w="120" w:type="dxa"/>
              <w:left w:w="160" w:type="dxa"/>
              <w:bottom w:w="120" w:type="dxa"/>
              <w:right w:w="160" w:type="dxa"/>
            </w:tcMar>
          </w:tcPr>
          <w:p w14:paraId="372438B4" w14:textId="77777777" w:rsidR="00092186" w:rsidRDefault="00000000">
            <w:pPr>
              <w:spacing w:after="60"/>
            </w:pPr>
            <w:r>
              <w:rPr>
                <w:b/>
                <w:color w:val="0E4A3F"/>
              </w:rPr>
              <w:t>Simple rule for the next iteration</w:t>
            </w:r>
          </w:p>
          <w:p w14:paraId="03A01940" w14:textId="77777777" w:rsidR="00092186" w:rsidRDefault="00000000">
            <w:pPr>
              <w:spacing w:after="0"/>
            </w:pPr>
            <w:r>
              <w:rPr>
                <w:color w:val="263238"/>
                <w:sz w:val="19"/>
              </w:rPr>
              <w:t>Design the platform around the user’s current role, context, purpose and next useful action - not around exposing every module. The same underlying services can remain reusable, but each user should see only the work, decisions and records relevant to them.</w:t>
            </w:r>
          </w:p>
        </w:tc>
      </w:tr>
    </w:tbl>
    <w:tbl>
      <w:tblPr>
        <w:tblStyle w:val="TableGrid"/>
        <w:tblW w:w="11016" w:type="dxa"/>
        <w:jc w:val="center"/>
        <w:tblLayout w:type="fixed"/>
        <w:tblLook w:val="04A0" w:firstRow="1" w:lastRow="0" w:firstColumn="1" w:lastColumn="0" w:noHBand="0" w:noVBand="1"/>
      </w:tblPr>
      <w:tblGrid>
        <w:gridCol w:w="2088"/>
        <w:gridCol w:w="8928"/>
      </w:tblGrid>
      <w:tr w:rsidR="00092186" w14:paraId="5D926E4E" w14:textId="77777777" w:rsidTr="002C6755">
        <w:trPr>
          <w:jc w:val="center"/>
        </w:trPr>
        <w:tc>
          <w:tcPr>
            <w:tcW w:w="2088" w:type="dxa"/>
            <w:shd w:val="clear" w:color="auto" w:fill="0E4A3F"/>
            <w:tcMar>
              <w:top w:w="80" w:type="dxa"/>
              <w:left w:w="80" w:type="dxa"/>
              <w:bottom w:w="80" w:type="dxa"/>
              <w:right w:w="80" w:type="dxa"/>
            </w:tcMar>
            <w:vAlign w:val="center"/>
          </w:tcPr>
          <w:p w14:paraId="7482C770" w14:textId="77777777" w:rsidR="00092186" w:rsidRDefault="00000000">
            <w:pPr>
              <w:jc w:val="center"/>
            </w:pPr>
            <w:r>
              <w:rPr>
                <w:b/>
                <w:color w:val="FFFFFF"/>
                <w:sz w:val="17"/>
              </w:rPr>
              <w:t>Status</w:t>
            </w:r>
          </w:p>
        </w:tc>
        <w:tc>
          <w:tcPr>
            <w:tcW w:w="8928" w:type="dxa"/>
            <w:shd w:val="clear" w:color="auto" w:fill="0E4A3F"/>
            <w:tcMar>
              <w:top w:w="80" w:type="dxa"/>
              <w:left w:w="80" w:type="dxa"/>
              <w:bottom w:w="80" w:type="dxa"/>
              <w:right w:w="80" w:type="dxa"/>
            </w:tcMar>
            <w:vAlign w:val="center"/>
          </w:tcPr>
          <w:p w14:paraId="5829FB16" w14:textId="77777777" w:rsidR="00092186" w:rsidRDefault="00000000">
            <w:pPr>
              <w:jc w:val="center"/>
            </w:pPr>
            <w:r>
              <w:rPr>
                <w:b/>
                <w:color w:val="FFFFFF"/>
                <w:sz w:val="17"/>
              </w:rPr>
              <w:t>Meaning for Shaligram</w:t>
            </w:r>
          </w:p>
        </w:tc>
      </w:tr>
      <w:tr w:rsidR="00092186" w14:paraId="4538D0B3" w14:textId="77777777" w:rsidTr="002C6755">
        <w:trPr>
          <w:jc w:val="center"/>
        </w:trPr>
        <w:tc>
          <w:tcPr>
            <w:tcW w:w="2088" w:type="dxa"/>
            <w:shd w:val="clear" w:color="auto" w:fill="FAFBFB"/>
            <w:tcMar>
              <w:top w:w="75" w:type="dxa"/>
              <w:left w:w="80" w:type="dxa"/>
              <w:bottom w:w="75" w:type="dxa"/>
              <w:right w:w="80" w:type="dxa"/>
            </w:tcMar>
            <w:vAlign w:val="center"/>
          </w:tcPr>
          <w:p w14:paraId="559E9514" w14:textId="77777777" w:rsidR="00092186" w:rsidRDefault="00000000">
            <w:r>
              <w:rPr>
                <w:color w:val="263238"/>
                <w:sz w:val="18"/>
              </w:rPr>
              <w:t>KEEP</w:t>
            </w:r>
          </w:p>
        </w:tc>
        <w:tc>
          <w:tcPr>
            <w:tcW w:w="8928" w:type="dxa"/>
            <w:shd w:val="clear" w:color="auto" w:fill="FAFBFB"/>
            <w:tcMar>
              <w:top w:w="75" w:type="dxa"/>
              <w:left w:w="80" w:type="dxa"/>
              <w:bottom w:w="75" w:type="dxa"/>
              <w:right w:w="80" w:type="dxa"/>
            </w:tcMar>
            <w:vAlign w:val="center"/>
          </w:tcPr>
          <w:p w14:paraId="3FCA0BF0" w14:textId="77777777" w:rsidR="00092186" w:rsidRDefault="00000000">
            <w:r>
              <w:rPr>
                <w:color w:val="263238"/>
                <w:sz w:val="18"/>
              </w:rPr>
              <w:t>Role-shaped dashboards; rule-based next action; scoped workspace lists; private mentor notes; explainable Match Briefs; AI sources/uncertainty; participant-controlled profile candidates.</w:t>
            </w:r>
          </w:p>
        </w:tc>
      </w:tr>
      <w:tr w:rsidR="00092186" w14:paraId="7A42958F" w14:textId="77777777" w:rsidTr="002C6755">
        <w:trPr>
          <w:jc w:val="center"/>
        </w:trPr>
        <w:tc>
          <w:tcPr>
            <w:tcW w:w="2088" w:type="dxa"/>
            <w:tcMar>
              <w:top w:w="75" w:type="dxa"/>
              <w:left w:w="80" w:type="dxa"/>
              <w:bottom w:w="75" w:type="dxa"/>
              <w:right w:w="80" w:type="dxa"/>
            </w:tcMar>
            <w:vAlign w:val="center"/>
          </w:tcPr>
          <w:p w14:paraId="2FAB4D0D" w14:textId="77777777" w:rsidR="00092186" w:rsidRDefault="00000000">
            <w:r>
              <w:rPr>
                <w:color w:val="263238"/>
                <w:sz w:val="18"/>
              </w:rPr>
              <w:t>CHANGE BEFORE FREEZE</w:t>
            </w:r>
          </w:p>
        </w:tc>
        <w:tc>
          <w:tcPr>
            <w:tcW w:w="8928" w:type="dxa"/>
            <w:tcMar>
              <w:top w:w="75" w:type="dxa"/>
              <w:left w:w="80" w:type="dxa"/>
              <w:bottom w:w="75" w:type="dxa"/>
              <w:right w:w="80" w:type="dxa"/>
            </w:tcMar>
            <w:vAlign w:val="center"/>
          </w:tcPr>
          <w:p w14:paraId="59B7C662" w14:textId="77777777" w:rsidR="00092186" w:rsidRDefault="00000000">
            <w:r>
              <w:rPr>
                <w:color w:val="263238"/>
                <w:sz w:val="18"/>
              </w:rPr>
              <w:t>Bundled consent; owner double-vote; invalid evidence-state model; staged sponsor funding; pathway editor without dependency rules; cross-context request leakage; platform-admin governance powers.</w:t>
            </w:r>
          </w:p>
        </w:tc>
      </w:tr>
      <w:tr w:rsidR="00092186" w14:paraId="12C2CA53" w14:textId="77777777" w:rsidTr="002C6755">
        <w:trPr>
          <w:jc w:val="center"/>
        </w:trPr>
        <w:tc>
          <w:tcPr>
            <w:tcW w:w="2088" w:type="dxa"/>
            <w:shd w:val="clear" w:color="auto" w:fill="FAFBFB"/>
            <w:tcMar>
              <w:top w:w="75" w:type="dxa"/>
              <w:left w:w="80" w:type="dxa"/>
              <w:bottom w:w="75" w:type="dxa"/>
              <w:right w:w="80" w:type="dxa"/>
            </w:tcMar>
            <w:vAlign w:val="center"/>
          </w:tcPr>
          <w:p w14:paraId="677087BB" w14:textId="77777777" w:rsidR="00092186" w:rsidRDefault="00000000">
            <w:r>
              <w:rPr>
                <w:color w:val="263238"/>
                <w:sz w:val="18"/>
              </w:rPr>
              <w:t>DECIDE / FREEZE</w:t>
            </w:r>
          </w:p>
        </w:tc>
        <w:tc>
          <w:tcPr>
            <w:tcW w:w="8928" w:type="dxa"/>
            <w:shd w:val="clear" w:color="auto" w:fill="FAFBFB"/>
            <w:tcMar>
              <w:top w:w="75" w:type="dxa"/>
              <w:left w:w="80" w:type="dxa"/>
              <w:bottom w:w="75" w:type="dxa"/>
              <w:right w:w="80" w:type="dxa"/>
            </w:tcMar>
            <w:vAlign w:val="center"/>
          </w:tcPr>
          <w:p w14:paraId="631409A4" w14:textId="77777777" w:rsidR="00092186" w:rsidRDefault="00000000">
            <w:r>
              <w:rPr>
                <w:color w:val="263238"/>
                <w:sz w:val="18"/>
              </w:rPr>
              <w:t>Entry route beyond invite-only; age-confirmation vs DOB; vote threshold/quorum/window; phone-first requirement; lightweight Bulletin Board and relationship view; final role/bundle fixtures.</w:t>
            </w:r>
          </w:p>
        </w:tc>
      </w:tr>
      <w:tr w:rsidR="00092186" w14:paraId="7DA7405E" w14:textId="77777777" w:rsidTr="002C6755">
        <w:trPr>
          <w:jc w:val="center"/>
        </w:trPr>
        <w:tc>
          <w:tcPr>
            <w:tcW w:w="2088" w:type="dxa"/>
            <w:tcMar>
              <w:top w:w="75" w:type="dxa"/>
              <w:left w:w="80" w:type="dxa"/>
              <w:bottom w:w="75" w:type="dxa"/>
              <w:right w:w="80" w:type="dxa"/>
            </w:tcMar>
            <w:vAlign w:val="center"/>
          </w:tcPr>
          <w:p w14:paraId="55D87B49" w14:textId="77777777" w:rsidR="00092186" w:rsidRDefault="00000000">
            <w:r>
              <w:rPr>
                <w:color w:val="263238"/>
                <w:sz w:val="18"/>
              </w:rPr>
              <w:t>KEEP OUT OF ALPHA</w:t>
            </w:r>
          </w:p>
        </w:tc>
        <w:tc>
          <w:tcPr>
            <w:tcW w:w="8928" w:type="dxa"/>
            <w:tcMar>
              <w:top w:w="75" w:type="dxa"/>
              <w:left w:w="80" w:type="dxa"/>
              <w:bottom w:w="75" w:type="dxa"/>
              <w:right w:w="80" w:type="dxa"/>
            </w:tcMar>
            <w:vAlign w:val="center"/>
          </w:tcPr>
          <w:p w14:paraId="6CFE9501" w14:textId="77777777" w:rsidR="00092186" w:rsidRDefault="00000000">
            <w:r>
              <w:rPr>
                <w:color w:val="263238"/>
                <w:sz w:val="18"/>
              </w:rPr>
              <w:t>Universal or proxy person score; AI-ranked next actions; token economy; staged project funding/reallocation; autonomous stewards; real-time chat; graph analytics; full digital twins; hidden psychological inference.</w:t>
            </w:r>
          </w:p>
        </w:tc>
      </w:tr>
    </w:tbl>
    <w:p w14:paraId="00E5CEB8" w14:textId="35CE064D" w:rsidR="002C6755" w:rsidRDefault="002C6755" w:rsidP="002C6755">
      <w:pPr>
        <w:keepNext/>
        <w:spacing w:before="200" w:after="120"/>
        <w:rPr>
          <w:b/>
          <w:bCs/>
        </w:rPr>
      </w:pPr>
      <w:r w:rsidRPr="002C6755">
        <w:rPr>
          <w:b/>
          <w:bCs/>
        </w:rPr>
        <w:lastRenderedPageBreak/>
        <w:t>Separate role membership and authority</w:t>
      </w:r>
      <w:r>
        <w:rPr>
          <w:b/>
          <w:bCs/>
        </w:rPr>
        <w:t>:</w:t>
      </w:r>
    </w:p>
    <w:p w14:paraId="62A3247C" w14:textId="5FFF419A" w:rsidR="002C6755" w:rsidRDefault="002C6755" w:rsidP="002C6755">
      <w:pPr>
        <w:keepNext/>
        <w:spacing w:before="200" w:after="120"/>
        <w:rPr>
          <w:color w:val="263238"/>
        </w:rPr>
      </w:pPr>
      <w:r w:rsidRPr="002C6755">
        <w:rPr>
          <w:color w:val="263238"/>
        </w:rPr>
        <w:t>Replace embedded Access Role blocks in every persona flow with Collaborating actors and other roles involved. Maintain a separate permission matrix. A person collaborates with another role holder without inheriting that role, its data access or its approval powers.</w:t>
      </w:r>
    </w:p>
    <w:tbl>
      <w:tblPr>
        <w:tblW w:w="0" w:type="auto"/>
        <w:jc w:val="center"/>
        <w:tblLayout w:type="fixed"/>
        <w:tblLook w:val="04A0" w:firstRow="1" w:lastRow="0" w:firstColumn="1" w:lastColumn="0" w:noHBand="0" w:noVBand="1"/>
      </w:tblPr>
      <w:tblGrid>
        <w:gridCol w:w="2232"/>
        <w:gridCol w:w="7992"/>
      </w:tblGrid>
      <w:tr w:rsidR="002C6755" w:rsidRPr="002C6755" w14:paraId="7FF5A15F" w14:textId="77777777" w:rsidTr="00FE238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42F991FB" w14:textId="77777777" w:rsidR="002C6755" w:rsidRPr="002C6755" w:rsidRDefault="002C6755" w:rsidP="002C6755">
            <w:pPr>
              <w:keepNext/>
              <w:spacing w:before="200" w:after="120"/>
              <w:rPr>
                <w:color w:val="263238"/>
              </w:rPr>
            </w:pPr>
            <w:r w:rsidRPr="002C6755">
              <w:rPr>
                <w:b/>
                <w:color w:val="263238"/>
              </w:rPr>
              <w:t>Concept</w:t>
            </w:r>
          </w:p>
        </w:tc>
        <w:tc>
          <w:tcPr>
            <w:tcW w:w="7992"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7B622A17" w14:textId="77777777" w:rsidR="002C6755" w:rsidRPr="002C6755" w:rsidRDefault="002C6755" w:rsidP="002C6755">
            <w:pPr>
              <w:keepNext/>
              <w:spacing w:before="200" w:after="120"/>
              <w:rPr>
                <w:color w:val="263238"/>
              </w:rPr>
            </w:pPr>
            <w:r w:rsidRPr="002C6755">
              <w:rPr>
                <w:b/>
                <w:color w:val="263238"/>
              </w:rPr>
              <w:t>Required implementation</w:t>
            </w:r>
          </w:p>
        </w:tc>
      </w:tr>
      <w:tr w:rsidR="002C6755" w:rsidRPr="002C6755" w14:paraId="72DF903E" w14:textId="77777777" w:rsidTr="00FE238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D3CC4CF" w14:textId="77777777" w:rsidR="002C6755" w:rsidRPr="002C6755" w:rsidRDefault="002C6755" w:rsidP="002C6755">
            <w:pPr>
              <w:keepNext/>
              <w:spacing w:before="200" w:after="120"/>
              <w:rPr>
                <w:color w:val="263238"/>
              </w:rPr>
            </w:pPr>
            <w:r w:rsidRPr="002C6755">
              <w:rPr>
                <w:color w:val="263238"/>
              </w:rPr>
              <w:t>Person</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F56E016" w14:textId="77777777" w:rsidR="002C6755" w:rsidRPr="002C6755" w:rsidRDefault="002C6755" w:rsidP="002C6755">
            <w:pPr>
              <w:keepNext/>
              <w:spacing w:before="200" w:after="120"/>
              <w:rPr>
                <w:color w:val="263238"/>
              </w:rPr>
            </w:pPr>
            <w:r w:rsidRPr="002C6755">
              <w:rPr>
                <w:color w:val="263238"/>
              </w:rPr>
              <w:t>One identity and login. An existing verified person receiving a second invitation gains a contextual role assignment, not another account.</w:t>
            </w:r>
          </w:p>
        </w:tc>
      </w:tr>
      <w:tr w:rsidR="002C6755" w:rsidRPr="002C6755" w14:paraId="26A78099" w14:textId="77777777" w:rsidTr="00FE238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05AD9C3A" w14:textId="77777777" w:rsidR="002C6755" w:rsidRPr="002C6755" w:rsidRDefault="002C6755" w:rsidP="002C6755">
            <w:pPr>
              <w:keepNext/>
              <w:spacing w:before="200" w:after="120"/>
              <w:rPr>
                <w:color w:val="263238"/>
              </w:rPr>
            </w:pPr>
            <w:r w:rsidRPr="002C6755">
              <w:rPr>
                <w:color w:val="263238"/>
              </w:rPr>
              <w:t>Role assignment</w:t>
            </w:r>
          </w:p>
        </w:tc>
        <w:tc>
          <w:tcPr>
            <w:tcW w:w="79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704F20BA" w14:textId="77777777" w:rsidR="002C6755" w:rsidRPr="002C6755" w:rsidRDefault="002C6755" w:rsidP="002C6755">
            <w:pPr>
              <w:keepNext/>
              <w:spacing w:before="200" w:after="120"/>
              <w:rPr>
                <w:color w:val="263238"/>
              </w:rPr>
            </w:pPr>
            <w:r w:rsidRPr="002C6755">
              <w:rPr>
                <w:color w:val="263238"/>
              </w:rPr>
              <w:t>Record person, role, organisation or programme context and active or pending state. Show only active assignments as usable choices.</w:t>
            </w:r>
          </w:p>
        </w:tc>
      </w:tr>
      <w:tr w:rsidR="002C6755" w:rsidRPr="002C6755" w14:paraId="0C4BB07C" w14:textId="77777777" w:rsidTr="00FE238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2FD3F55" w14:textId="77777777" w:rsidR="002C6755" w:rsidRPr="002C6755" w:rsidRDefault="002C6755" w:rsidP="002C6755">
            <w:pPr>
              <w:keepNext/>
              <w:spacing w:before="200" w:after="120"/>
              <w:rPr>
                <w:color w:val="263238"/>
              </w:rPr>
            </w:pPr>
            <w:r w:rsidRPr="002C6755">
              <w:rPr>
                <w:color w:val="263238"/>
              </w:rPr>
              <w:t>Membership</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87359E0" w14:textId="77777777" w:rsidR="002C6755" w:rsidRPr="002C6755" w:rsidRDefault="002C6755" w:rsidP="002C6755">
            <w:pPr>
              <w:keepNext/>
              <w:spacing w:before="200" w:after="120"/>
              <w:rPr>
                <w:color w:val="263238"/>
              </w:rPr>
            </w:pPr>
            <w:r w:rsidRPr="002C6755">
              <w:rPr>
                <w:color w:val="263238"/>
              </w:rPr>
              <w:t>Record which Circle Rope Team or Action Workspace the person belongs to and the applicable period. A role title alone does not grant all workspace access.</w:t>
            </w:r>
          </w:p>
        </w:tc>
      </w:tr>
      <w:tr w:rsidR="002C6755" w:rsidRPr="002C6755" w14:paraId="4CFF2687" w14:textId="77777777" w:rsidTr="00FE238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4EBE41D0" w14:textId="77777777" w:rsidR="002C6755" w:rsidRPr="002C6755" w:rsidRDefault="002C6755" w:rsidP="002C6755">
            <w:pPr>
              <w:keepNext/>
              <w:spacing w:before="200" w:after="120"/>
              <w:rPr>
                <w:color w:val="263238"/>
              </w:rPr>
            </w:pPr>
            <w:r w:rsidRPr="002C6755">
              <w:rPr>
                <w:color w:val="263238"/>
              </w:rPr>
              <w:t>Authority bundle and mandate</w:t>
            </w:r>
          </w:p>
        </w:tc>
        <w:tc>
          <w:tcPr>
            <w:tcW w:w="79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73EFAE50" w14:textId="77777777" w:rsidR="002C6755" w:rsidRPr="002C6755" w:rsidRDefault="002C6755" w:rsidP="002C6755">
            <w:pPr>
              <w:keepNext/>
              <w:spacing w:before="200" w:after="120"/>
              <w:rPr>
                <w:color w:val="263238"/>
              </w:rPr>
            </w:pPr>
            <w:r w:rsidRPr="002C6755">
              <w:rPr>
                <w:color w:val="263238"/>
              </w:rPr>
              <w:t>Record each separately delegated capability, approver, context, scope and validity. Reviewer Finance Trust Data AI and Incident authority must be explicit.</w:t>
            </w:r>
          </w:p>
        </w:tc>
      </w:tr>
      <w:tr w:rsidR="002C6755" w:rsidRPr="002C6755" w14:paraId="65DB8359" w14:textId="77777777" w:rsidTr="00FE238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375DF6F" w14:textId="77777777" w:rsidR="002C6755" w:rsidRPr="002C6755" w:rsidRDefault="002C6755" w:rsidP="002C6755">
            <w:pPr>
              <w:keepNext/>
              <w:spacing w:before="200" w:after="120"/>
              <w:rPr>
                <w:color w:val="263238"/>
              </w:rPr>
            </w:pPr>
            <w:r w:rsidRPr="002C6755">
              <w:rPr>
                <w:color w:val="263238"/>
              </w:rPr>
              <w:t>Permission decision</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C098FBA" w14:textId="77777777" w:rsidR="002C6755" w:rsidRPr="002C6755" w:rsidRDefault="002C6755" w:rsidP="002C6755">
            <w:pPr>
              <w:keepNext/>
              <w:spacing w:before="200" w:after="120"/>
              <w:rPr>
                <w:color w:val="263238"/>
              </w:rPr>
            </w:pPr>
            <w:r w:rsidRPr="002C6755">
              <w:rPr>
                <w:color w:val="263238"/>
              </w:rPr>
              <w:t>Check the current role assignment, object membership or mandate, object state, consent and audience or release rules for the requested action. Recheck on every service request.</w:t>
            </w:r>
          </w:p>
        </w:tc>
      </w:tr>
      <w:tr w:rsidR="002C6755" w:rsidRPr="002C6755" w14:paraId="6958F288" w14:textId="77777777" w:rsidTr="00FE238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314AD0B0" w14:textId="77777777" w:rsidR="002C6755" w:rsidRPr="002C6755" w:rsidRDefault="002C6755" w:rsidP="002C6755">
            <w:pPr>
              <w:keepNext/>
              <w:spacing w:before="200" w:after="120"/>
              <w:rPr>
                <w:color w:val="263238"/>
              </w:rPr>
            </w:pPr>
            <w:r w:rsidRPr="002C6755">
              <w:rPr>
                <w:color w:val="263238"/>
              </w:rPr>
              <w:t>Collaboration link</w:t>
            </w:r>
          </w:p>
        </w:tc>
        <w:tc>
          <w:tcPr>
            <w:tcW w:w="79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1E34C43C" w14:textId="77777777" w:rsidR="002C6755" w:rsidRPr="002C6755" w:rsidRDefault="002C6755" w:rsidP="002C6755">
            <w:pPr>
              <w:keepNext/>
              <w:spacing w:before="200" w:after="120"/>
              <w:rPr>
                <w:color w:val="263238"/>
              </w:rPr>
            </w:pPr>
            <w:r w:rsidRPr="002C6755">
              <w:rPr>
                <w:color w:val="263238"/>
              </w:rPr>
              <w:t>Keep related objects and permitted metadata linked. Do not copy private drafts raw Compass answers or protected Mentor notes into another space.</w:t>
            </w:r>
          </w:p>
        </w:tc>
      </w:tr>
    </w:tbl>
    <w:p w14:paraId="502CDFC8" w14:textId="77777777" w:rsidR="002C6755" w:rsidRPr="002C6755" w:rsidRDefault="002C6755" w:rsidP="002C6755">
      <w:pPr>
        <w:keepNext/>
        <w:spacing w:before="200" w:after="120"/>
        <w:rPr>
          <w:color w:val="263238"/>
        </w:rPr>
      </w:pPr>
    </w:p>
    <w:p w14:paraId="75EDCC9F" w14:textId="7F4122ED" w:rsidR="002C6755" w:rsidRPr="002C6755" w:rsidRDefault="00000000" w:rsidP="002C6755">
      <w:pPr>
        <w:keepNext/>
        <w:spacing w:before="200" w:after="120"/>
        <w:rPr>
          <w:b/>
          <w:bCs/>
          <w:color w:val="263238"/>
        </w:rPr>
      </w:pPr>
      <w:r>
        <w:rPr>
          <w:b/>
          <w:color w:val="0E4A3F"/>
          <w:sz w:val="32"/>
        </w:rPr>
        <w:t xml:space="preserve">2. </w:t>
      </w:r>
      <w:r w:rsidR="002C6755" w:rsidRPr="002C6755">
        <w:rPr>
          <w:b/>
          <w:color w:val="0E4A3F"/>
          <w:sz w:val="32"/>
        </w:rPr>
        <w:t>Implement these authority boundaries</w:t>
      </w:r>
    </w:p>
    <w:tbl>
      <w:tblPr>
        <w:tblW w:w="0" w:type="auto"/>
        <w:jc w:val="center"/>
        <w:tblLayout w:type="fixed"/>
        <w:tblLook w:val="04A0" w:firstRow="1" w:lastRow="0" w:firstColumn="1" w:lastColumn="0" w:noHBand="0" w:noVBand="1"/>
      </w:tblPr>
      <w:tblGrid>
        <w:gridCol w:w="1872"/>
        <w:gridCol w:w="4176"/>
        <w:gridCol w:w="4176"/>
      </w:tblGrid>
      <w:tr w:rsidR="002C6755" w:rsidRPr="002C6755" w14:paraId="21A55A4B" w14:textId="77777777" w:rsidTr="00FE238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3ECFF4C3" w14:textId="77777777" w:rsidR="002C6755" w:rsidRPr="002C6755" w:rsidRDefault="002C6755" w:rsidP="002C6755">
            <w:pPr>
              <w:spacing w:after="100" w:line="259" w:lineRule="auto"/>
              <w:rPr>
                <w:color w:val="263238"/>
              </w:rPr>
            </w:pPr>
            <w:r w:rsidRPr="002C6755">
              <w:rPr>
                <w:b/>
                <w:color w:val="263238"/>
              </w:rPr>
              <w:t>Actor</w:t>
            </w:r>
          </w:p>
        </w:tc>
        <w:tc>
          <w:tcPr>
            <w:tcW w:w="4176"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4AEDA033" w14:textId="77777777" w:rsidR="002C6755" w:rsidRPr="002C6755" w:rsidRDefault="002C6755" w:rsidP="002C6755">
            <w:pPr>
              <w:spacing w:after="100" w:line="259" w:lineRule="auto"/>
              <w:rPr>
                <w:color w:val="263238"/>
              </w:rPr>
            </w:pPr>
            <w:r w:rsidRPr="002C6755">
              <w:rPr>
                <w:b/>
                <w:color w:val="263238"/>
              </w:rPr>
              <w:t>Own work and decision authority</w:t>
            </w:r>
          </w:p>
        </w:tc>
        <w:tc>
          <w:tcPr>
            <w:tcW w:w="4176"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1927A9AF" w14:textId="77777777" w:rsidR="002C6755" w:rsidRPr="002C6755" w:rsidRDefault="002C6755" w:rsidP="002C6755">
            <w:pPr>
              <w:spacing w:after="100" w:line="259" w:lineRule="auto"/>
              <w:rPr>
                <w:color w:val="263238"/>
              </w:rPr>
            </w:pPr>
            <w:r w:rsidRPr="002C6755">
              <w:rPr>
                <w:b/>
                <w:color w:val="263238"/>
              </w:rPr>
              <w:t>Boundary to enforce</w:t>
            </w:r>
          </w:p>
        </w:tc>
      </w:tr>
      <w:tr w:rsidR="002C6755" w:rsidRPr="002C6755" w14:paraId="758C10E6"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F85C02B" w14:textId="77777777" w:rsidR="002C6755" w:rsidRPr="002C6755" w:rsidRDefault="002C6755" w:rsidP="002C6755">
            <w:pPr>
              <w:spacing w:after="100" w:line="259" w:lineRule="auto"/>
              <w:rPr>
                <w:color w:val="263238"/>
              </w:rPr>
            </w:pPr>
            <w:r w:rsidRPr="002C6755">
              <w:rPr>
                <w:color w:val="263238"/>
              </w:rPr>
              <w:t>Participant</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92A120E" w14:textId="77777777" w:rsidR="002C6755" w:rsidRPr="002C6755" w:rsidRDefault="002C6755" w:rsidP="002C6755">
            <w:pPr>
              <w:spacing w:after="100" w:line="259" w:lineRule="auto"/>
              <w:rPr>
                <w:color w:val="263238"/>
              </w:rPr>
            </w:pPr>
            <w:r w:rsidRPr="002C6755">
              <w:rPr>
                <w:color w:val="263238"/>
              </w:rPr>
              <w:t>Accept personal pathway and task commitments; control profile candidates and optional purposes; submit own work and evidence.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E037428" w14:textId="77777777" w:rsidR="002C6755" w:rsidRPr="002C6755" w:rsidRDefault="002C6755" w:rsidP="002C6755">
            <w:pPr>
              <w:spacing w:after="100" w:line="259" w:lineRule="auto"/>
              <w:rPr>
                <w:color w:val="263238"/>
              </w:rPr>
            </w:pPr>
            <w:r w:rsidRPr="002C6755">
              <w:rPr>
                <w:color w:val="263238"/>
              </w:rPr>
              <w:t>Cannot inherit Mentor Reviewer Lead or admin powers by working with them.</w:t>
            </w:r>
          </w:p>
        </w:tc>
      </w:tr>
      <w:tr w:rsidR="002C6755" w:rsidRPr="002C6755" w14:paraId="25AE145D"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197136C0" w14:textId="77777777" w:rsidR="002C6755" w:rsidRPr="002C6755" w:rsidRDefault="002C6755" w:rsidP="002C6755">
            <w:pPr>
              <w:spacing w:after="100" w:line="259" w:lineRule="auto"/>
              <w:rPr>
                <w:color w:val="263238"/>
              </w:rPr>
            </w:pPr>
            <w:r w:rsidRPr="002C6755">
              <w:rPr>
                <w:color w:val="263238"/>
              </w:rPr>
              <w:t>Facilitator or Circle Steward</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274E2C82" w14:textId="77777777" w:rsidR="002C6755" w:rsidRPr="002C6755" w:rsidRDefault="002C6755" w:rsidP="002C6755">
            <w:pPr>
              <w:spacing w:after="100" w:line="259" w:lineRule="auto"/>
              <w:rPr>
                <w:color w:val="263238"/>
              </w:rPr>
            </w:pPr>
            <w:r w:rsidRPr="002C6755">
              <w:rPr>
                <w:color w:val="263238"/>
              </w:rPr>
              <w:t>Recommend pathways; facilitate assigned Circles and proposals; steward review where assigned.</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7D0E3903" w14:textId="77777777" w:rsidR="002C6755" w:rsidRPr="002C6755" w:rsidRDefault="002C6755" w:rsidP="002C6755">
            <w:pPr>
              <w:spacing w:after="100" w:line="259" w:lineRule="auto"/>
              <w:rPr>
                <w:color w:val="263238"/>
              </w:rPr>
            </w:pPr>
            <w:r w:rsidRPr="002C6755">
              <w:rPr>
                <w:color w:val="263238"/>
              </w:rPr>
              <w:t>Evidence or custom pathway approval requires Reviewer capability; consent policy is governed separately.</w:t>
            </w:r>
          </w:p>
        </w:tc>
      </w:tr>
      <w:tr w:rsidR="002C6755" w:rsidRPr="002C6755" w14:paraId="4CC5E90D"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24FF965" w14:textId="77777777" w:rsidR="002C6755" w:rsidRPr="002C6755" w:rsidRDefault="002C6755" w:rsidP="002C6755">
            <w:pPr>
              <w:spacing w:after="100" w:line="259" w:lineRule="auto"/>
              <w:rPr>
                <w:color w:val="263238"/>
              </w:rPr>
            </w:pPr>
            <w:r w:rsidRPr="002C6755">
              <w:rPr>
                <w:color w:val="263238"/>
              </w:rPr>
              <w:lastRenderedPageBreak/>
              <w:t>Mentor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11F67B6" w14:textId="77777777" w:rsidR="002C6755" w:rsidRPr="002C6755" w:rsidRDefault="002C6755" w:rsidP="002C6755">
            <w:pPr>
              <w:spacing w:after="100" w:line="259" w:lineRule="auto"/>
              <w:rPr>
                <w:color w:val="263238"/>
              </w:rPr>
            </w:pPr>
            <w:r w:rsidRPr="002C6755">
              <w:rPr>
                <w:color w:val="263238"/>
              </w:rPr>
              <w:t>Support assigned participants and Rope Teams; recommend actions; keep protected mentoring notes.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CDAB105" w14:textId="77777777" w:rsidR="002C6755" w:rsidRPr="002C6755" w:rsidRDefault="002C6755" w:rsidP="002C6755">
            <w:pPr>
              <w:spacing w:after="100" w:line="259" w:lineRule="auto"/>
              <w:rPr>
                <w:color w:val="263238"/>
              </w:rPr>
            </w:pPr>
            <w:r w:rsidRPr="002C6755">
              <w:rPr>
                <w:color w:val="263238"/>
              </w:rPr>
              <w:t>No automatic evidence approval; notes excluded from shared spaces profiles Harvests sponsor reporting and AI retrieval.</w:t>
            </w:r>
          </w:p>
        </w:tc>
      </w:tr>
      <w:tr w:rsidR="002C6755" w:rsidRPr="002C6755" w14:paraId="2ACE21AA"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F8A8890" w14:textId="77777777" w:rsidR="002C6755" w:rsidRPr="002C6755" w:rsidRDefault="002C6755" w:rsidP="002C6755">
            <w:pPr>
              <w:spacing w:after="100" w:line="259" w:lineRule="auto"/>
              <w:rPr>
                <w:color w:val="263238"/>
              </w:rPr>
            </w:pPr>
            <w:r w:rsidRPr="002C6755">
              <w:rPr>
                <w:color w:val="263238"/>
              </w:rPr>
              <w:t>Partner Collaborator</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60A5EB48" w14:textId="77777777" w:rsidR="002C6755" w:rsidRPr="002C6755" w:rsidRDefault="002C6755" w:rsidP="002C6755">
            <w:pPr>
              <w:spacing w:after="100" w:line="259" w:lineRule="auto"/>
              <w:rPr>
                <w:color w:val="263238"/>
              </w:rPr>
            </w:pPr>
            <w:r w:rsidRPr="002C6755">
              <w:rPr>
                <w:color w:val="263238"/>
              </w:rPr>
              <w:t>Act within the accepted mandate; consent to introductions; contribute to assigned work.</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840035E" w14:textId="77777777" w:rsidR="002C6755" w:rsidRPr="002C6755" w:rsidRDefault="002C6755" w:rsidP="002C6755">
            <w:pPr>
              <w:spacing w:after="100" w:line="259" w:lineRule="auto"/>
              <w:rPr>
                <w:color w:val="263238"/>
              </w:rPr>
            </w:pPr>
            <w:r w:rsidRPr="002C6755">
              <w:rPr>
                <w:color w:val="263238"/>
              </w:rPr>
              <w:t>Contact and work access follow mutual consent and context mandate; other assignees remain protected.</w:t>
            </w:r>
          </w:p>
        </w:tc>
      </w:tr>
      <w:tr w:rsidR="002C6755" w:rsidRPr="002C6755" w14:paraId="45234D9C"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0EE3B8B" w14:textId="77777777" w:rsidR="002C6755" w:rsidRPr="002C6755" w:rsidRDefault="002C6755" w:rsidP="002C6755">
            <w:pPr>
              <w:spacing w:after="100" w:line="259" w:lineRule="auto"/>
              <w:rPr>
                <w:color w:val="263238"/>
              </w:rPr>
            </w:pPr>
            <w:r w:rsidRPr="002C6755">
              <w:rPr>
                <w:color w:val="263238"/>
              </w:rPr>
              <w:t>Organisation Representative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E6F1399" w14:textId="77777777" w:rsidR="002C6755" w:rsidRPr="002C6755" w:rsidRDefault="002C6755" w:rsidP="002C6755">
            <w:pPr>
              <w:spacing w:after="100" w:line="259" w:lineRule="auto"/>
              <w:rPr>
                <w:color w:val="263238"/>
              </w:rPr>
            </w:pPr>
            <w:r w:rsidRPr="002C6755">
              <w:rPr>
                <w:color w:val="263238"/>
              </w:rPr>
              <w:t>Invite and administer inside the delegated organisation envelope.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64F8EBA" w14:textId="77777777" w:rsidR="002C6755" w:rsidRPr="002C6755" w:rsidRDefault="002C6755" w:rsidP="002C6755">
            <w:pPr>
              <w:spacing w:after="100" w:line="259" w:lineRule="auto"/>
              <w:rPr>
                <w:color w:val="263238"/>
              </w:rPr>
            </w:pPr>
            <w:r w:rsidRPr="002C6755">
              <w:rPr>
                <w:color w:val="263238"/>
              </w:rPr>
              <w:t>Cannot edit permission bundles or see another organisation’s workspace or raw hurdle data.</w:t>
            </w:r>
          </w:p>
        </w:tc>
      </w:tr>
      <w:tr w:rsidR="002C6755" w:rsidRPr="002C6755" w14:paraId="21AA1170"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766543EB" w14:textId="77777777" w:rsidR="002C6755" w:rsidRPr="002C6755" w:rsidRDefault="002C6755" w:rsidP="002C6755">
            <w:pPr>
              <w:spacing w:after="100" w:line="259" w:lineRule="auto"/>
              <w:rPr>
                <w:color w:val="263238"/>
              </w:rPr>
            </w:pPr>
            <w:r w:rsidRPr="002C6755">
              <w:rPr>
                <w:color w:val="263238"/>
              </w:rPr>
              <w:t>Programme Administrator</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25EB7DF1" w14:textId="77777777" w:rsidR="002C6755" w:rsidRPr="002C6755" w:rsidRDefault="002C6755" w:rsidP="002C6755">
            <w:pPr>
              <w:spacing w:after="100" w:line="259" w:lineRule="auto"/>
              <w:rPr>
                <w:color w:val="263238"/>
              </w:rPr>
            </w:pPr>
            <w:r w:rsidRPr="002C6755">
              <w:rPr>
                <w:color w:val="263238"/>
              </w:rPr>
              <w:t>Operate approved packs invitations queues and configuration; publish approved policy within delegation.</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64B4BDC" w14:textId="77777777" w:rsidR="002C6755" w:rsidRPr="002C6755" w:rsidRDefault="002C6755" w:rsidP="002C6755">
            <w:pPr>
              <w:spacing w:after="100" w:line="259" w:lineRule="auto"/>
              <w:rPr>
                <w:color w:val="263238"/>
              </w:rPr>
            </w:pPr>
            <w:r w:rsidRPr="002C6755">
              <w:rPr>
                <w:color w:val="263238"/>
              </w:rPr>
              <w:t>Title alone grants none of Reviewer Finance Trust Data AI or Incident powers.</w:t>
            </w:r>
          </w:p>
        </w:tc>
      </w:tr>
      <w:tr w:rsidR="002C6755" w:rsidRPr="002C6755" w14:paraId="06720539"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46BB95A" w14:textId="77777777" w:rsidR="002C6755" w:rsidRPr="002C6755" w:rsidRDefault="002C6755" w:rsidP="002C6755">
            <w:pPr>
              <w:spacing w:after="100" w:line="259" w:lineRule="auto"/>
              <w:rPr>
                <w:color w:val="263238"/>
              </w:rPr>
            </w:pPr>
            <w:r w:rsidRPr="002C6755">
              <w:rPr>
                <w:color w:val="263238"/>
              </w:rPr>
              <w:t>Platform Administrator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3B26600" w14:textId="77777777" w:rsidR="002C6755" w:rsidRPr="002C6755" w:rsidRDefault="002C6755" w:rsidP="002C6755">
            <w:pPr>
              <w:spacing w:after="100" w:line="259" w:lineRule="auto"/>
              <w:rPr>
                <w:color w:val="263238"/>
              </w:rPr>
            </w:pPr>
            <w:r w:rsidRPr="002C6755">
              <w:rPr>
                <w:color w:val="263238"/>
              </w:rPr>
              <w:t>Operate technical deployment health integrations and recovery within approved settings.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DFFB93B" w14:textId="77777777" w:rsidR="002C6755" w:rsidRPr="002C6755" w:rsidRDefault="002C6755" w:rsidP="002C6755">
            <w:pPr>
              <w:spacing w:after="100" w:line="259" w:lineRule="auto"/>
              <w:rPr>
                <w:color w:val="263238"/>
              </w:rPr>
            </w:pPr>
            <w:r w:rsidRPr="002C6755">
              <w:rPr>
                <w:color w:val="263238"/>
              </w:rPr>
              <w:t>No default participant content access or independent authority to define governance or consent.</w:t>
            </w:r>
          </w:p>
        </w:tc>
      </w:tr>
      <w:tr w:rsidR="002C6755" w:rsidRPr="002C6755" w14:paraId="6432EB3D"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F3F07B0" w14:textId="77777777" w:rsidR="002C6755" w:rsidRPr="002C6755" w:rsidRDefault="002C6755" w:rsidP="002C6755">
            <w:pPr>
              <w:spacing w:after="100" w:line="259" w:lineRule="auto"/>
              <w:rPr>
                <w:color w:val="263238"/>
              </w:rPr>
            </w:pPr>
            <w:r w:rsidRPr="002C6755">
              <w:rPr>
                <w:color w:val="263238"/>
              </w:rPr>
              <w:t>Sponsor Funder</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1016DCAF" w14:textId="77777777" w:rsidR="002C6755" w:rsidRPr="002C6755" w:rsidRDefault="002C6755" w:rsidP="002C6755">
            <w:pPr>
              <w:spacing w:after="100" w:line="259" w:lineRule="auto"/>
              <w:rPr>
                <w:color w:val="263238"/>
              </w:rPr>
            </w:pPr>
            <w:r w:rsidRPr="002C6755">
              <w:rPr>
                <w:color w:val="263238"/>
              </w:rPr>
              <w:t>Manage entitled seats and invoices; view approved safe outcomes and authorised reports.</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81CCEB5" w14:textId="77777777" w:rsidR="002C6755" w:rsidRPr="002C6755" w:rsidRDefault="002C6755" w:rsidP="002C6755">
            <w:pPr>
              <w:spacing w:after="100" w:line="259" w:lineRule="auto"/>
              <w:rPr>
                <w:color w:val="263238"/>
              </w:rPr>
            </w:pPr>
            <w:r w:rsidRPr="002C6755">
              <w:rPr>
                <w:color w:val="263238"/>
              </w:rPr>
              <w:t>No workspace membership votes private notes raw profiles or identifiable content without explicit release approval.</w:t>
            </w:r>
          </w:p>
        </w:tc>
      </w:tr>
      <w:tr w:rsidR="002C6755" w:rsidRPr="002C6755" w14:paraId="6C2C60F3" w14:textId="77777777" w:rsidTr="00FE238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0777C2C" w14:textId="77777777" w:rsidR="002C6755" w:rsidRPr="002C6755" w:rsidRDefault="002C6755" w:rsidP="002C6755">
            <w:pPr>
              <w:spacing w:after="100" w:line="259" w:lineRule="auto"/>
              <w:rPr>
                <w:color w:val="263238"/>
              </w:rPr>
            </w:pPr>
            <w:r w:rsidRPr="002C6755">
              <w:rPr>
                <w:color w:val="263238"/>
              </w:rPr>
              <w:t>Specialist authority holder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2E364DF" w14:textId="77777777" w:rsidR="002C6755" w:rsidRPr="002C6755" w:rsidRDefault="002C6755" w:rsidP="002C6755">
            <w:pPr>
              <w:spacing w:after="100" w:line="259" w:lineRule="auto"/>
              <w:rPr>
                <w:color w:val="263238"/>
              </w:rPr>
            </w:pPr>
            <w:r w:rsidRPr="002C6755">
              <w:rPr>
                <w:color w:val="263238"/>
              </w:rPr>
              <w:t>Reviewer approves consequential items; Trust Data defines policy; Finance AI and Incident owners act within their own assigned scope.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8A1A463" w14:textId="77777777" w:rsidR="002C6755" w:rsidRPr="002C6755" w:rsidRDefault="002C6755" w:rsidP="002C6755">
            <w:pPr>
              <w:spacing w:after="100" w:line="259" w:lineRule="auto"/>
              <w:rPr>
                <w:color w:val="263238"/>
              </w:rPr>
            </w:pPr>
            <w:r w:rsidRPr="002C6755">
              <w:rPr>
                <w:color w:val="263238"/>
              </w:rPr>
              <w:t>Require an explicit assignment and correct context. A combined demo account cannot prove separate authority.</w:t>
            </w:r>
          </w:p>
        </w:tc>
      </w:tr>
    </w:tbl>
    <w:p w14:paraId="7D903532" w14:textId="77777777" w:rsidR="002C6755" w:rsidRPr="002C6755" w:rsidRDefault="002C6755" w:rsidP="002C6755">
      <w:pPr>
        <w:spacing w:after="100" w:line="259" w:lineRule="auto"/>
        <w:rPr>
          <w:color w:val="263238"/>
        </w:rPr>
      </w:pPr>
    </w:p>
    <w:p w14:paraId="5DCBF529" w14:textId="2322583D" w:rsidR="00092186" w:rsidRDefault="00000000">
      <w:pPr>
        <w:spacing w:after="100" w:line="259" w:lineRule="auto"/>
        <w:rPr>
          <w:color w:val="263238"/>
        </w:rPr>
      </w:pPr>
      <w:r>
        <w:rPr>
          <w:color w:val="263238"/>
        </w:rPr>
        <w:t>For build freeze, the signed SOW and approved freeze decisions govern first, followed by the signed FRD. Until the FRD is signed, WSS written decisions and clarification responses remain important controlling context. The meeting itself records that the clickdummy is a working draft and that the frozen FRD governs where the prototype differs.</w:t>
      </w:r>
    </w:p>
    <w:p w14:paraId="53A2693A" w14:textId="0FCDB55C" w:rsidR="00313AF6" w:rsidRDefault="00313AF6" w:rsidP="00313AF6">
      <w:pPr>
        <w:pStyle w:val="Heading1"/>
      </w:pPr>
      <w:r>
        <w:t>I</w:t>
      </w:r>
      <w:r>
        <w:t>mplement safe role transitions</w:t>
      </w:r>
    </w:p>
    <w:p w14:paraId="18ABBB4D" w14:textId="61B335CE" w:rsidR="00313AF6" w:rsidRDefault="00313AF6" w:rsidP="00313AF6">
      <w:r>
        <w:rPr>
          <w:b/>
        </w:rPr>
        <w:t xml:space="preserve">Observed failure. </w:t>
      </w:r>
      <w:r>
        <w:t>Samuel switched from Mentor in Excelsior to Participant in Riverside. A notification still opened Excelsior Mentor Requests with Accept and Decline controls under the Riverside Participant view. No action was submitted. This is a demonstrated route and control exposure; backend execution authority remains to be tested.</w:t>
      </w:r>
    </w:p>
    <w:p w14:paraId="0F3D3BAA" w14:textId="77777777" w:rsidR="00313AF6" w:rsidRDefault="00313AF6" w:rsidP="00313AF6">
      <w:pPr>
        <w:pStyle w:val="Heading2"/>
      </w:pPr>
      <w:r>
        <w:t>Required transition behavior</w:t>
      </w:r>
    </w:p>
    <w:p w14:paraId="3B268F32" w14:textId="77777777" w:rsidR="00313AF6" w:rsidRDefault="00313AF6" w:rsidP="00313AF6">
      <w:r>
        <w:t>1. Provide a persistent header switcher listing each active role and its organisation or programme context. Use the invited context on first login and the last-used valid context afterwards. Pending or inactive assignments must not be selectable for work.</w:t>
      </w:r>
    </w:p>
    <w:p w14:paraId="515051F8" w14:textId="77777777" w:rsidR="00313AF6" w:rsidRDefault="00313AF6" w:rsidP="00313AF6">
      <w:r>
        <w:lastRenderedPageBreak/>
        <w:t>2. On selection, re-evaluate the assignment and its validity. Save or prompt for an authorised unsaved draft before leaving. Never attach a draft from one context to an object in another.</w:t>
      </w:r>
    </w:p>
    <w:p w14:paraId="11658B03" w14:textId="77777777" w:rsidR="00313AF6" w:rsidRDefault="00313AF6" w:rsidP="00313AF6">
      <w:r>
        <w:t>3. Rebuild the dashboard, navigation, review queue, requests, counts, search and object access for the new context. Close dialogs and invalidate stale action controls and cached object content.</w:t>
      </w:r>
    </w:p>
    <w:p w14:paraId="7F92A57D" w14:textId="77777777" w:rsidR="00313AF6" w:rsidRDefault="00313AF6" w:rsidP="00313AF6">
      <w:r>
        <w:t>4. Recheck the destination on every notification and deep link. A permitted cross-context notice must name its context and require a safe switch to the correct active assignment before opening protected content or executing an action.</w:t>
      </w:r>
    </w:p>
    <w:p w14:paraId="37E39D7A" w14:textId="77777777" w:rsidR="00313AF6" w:rsidRDefault="00313AF6" w:rsidP="00313AF6">
      <w:r>
        <w:t>5. Handle a revoked role, expired mandate, missing membership or changed consent without displaying protected content. Offer a valid context or a clear recovery route. Suspension in one organisation must leave other authorised contexts and the person’s identity available.</w:t>
      </w:r>
    </w:p>
    <w:p w14:paraId="56B64A26" w14:textId="77777777" w:rsidR="00092186" w:rsidRDefault="00000000">
      <w:pPr>
        <w:keepNext/>
        <w:spacing w:before="200" w:after="120"/>
      </w:pPr>
      <w:r>
        <w:rPr>
          <w:b/>
          <w:color w:val="0E4A3F"/>
          <w:sz w:val="32"/>
        </w:rPr>
        <w:t>3. The Alpha journey should feel like one coherent loop</w:t>
      </w:r>
    </w:p>
    <w:p w14:paraId="2A476D58" w14:textId="77777777" w:rsidR="00092186" w:rsidRDefault="00000000">
      <w:pPr>
        <w:spacing w:after="100" w:line="259" w:lineRule="auto"/>
      </w:pPr>
      <w:r>
        <w:rPr>
          <w:color w:val="263238"/>
        </w:rPr>
        <w:t>The FRD demonstration cycle is Authorize -&gt; Connect -&gt; Orient -&gt; Deliberate -&gt; Act -&gt; Evidence -&gt; Learn -&gt; Evolve. This is a coverage spine, not a mandatory sequence of Circle -&gt; Rope Team -&gt; Action Workspace. Users may enter different valid spaces depending on role and pack.</w:t>
      </w:r>
    </w:p>
    <w:tbl>
      <w:tblPr>
        <w:tblW w:w="0" w:type="auto"/>
        <w:jc w:val="center"/>
        <w:tblLook w:val="04A0" w:firstRow="1" w:lastRow="0" w:firstColumn="1" w:lastColumn="0" w:noHBand="0" w:noVBand="1"/>
      </w:tblPr>
      <w:tblGrid>
        <w:gridCol w:w="10454"/>
      </w:tblGrid>
      <w:tr w:rsidR="00092186" w14:paraId="05090704" w14:textId="77777777">
        <w:trPr>
          <w:jc w:val="center"/>
        </w:trPr>
        <w:tc>
          <w:tcPr>
            <w:tcW w:w="10454" w:type="dxa"/>
            <w:shd w:val="clear" w:color="auto" w:fill="EAF2F8"/>
            <w:tcMar>
              <w:top w:w="120" w:type="dxa"/>
              <w:left w:w="160" w:type="dxa"/>
              <w:bottom w:w="120" w:type="dxa"/>
              <w:right w:w="160" w:type="dxa"/>
            </w:tcMar>
          </w:tcPr>
          <w:p w14:paraId="113AA522" w14:textId="77777777" w:rsidR="00092186" w:rsidRDefault="00000000">
            <w:pPr>
              <w:spacing w:after="60"/>
            </w:pPr>
            <w:r>
              <w:rPr>
                <w:b/>
                <w:color w:val="2E6F9E"/>
              </w:rPr>
              <w:t>Recommended navigation spine</w:t>
            </w:r>
          </w:p>
          <w:p w14:paraId="11DDCCDD" w14:textId="77777777" w:rsidR="00092186" w:rsidRDefault="00000000">
            <w:pPr>
              <w:spacing w:after="0"/>
            </w:pPr>
            <w:r>
              <w:rPr>
                <w:color w:val="263238"/>
                <w:sz w:val="19"/>
              </w:rPr>
              <w:t>MY PHOENIX -&gt; Purpose / Next Action -&gt; relevant people and spaces -&gt; work / decision -&gt; evidence -&gt; Learning Harvest -&gt; profile candidate / next action. Circle, Rope Team and Action Workspace remain separate linked spaces and can be entered or linked in different orders.</w:t>
            </w:r>
          </w:p>
        </w:tc>
      </w:tr>
    </w:tbl>
    <w:tbl>
      <w:tblPr>
        <w:tblStyle w:val="TableGrid"/>
        <w:tblW w:w="0" w:type="auto"/>
        <w:jc w:val="center"/>
        <w:tblLayout w:type="fixed"/>
        <w:tblLook w:val="04A0" w:firstRow="1" w:lastRow="0" w:firstColumn="1" w:lastColumn="0" w:noHBand="0" w:noVBand="1"/>
      </w:tblPr>
      <w:tblGrid>
        <w:gridCol w:w="1944"/>
        <w:gridCol w:w="3168"/>
        <w:gridCol w:w="2232"/>
        <w:gridCol w:w="3672"/>
      </w:tblGrid>
      <w:tr w:rsidR="00092186" w14:paraId="01635A02" w14:textId="77777777">
        <w:trPr>
          <w:jc w:val="center"/>
        </w:trPr>
        <w:tc>
          <w:tcPr>
            <w:tcW w:w="1944" w:type="dxa"/>
            <w:shd w:val="clear" w:color="auto" w:fill="0E4A3F"/>
            <w:tcMar>
              <w:top w:w="80" w:type="dxa"/>
              <w:left w:w="80" w:type="dxa"/>
              <w:bottom w:w="80" w:type="dxa"/>
              <w:right w:w="80" w:type="dxa"/>
            </w:tcMar>
            <w:vAlign w:val="center"/>
          </w:tcPr>
          <w:p w14:paraId="465ED7EE" w14:textId="77777777" w:rsidR="00092186" w:rsidRDefault="00000000">
            <w:pPr>
              <w:jc w:val="center"/>
            </w:pPr>
            <w:r>
              <w:rPr>
                <w:b/>
                <w:color w:val="FFFFFF"/>
                <w:sz w:val="17"/>
              </w:rPr>
              <w:t>Space</w:t>
            </w:r>
          </w:p>
        </w:tc>
        <w:tc>
          <w:tcPr>
            <w:tcW w:w="3168" w:type="dxa"/>
            <w:shd w:val="clear" w:color="auto" w:fill="0E4A3F"/>
            <w:tcMar>
              <w:top w:w="80" w:type="dxa"/>
              <w:left w:w="80" w:type="dxa"/>
              <w:bottom w:w="80" w:type="dxa"/>
              <w:right w:w="80" w:type="dxa"/>
            </w:tcMar>
            <w:vAlign w:val="center"/>
          </w:tcPr>
          <w:p w14:paraId="3F8E9722" w14:textId="77777777" w:rsidR="00092186" w:rsidRDefault="00000000">
            <w:pPr>
              <w:jc w:val="center"/>
            </w:pPr>
            <w:r>
              <w:rPr>
                <w:b/>
                <w:color w:val="FFFFFF"/>
                <w:sz w:val="17"/>
              </w:rPr>
              <w:t>Why the user enters</w:t>
            </w:r>
          </w:p>
        </w:tc>
        <w:tc>
          <w:tcPr>
            <w:tcW w:w="2232" w:type="dxa"/>
            <w:shd w:val="clear" w:color="auto" w:fill="0E4A3F"/>
            <w:tcMar>
              <w:top w:w="80" w:type="dxa"/>
              <w:left w:w="80" w:type="dxa"/>
              <w:bottom w:w="80" w:type="dxa"/>
              <w:right w:w="80" w:type="dxa"/>
            </w:tcMar>
            <w:vAlign w:val="center"/>
          </w:tcPr>
          <w:p w14:paraId="5C48CCBD" w14:textId="77777777" w:rsidR="00092186" w:rsidRDefault="00000000">
            <w:pPr>
              <w:jc w:val="center"/>
            </w:pPr>
            <w:r>
              <w:rPr>
                <w:b/>
                <w:color w:val="FFFFFF"/>
                <w:sz w:val="17"/>
              </w:rPr>
              <w:t>Primary actors</w:t>
            </w:r>
          </w:p>
        </w:tc>
        <w:tc>
          <w:tcPr>
            <w:tcW w:w="3672" w:type="dxa"/>
            <w:shd w:val="clear" w:color="auto" w:fill="0E4A3F"/>
            <w:tcMar>
              <w:top w:w="80" w:type="dxa"/>
              <w:left w:w="80" w:type="dxa"/>
              <w:bottom w:w="80" w:type="dxa"/>
              <w:right w:w="80" w:type="dxa"/>
            </w:tcMar>
            <w:vAlign w:val="center"/>
          </w:tcPr>
          <w:p w14:paraId="6FE3633F" w14:textId="77777777" w:rsidR="00092186" w:rsidRDefault="00000000">
            <w:pPr>
              <w:jc w:val="center"/>
            </w:pPr>
            <w:r>
              <w:rPr>
                <w:b/>
                <w:color w:val="FFFFFF"/>
                <w:sz w:val="17"/>
              </w:rPr>
              <w:t>Key boundary</w:t>
            </w:r>
          </w:p>
        </w:tc>
      </w:tr>
      <w:tr w:rsidR="00092186" w14:paraId="0118F446" w14:textId="77777777">
        <w:trPr>
          <w:jc w:val="center"/>
        </w:trPr>
        <w:tc>
          <w:tcPr>
            <w:tcW w:w="1944" w:type="dxa"/>
            <w:shd w:val="clear" w:color="auto" w:fill="FAFBFB"/>
            <w:tcMar>
              <w:top w:w="75" w:type="dxa"/>
              <w:left w:w="80" w:type="dxa"/>
              <w:bottom w:w="75" w:type="dxa"/>
              <w:right w:w="80" w:type="dxa"/>
            </w:tcMar>
            <w:vAlign w:val="center"/>
          </w:tcPr>
          <w:p w14:paraId="5B80A46A" w14:textId="77777777" w:rsidR="00092186" w:rsidRDefault="00000000">
            <w:r>
              <w:rPr>
                <w:color w:val="263238"/>
                <w:sz w:val="16"/>
              </w:rPr>
              <w:t>Circle</w:t>
            </w:r>
          </w:p>
        </w:tc>
        <w:tc>
          <w:tcPr>
            <w:tcW w:w="3168" w:type="dxa"/>
            <w:shd w:val="clear" w:color="auto" w:fill="FAFBFB"/>
            <w:tcMar>
              <w:top w:w="75" w:type="dxa"/>
              <w:left w:w="80" w:type="dxa"/>
              <w:bottom w:w="75" w:type="dxa"/>
              <w:right w:w="80" w:type="dxa"/>
            </w:tcMar>
            <w:vAlign w:val="center"/>
          </w:tcPr>
          <w:p w14:paraId="71305E5B" w14:textId="77777777" w:rsidR="00092186" w:rsidRDefault="00000000">
            <w:r>
              <w:rPr>
                <w:color w:val="263238"/>
                <w:sz w:val="16"/>
              </w:rPr>
              <w:t>Shared learning, sensemaking, reflection and collective decisions</w:t>
            </w:r>
          </w:p>
        </w:tc>
        <w:tc>
          <w:tcPr>
            <w:tcW w:w="2232" w:type="dxa"/>
            <w:shd w:val="clear" w:color="auto" w:fill="FAFBFB"/>
            <w:tcMar>
              <w:top w:w="75" w:type="dxa"/>
              <w:left w:w="80" w:type="dxa"/>
              <w:bottom w:w="75" w:type="dxa"/>
              <w:right w:w="80" w:type="dxa"/>
            </w:tcMar>
            <w:vAlign w:val="center"/>
          </w:tcPr>
          <w:p w14:paraId="67A0CB48" w14:textId="77777777" w:rsidR="00092186" w:rsidRDefault="00000000">
            <w:r>
              <w:rPr>
                <w:color w:val="263238"/>
                <w:sz w:val="16"/>
              </w:rPr>
              <w:t>Facilitator + members</w:t>
            </w:r>
          </w:p>
        </w:tc>
        <w:tc>
          <w:tcPr>
            <w:tcW w:w="3672" w:type="dxa"/>
            <w:shd w:val="clear" w:color="auto" w:fill="FAFBFB"/>
            <w:tcMar>
              <w:top w:w="75" w:type="dxa"/>
              <w:left w:w="80" w:type="dxa"/>
              <w:bottom w:w="75" w:type="dxa"/>
              <w:right w:w="80" w:type="dxa"/>
            </w:tcMar>
            <w:vAlign w:val="center"/>
          </w:tcPr>
          <w:p w14:paraId="1EA37DAC" w14:textId="77777777" w:rsidR="00092186" w:rsidRDefault="00000000">
            <w:r>
              <w:rPr>
                <w:color w:val="263238"/>
                <w:sz w:val="16"/>
              </w:rPr>
              <w:t>Members only; one eligible member = one vote; not converted into another space.</w:t>
            </w:r>
          </w:p>
        </w:tc>
      </w:tr>
      <w:tr w:rsidR="00092186" w14:paraId="54C70849" w14:textId="77777777">
        <w:trPr>
          <w:jc w:val="center"/>
        </w:trPr>
        <w:tc>
          <w:tcPr>
            <w:tcW w:w="1944" w:type="dxa"/>
            <w:tcMar>
              <w:top w:w="75" w:type="dxa"/>
              <w:left w:w="80" w:type="dxa"/>
              <w:bottom w:w="75" w:type="dxa"/>
              <w:right w:w="80" w:type="dxa"/>
            </w:tcMar>
            <w:vAlign w:val="center"/>
          </w:tcPr>
          <w:p w14:paraId="355FCB2A" w14:textId="77777777" w:rsidR="00092186" w:rsidRDefault="00000000">
            <w:r>
              <w:rPr>
                <w:color w:val="263238"/>
                <w:sz w:val="16"/>
              </w:rPr>
              <w:t>Rope Team</w:t>
            </w:r>
          </w:p>
        </w:tc>
        <w:tc>
          <w:tcPr>
            <w:tcW w:w="3168" w:type="dxa"/>
            <w:tcMar>
              <w:top w:w="75" w:type="dxa"/>
              <w:left w:w="80" w:type="dxa"/>
              <w:bottom w:w="75" w:type="dxa"/>
              <w:right w:w="80" w:type="dxa"/>
            </w:tcMar>
            <w:vAlign w:val="center"/>
          </w:tcPr>
          <w:p w14:paraId="3701EAC4" w14:textId="77777777" w:rsidR="00092186" w:rsidRDefault="00000000">
            <w:r>
              <w:rPr>
                <w:color w:val="263238"/>
                <w:sz w:val="16"/>
              </w:rPr>
              <w:t>Small mentoring, support and accountability</w:t>
            </w:r>
          </w:p>
        </w:tc>
        <w:tc>
          <w:tcPr>
            <w:tcW w:w="2232" w:type="dxa"/>
            <w:tcMar>
              <w:top w:w="75" w:type="dxa"/>
              <w:left w:w="80" w:type="dxa"/>
              <w:bottom w:w="75" w:type="dxa"/>
              <w:right w:w="80" w:type="dxa"/>
            </w:tcMar>
            <w:vAlign w:val="center"/>
          </w:tcPr>
          <w:p w14:paraId="5F9844BE" w14:textId="77777777" w:rsidR="00092186" w:rsidRDefault="00000000">
            <w:r>
              <w:rPr>
                <w:color w:val="263238"/>
                <w:sz w:val="16"/>
              </w:rPr>
              <w:t>Assigned mentor + participant(s)</w:t>
            </w:r>
          </w:p>
        </w:tc>
        <w:tc>
          <w:tcPr>
            <w:tcW w:w="3672" w:type="dxa"/>
            <w:tcMar>
              <w:top w:w="75" w:type="dxa"/>
              <w:left w:w="80" w:type="dxa"/>
              <w:bottom w:w="75" w:type="dxa"/>
              <w:right w:w="80" w:type="dxa"/>
            </w:tcMar>
            <w:vAlign w:val="center"/>
          </w:tcPr>
          <w:p w14:paraId="6F9225F5" w14:textId="77777777" w:rsidR="00092186" w:rsidRDefault="00000000">
            <w:r>
              <w:rPr>
                <w:color w:val="263238"/>
                <w:sz w:val="16"/>
              </w:rPr>
              <w:t>Protected notes never leave the Rope Team.</w:t>
            </w:r>
          </w:p>
        </w:tc>
      </w:tr>
      <w:tr w:rsidR="00092186" w14:paraId="70C17B2A" w14:textId="77777777">
        <w:trPr>
          <w:jc w:val="center"/>
        </w:trPr>
        <w:tc>
          <w:tcPr>
            <w:tcW w:w="1944" w:type="dxa"/>
            <w:shd w:val="clear" w:color="auto" w:fill="FAFBFB"/>
            <w:tcMar>
              <w:top w:w="75" w:type="dxa"/>
              <w:left w:w="80" w:type="dxa"/>
              <w:bottom w:w="75" w:type="dxa"/>
              <w:right w:w="80" w:type="dxa"/>
            </w:tcMar>
            <w:vAlign w:val="center"/>
          </w:tcPr>
          <w:p w14:paraId="7295C217" w14:textId="77777777" w:rsidR="00092186" w:rsidRDefault="00000000">
            <w:r>
              <w:rPr>
                <w:color w:val="263238"/>
                <w:sz w:val="16"/>
              </w:rPr>
              <w:t>Action Workspace</w:t>
            </w:r>
          </w:p>
        </w:tc>
        <w:tc>
          <w:tcPr>
            <w:tcW w:w="3168" w:type="dxa"/>
            <w:shd w:val="clear" w:color="auto" w:fill="FAFBFB"/>
            <w:tcMar>
              <w:top w:w="75" w:type="dxa"/>
              <w:left w:w="80" w:type="dxa"/>
              <w:bottom w:w="75" w:type="dxa"/>
              <w:right w:w="80" w:type="dxa"/>
            </w:tcMar>
            <w:vAlign w:val="center"/>
          </w:tcPr>
          <w:p w14:paraId="7643E9EF" w14:textId="77777777" w:rsidR="00092186" w:rsidRDefault="00000000">
            <w:r>
              <w:rPr>
                <w:color w:val="263238"/>
                <w:sz w:val="16"/>
              </w:rPr>
              <w:t>Execution, tasks, milestones, risks, resources and evidence</w:t>
            </w:r>
          </w:p>
        </w:tc>
        <w:tc>
          <w:tcPr>
            <w:tcW w:w="2232" w:type="dxa"/>
            <w:shd w:val="clear" w:color="auto" w:fill="FAFBFB"/>
            <w:tcMar>
              <w:top w:w="75" w:type="dxa"/>
              <w:left w:w="80" w:type="dxa"/>
              <w:bottom w:w="75" w:type="dxa"/>
              <w:right w:w="80" w:type="dxa"/>
            </w:tcMar>
            <w:vAlign w:val="center"/>
          </w:tcPr>
          <w:p w14:paraId="26726026" w14:textId="77777777" w:rsidR="00092186" w:rsidRDefault="00000000">
            <w:r>
              <w:rPr>
                <w:color w:val="263238"/>
                <w:sz w:val="16"/>
              </w:rPr>
              <w:t>Project Lead + members + mandated partners</w:t>
            </w:r>
          </w:p>
        </w:tc>
        <w:tc>
          <w:tcPr>
            <w:tcW w:w="3672" w:type="dxa"/>
            <w:shd w:val="clear" w:color="auto" w:fill="FAFBFB"/>
            <w:tcMar>
              <w:top w:w="75" w:type="dxa"/>
              <w:left w:w="80" w:type="dxa"/>
              <w:bottom w:w="75" w:type="dxa"/>
              <w:right w:w="80" w:type="dxa"/>
            </w:tcMar>
            <w:vAlign w:val="center"/>
          </w:tcPr>
          <w:p w14:paraId="0CDF620E" w14:textId="77777777" w:rsidR="00092186" w:rsidRDefault="00000000">
            <w:r>
              <w:rPr>
                <w:color w:val="263238"/>
                <w:sz w:val="16"/>
              </w:rPr>
              <w:t>Tasks begin after assignee acceptance; sponsor is never an automatic member.</w:t>
            </w:r>
          </w:p>
        </w:tc>
      </w:tr>
      <w:tr w:rsidR="00092186" w14:paraId="56BFD7DD" w14:textId="77777777">
        <w:trPr>
          <w:jc w:val="center"/>
        </w:trPr>
        <w:tc>
          <w:tcPr>
            <w:tcW w:w="1944" w:type="dxa"/>
            <w:tcMar>
              <w:top w:w="75" w:type="dxa"/>
              <w:left w:w="80" w:type="dxa"/>
              <w:bottom w:w="75" w:type="dxa"/>
              <w:right w:w="80" w:type="dxa"/>
            </w:tcMar>
            <w:vAlign w:val="center"/>
          </w:tcPr>
          <w:p w14:paraId="499EF06B" w14:textId="77777777" w:rsidR="00092186" w:rsidRDefault="00000000">
            <w:r>
              <w:rPr>
                <w:color w:val="263238"/>
                <w:sz w:val="16"/>
              </w:rPr>
              <w:t>Opportunity / Match</w:t>
            </w:r>
          </w:p>
        </w:tc>
        <w:tc>
          <w:tcPr>
            <w:tcW w:w="3168" w:type="dxa"/>
            <w:tcMar>
              <w:top w:w="75" w:type="dxa"/>
              <w:left w:w="80" w:type="dxa"/>
              <w:bottom w:w="75" w:type="dxa"/>
              <w:right w:w="80" w:type="dxa"/>
            </w:tcMar>
            <w:vAlign w:val="center"/>
          </w:tcPr>
          <w:p w14:paraId="717A23F1" w14:textId="77777777" w:rsidR="00092186" w:rsidRDefault="00000000">
            <w:r>
              <w:rPr>
                <w:color w:val="263238"/>
                <w:sz w:val="16"/>
              </w:rPr>
              <w:t>Responsible discovery and introduction</w:t>
            </w:r>
          </w:p>
        </w:tc>
        <w:tc>
          <w:tcPr>
            <w:tcW w:w="2232" w:type="dxa"/>
            <w:tcMar>
              <w:top w:w="75" w:type="dxa"/>
              <w:left w:w="80" w:type="dxa"/>
              <w:bottom w:w="75" w:type="dxa"/>
              <w:right w:w="80" w:type="dxa"/>
            </w:tcMar>
            <w:vAlign w:val="center"/>
          </w:tcPr>
          <w:p w14:paraId="75C1C40B" w14:textId="77777777" w:rsidR="00092186" w:rsidRDefault="00000000">
            <w:r>
              <w:rPr>
                <w:color w:val="263238"/>
                <w:sz w:val="16"/>
              </w:rPr>
              <w:t>Participant/Partner + Steward</w:t>
            </w:r>
          </w:p>
        </w:tc>
        <w:tc>
          <w:tcPr>
            <w:tcW w:w="3672" w:type="dxa"/>
            <w:tcMar>
              <w:top w:w="75" w:type="dxa"/>
              <w:left w:w="80" w:type="dxa"/>
              <w:bottom w:w="75" w:type="dxa"/>
              <w:right w:w="80" w:type="dxa"/>
            </w:tcMar>
            <w:vAlign w:val="center"/>
          </w:tcPr>
          <w:p w14:paraId="258ABEA0" w14:textId="77777777" w:rsidR="00092186" w:rsidRDefault="00000000">
            <w:r>
              <w:rPr>
                <w:color w:val="263238"/>
                <w:sz w:val="16"/>
              </w:rPr>
              <w:t>No contact before mutual consent; direct authorized collaboration is also valid.</w:t>
            </w:r>
          </w:p>
        </w:tc>
      </w:tr>
      <w:tr w:rsidR="00092186" w14:paraId="02BCD14C" w14:textId="77777777">
        <w:trPr>
          <w:jc w:val="center"/>
        </w:trPr>
        <w:tc>
          <w:tcPr>
            <w:tcW w:w="1944" w:type="dxa"/>
            <w:shd w:val="clear" w:color="auto" w:fill="FAFBFB"/>
            <w:tcMar>
              <w:top w:w="75" w:type="dxa"/>
              <w:left w:w="80" w:type="dxa"/>
              <w:bottom w:w="75" w:type="dxa"/>
              <w:right w:w="80" w:type="dxa"/>
            </w:tcMar>
            <w:vAlign w:val="center"/>
          </w:tcPr>
          <w:p w14:paraId="18C92E07" w14:textId="77777777" w:rsidR="00092186" w:rsidRDefault="00000000">
            <w:r>
              <w:rPr>
                <w:color w:val="263238"/>
                <w:sz w:val="16"/>
              </w:rPr>
              <w:t>Evidence / Harvest</w:t>
            </w:r>
          </w:p>
        </w:tc>
        <w:tc>
          <w:tcPr>
            <w:tcW w:w="3168" w:type="dxa"/>
            <w:shd w:val="clear" w:color="auto" w:fill="FAFBFB"/>
            <w:tcMar>
              <w:top w:w="75" w:type="dxa"/>
              <w:left w:w="80" w:type="dxa"/>
              <w:bottom w:w="75" w:type="dxa"/>
              <w:right w:w="80" w:type="dxa"/>
            </w:tcMar>
            <w:vAlign w:val="center"/>
          </w:tcPr>
          <w:p w14:paraId="78F775DE" w14:textId="77777777" w:rsidR="00092186" w:rsidRDefault="00000000">
            <w:r>
              <w:rPr>
                <w:color w:val="263238"/>
                <w:sz w:val="16"/>
              </w:rPr>
              <w:t>Prove work, learn and feed the next cycle</w:t>
            </w:r>
          </w:p>
        </w:tc>
        <w:tc>
          <w:tcPr>
            <w:tcW w:w="2232" w:type="dxa"/>
            <w:shd w:val="clear" w:color="auto" w:fill="FAFBFB"/>
            <w:tcMar>
              <w:top w:w="75" w:type="dxa"/>
              <w:left w:w="80" w:type="dxa"/>
              <w:bottom w:w="75" w:type="dxa"/>
              <w:right w:w="80" w:type="dxa"/>
            </w:tcMar>
            <w:vAlign w:val="center"/>
          </w:tcPr>
          <w:p w14:paraId="4871AFBF" w14:textId="77777777" w:rsidR="00092186" w:rsidRDefault="00000000">
            <w:r>
              <w:rPr>
                <w:color w:val="263238"/>
                <w:sz w:val="16"/>
              </w:rPr>
              <w:t>Submitter + Reviewer + Facilitator/Project Lead</w:t>
            </w:r>
          </w:p>
        </w:tc>
        <w:tc>
          <w:tcPr>
            <w:tcW w:w="3672" w:type="dxa"/>
            <w:shd w:val="clear" w:color="auto" w:fill="FAFBFB"/>
            <w:tcMar>
              <w:top w:w="75" w:type="dxa"/>
              <w:left w:w="80" w:type="dxa"/>
              <w:bottom w:w="75" w:type="dxa"/>
              <w:right w:w="80" w:type="dxa"/>
            </w:tcMar>
            <w:vAlign w:val="center"/>
          </w:tcPr>
          <w:p w14:paraId="4C701405" w14:textId="77777777" w:rsidR="00092186" w:rsidRDefault="00000000">
            <w:r>
              <w:rPr>
                <w:color w:val="263238"/>
                <w:sz w:val="16"/>
              </w:rPr>
              <w:t>Review, E-level, confidentiality, lifecycle and release are separate; profile updates require participant acceptance.</w:t>
            </w:r>
          </w:p>
        </w:tc>
      </w:tr>
    </w:tbl>
    <w:p w14:paraId="20B5FD0B" w14:textId="77777777" w:rsidR="00092186" w:rsidRDefault="00000000">
      <w:pPr>
        <w:keepNext/>
        <w:spacing w:before="200" w:after="120"/>
      </w:pPr>
      <w:r>
        <w:rPr>
          <w:b/>
          <w:color w:val="0E4A3F"/>
          <w:sz w:val="32"/>
        </w:rPr>
        <w:t>4. Onboarding: make entry simple, safe and reusable</w:t>
      </w:r>
    </w:p>
    <w:p w14:paraId="00B95DD4" w14:textId="77777777" w:rsidR="00092186" w:rsidRDefault="00000000">
      <w:pPr>
        <w:spacing w:after="100" w:line="259" w:lineRule="auto"/>
      </w:pPr>
      <w:r>
        <w:rPr>
          <w:color w:val="263238"/>
        </w:rPr>
        <w:t>Onboarding should be progressive and role-aware. The goal is not to collect everything up front. It is to activate one person in a clear context, capture the minimum Purpose Compass, record the correct agreement/consent state, and land the user on My PHOENIX with a first next action.</w:t>
      </w:r>
    </w:p>
    <w:tbl>
      <w:tblPr>
        <w:tblStyle w:val="TableGrid"/>
        <w:tblW w:w="0" w:type="auto"/>
        <w:jc w:val="center"/>
        <w:tblLayout w:type="fixed"/>
        <w:tblLook w:val="04A0" w:firstRow="1" w:lastRow="0" w:firstColumn="1" w:lastColumn="0" w:noHBand="0" w:noVBand="1"/>
      </w:tblPr>
      <w:tblGrid>
        <w:gridCol w:w="1944"/>
        <w:gridCol w:w="2376"/>
        <w:gridCol w:w="4320"/>
        <w:gridCol w:w="2376"/>
      </w:tblGrid>
      <w:tr w:rsidR="00092186" w14:paraId="11B24F6E" w14:textId="77777777">
        <w:trPr>
          <w:jc w:val="center"/>
        </w:trPr>
        <w:tc>
          <w:tcPr>
            <w:tcW w:w="1944" w:type="dxa"/>
            <w:shd w:val="clear" w:color="auto" w:fill="0E4A3F"/>
            <w:tcMar>
              <w:top w:w="80" w:type="dxa"/>
              <w:left w:w="80" w:type="dxa"/>
              <w:bottom w:w="80" w:type="dxa"/>
              <w:right w:w="80" w:type="dxa"/>
            </w:tcMar>
            <w:vAlign w:val="center"/>
          </w:tcPr>
          <w:p w14:paraId="6251356D" w14:textId="77777777" w:rsidR="00092186" w:rsidRDefault="00000000">
            <w:pPr>
              <w:jc w:val="center"/>
            </w:pPr>
            <w:r>
              <w:rPr>
                <w:b/>
                <w:color w:val="FFFFFF"/>
                <w:sz w:val="17"/>
              </w:rPr>
              <w:t>Route</w:t>
            </w:r>
          </w:p>
        </w:tc>
        <w:tc>
          <w:tcPr>
            <w:tcW w:w="2376" w:type="dxa"/>
            <w:shd w:val="clear" w:color="auto" w:fill="0E4A3F"/>
            <w:tcMar>
              <w:top w:w="80" w:type="dxa"/>
              <w:left w:w="80" w:type="dxa"/>
              <w:bottom w:w="80" w:type="dxa"/>
              <w:right w:w="80" w:type="dxa"/>
            </w:tcMar>
            <w:vAlign w:val="center"/>
          </w:tcPr>
          <w:p w14:paraId="607B8544" w14:textId="77777777" w:rsidR="00092186" w:rsidRDefault="00000000">
            <w:pPr>
              <w:jc w:val="center"/>
            </w:pPr>
            <w:r>
              <w:rPr>
                <w:b/>
                <w:color w:val="FFFFFF"/>
                <w:sz w:val="17"/>
              </w:rPr>
              <w:t>When it is used</w:t>
            </w:r>
          </w:p>
        </w:tc>
        <w:tc>
          <w:tcPr>
            <w:tcW w:w="4320" w:type="dxa"/>
            <w:shd w:val="clear" w:color="auto" w:fill="0E4A3F"/>
            <w:tcMar>
              <w:top w:w="80" w:type="dxa"/>
              <w:left w:w="80" w:type="dxa"/>
              <w:bottom w:w="80" w:type="dxa"/>
              <w:right w:w="80" w:type="dxa"/>
            </w:tcMar>
            <w:vAlign w:val="center"/>
          </w:tcPr>
          <w:p w14:paraId="7DB471DE" w14:textId="77777777" w:rsidR="00092186" w:rsidRDefault="00000000">
            <w:pPr>
              <w:jc w:val="center"/>
            </w:pPr>
            <w:r>
              <w:rPr>
                <w:b/>
                <w:color w:val="FFFFFF"/>
                <w:sz w:val="17"/>
              </w:rPr>
              <w:t>What the clickdummy should do</w:t>
            </w:r>
          </w:p>
        </w:tc>
        <w:tc>
          <w:tcPr>
            <w:tcW w:w="2376" w:type="dxa"/>
            <w:shd w:val="clear" w:color="auto" w:fill="0E4A3F"/>
            <w:tcMar>
              <w:top w:w="80" w:type="dxa"/>
              <w:left w:w="80" w:type="dxa"/>
              <w:bottom w:w="80" w:type="dxa"/>
              <w:right w:w="80" w:type="dxa"/>
            </w:tcMar>
            <w:vAlign w:val="center"/>
          </w:tcPr>
          <w:p w14:paraId="0E814EA2" w14:textId="77777777" w:rsidR="00092186" w:rsidRDefault="00000000">
            <w:pPr>
              <w:jc w:val="center"/>
            </w:pPr>
            <w:r>
              <w:rPr>
                <w:b/>
                <w:color w:val="FFFFFF"/>
                <w:sz w:val="17"/>
              </w:rPr>
              <w:t>Freeze note</w:t>
            </w:r>
          </w:p>
        </w:tc>
      </w:tr>
      <w:tr w:rsidR="00092186" w14:paraId="3C72AC1B" w14:textId="77777777">
        <w:trPr>
          <w:jc w:val="center"/>
        </w:trPr>
        <w:tc>
          <w:tcPr>
            <w:tcW w:w="1944" w:type="dxa"/>
            <w:shd w:val="clear" w:color="auto" w:fill="FAFBFB"/>
            <w:tcMar>
              <w:top w:w="75" w:type="dxa"/>
              <w:left w:w="80" w:type="dxa"/>
              <w:bottom w:w="75" w:type="dxa"/>
              <w:right w:w="80" w:type="dxa"/>
            </w:tcMar>
            <w:vAlign w:val="center"/>
          </w:tcPr>
          <w:p w14:paraId="009DF9BE" w14:textId="77777777" w:rsidR="00092186" w:rsidRDefault="00000000">
            <w:r>
              <w:rPr>
                <w:color w:val="263238"/>
                <w:sz w:val="16"/>
              </w:rPr>
              <w:t>A. Standard invitation</w:t>
            </w:r>
          </w:p>
        </w:tc>
        <w:tc>
          <w:tcPr>
            <w:tcW w:w="2376" w:type="dxa"/>
            <w:shd w:val="clear" w:color="auto" w:fill="FAFBFB"/>
            <w:tcMar>
              <w:top w:w="75" w:type="dxa"/>
              <w:left w:w="80" w:type="dxa"/>
              <w:bottom w:w="75" w:type="dxa"/>
              <w:right w:w="80" w:type="dxa"/>
            </w:tcMar>
            <w:vAlign w:val="center"/>
          </w:tcPr>
          <w:p w14:paraId="4782AC24" w14:textId="77777777" w:rsidR="00092186" w:rsidRDefault="00000000">
            <w:r>
              <w:rPr>
                <w:color w:val="263238"/>
                <w:sz w:val="16"/>
              </w:rPr>
              <w:t>New Participant, Mentor, Facilitator or Partner</w:t>
            </w:r>
          </w:p>
        </w:tc>
        <w:tc>
          <w:tcPr>
            <w:tcW w:w="4320" w:type="dxa"/>
            <w:shd w:val="clear" w:color="auto" w:fill="FAFBFB"/>
            <w:tcMar>
              <w:top w:w="75" w:type="dxa"/>
              <w:left w:w="80" w:type="dxa"/>
              <w:bottom w:w="75" w:type="dxa"/>
              <w:right w:w="80" w:type="dxa"/>
            </w:tcMar>
            <w:vAlign w:val="center"/>
          </w:tcPr>
          <w:p w14:paraId="7B12AACE" w14:textId="77777777" w:rsidR="00092186" w:rsidRDefault="00000000">
            <w:r>
              <w:rPr>
                <w:color w:val="263238"/>
                <w:sz w:val="16"/>
              </w:rPr>
              <w:t>Invite -&gt; verify email -&gt; required agreement + separate optional permissions -&gt; minimum Purpose Compass -&gt; role activates -&gt; My PHOENIX.</w:t>
            </w:r>
          </w:p>
        </w:tc>
        <w:tc>
          <w:tcPr>
            <w:tcW w:w="2376" w:type="dxa"/>
            <w:shd w:val="clear" w:color="auto" w:fill="FAFBFB"/>
            <w:tcMar>
              <w:top w:w="75" w:type="dxa"/>
              <w:left w:w="80" w:type="dxa"/>
              <w:bottom w:w="75" w:type="dxa"/>
              <w:right w:w="80" w:type="dxa"/>
            </w:tcMar>
            <w:vAlign w:val="center"/>
          </w:tcPr>
          <w:p w14:paraId="162FA251" w14:textId="77777777" w:rsidR="00092186" w:rsidRDefault="00000000">
            <w:r>
              <w:rPr>
                <w:color w:val="263238"/>
                <w:sz w:val="16"/>
              </w:rPr>
              <w:t>Core Alpha route.</w:t>
            </w:r>
          </w:p>
        </w:tc>
      </w:tr>
      <w:tr w:rsidR="00092186" w14:paraId="57E4A4EC" w14:textId="77777777">
        <w:trPr>
          <w:jc w:val="center"/>
        </w:trPr>
        <w:tc>
          <w:tcPr>
            <w:tcW w:w="1944" w:type="dxa"/>
            <w:tcMar>
              <w:top w:w="75" w:type="dxa"/>
              <w:left w:w="80" w:type="dxa"/>
              <w:bottom w:w="75" w:type="dxa"/>
              <w:right w:w="80" w:type="dxa"/>
            </w:tcMar>
            <w:vAlign w:val="center"/>
          </w:tcPr>
          <w:p w14:paraId="164167DF" w14:textId="77777777" w:rsidR="00092186" w:rsidRDefault="00000000">
            <w:r>
              <w:rPr>
                <w:color w:val="263238"/>
                <w:sz w:val="16"/>
              </w:rPr>
              <w:t>B. Existing person + new role/context</w:t>
            </w:r>
          </w:p>
        </w:tc>
        <w:tc>
          <w:tcPr>
            <w:tcW w:w="2376" w:type="dxa"/>
            <w:tcMar>
              <w:top w:w="75" w:type="dxa"/>
              <w:left w:w="80" w:type="dxa"/>
              <w:bottom w:w="75" w:type="dxa"/>
              <w:right w:w="80" w:type="dxa"/>
            </w:tcMar>
            <w:vAlign w:val="center"/>
          </w:tcPr>
          <w:p w14:paraId="663A843E" w14:textId="77777777" w:rsidR="00092186" w:rsidRDefault="00000000">
            <w:r>
              <w:rPr>
                <w:color w:val="263238"/>
                <w:sz w:val="16"/>
              </w:rPr>
              <w:t>Same verified person is invited elsewhere or into another role</w:t>
            </w:r>
          </w:p>
        </w:tc>
        <w:tc>
          <w:tcPr>
            <w:tcW w:w="4320" w:type="dxa"/>
            <w:tcMar>
              <w:top w:w="75" w:type="dxa"/>
              <w:left w:w="80" w:type="dxa"/>
              <w:bottom w:w="75" w:type="dxa"/>
              <w:right w:w="80" w:type="dxa"/>
            </w:tcMar>
            <w:vAlign w:val="center"/>
          </w:tcPr>
          <w:p w14:paraId="6DF01B22" w14:textId="77777777" w:rsidR="00092186" w:rsidRDefault="00000000">
            <w:r>
              <w:rPr>
                <w:color w:val="263238"/>
                <w:sz w:val="16"/>
              </w:rPr>
              <w:t>Reuse the Person/login; create a new contextual Role Assignment; do not create a duplicate account.</w:t>
            </w:r>
          </w:p>
        </w:tc>
        <w:tc>
          <w:tcPr>
            <w:tcW w:w="2376" w:type="dxa"/>
            <w:tcMar>
              <w:top w:w="75" w:type="dxa"/>
              <w:left w:w="80" w:type="dxa"/>
              <w:bottom w:w="75" w:type="dxa"/>
              <w:right w:w="80" w:type="dxa"/>
            </w:tcMar>
            <w:vAlign w:val="center"/>
          </w:tcPr>
          <w:p w14:paraId="2F4DD4AC" w14:textId="77777777" w:rsidR="00092186" w:rsidRDefault="00000000">
            <w:r>
              <w:rPr>
                <w:color w:val="263238"/>
                <w:sz w:val="16"/>
              </w:rPr>
              <w:t>Must support role/context switcher.</w:t>
            </w:r>
          </w:p>
        </w:tc>
      </w:tr>
      <w:tr w:rsidR="00092186" w14:paraId="19978AFD" w14:textId="77777777">
        <w:trPr>
          <w:jc w:val="center"/>
        </w:trPr>
        <w:tc>
          <w:tcPr>
            <w:tcW w:w="1944" w:type="dxa"/>
            <w:shd w:val="clear" w:color="auto" w:fill="FAFBFB"/>
            <w:tcMar>
              <w:top w:w="75" w:type="dxa"/>
              <w:left w:w="80" w:type="dxa"/>
              <w:bottom w:w="75" w:type="dxa"/>
              <w:right w:w="80" w:type="dxa"/>
            </w:tcMar>
            <w:vAlign w:val="center"/>
          </w:tcPr>
          <w:p w14:paraId="7997D4C9" w14:textId="77777777" w:rsidR="00092186" w:rsidRDefault="00000000">
            <w:r>
              <w:rPr>
                <w:color w:val="263238"/>
                <w:sz w:val="16"/>
              </w:rPr>
              <w:t>C. Sensitive role</w:t>
            </w:r>
          </w:p>
        </w:tc>
        <w:tc>
          <w:tcPr>
            <w:tcW w:w="2376" w:type="dxa"/>
            <w:shd w:val="clear" w:color="auto" w:fill="FAFBFB"/>
            <w:tcMar>
              <w:top w:w="75" w:type="dxa"/>
              <w:left w:w="80" w:type="dxa"/>
              <w:bottom w:w="75" w:type="dxa"/>
              <w:right w:w="80" w:type="dxa"/>
            </w:tcMar>
            <w:vAlign w:val="center"/>
          </w:tcPr>
          <w:p w14:paraId="50CB282B" w14:textId="77777777" w:rsidR="00092186" w:rsidRDefault="00000000">
            <w:r>
              <w:rPr>
                <w:color w:val="263238"/>
                <w:sz w:val="16"/>
              </w:rPr>
              <w:t>Org Rep, Programme Admin, Reviewer, Trust/Data, Finance, AI or Incident/Safety</w:t>
            </w:r>
          </w:p>
        </w:tc>
        <w:tc>
          <w:tcPr>
            <w:tcW w:w="4320" w:type="dxa"/>
            <w:shd w:val="clear" w:color="auto" w:fill="FAFBFB"/>
            <w:tcMar>
              <w:top w:w="75" w:type="dxa"/>
              <w:left w:w="80" w:type="dxa"/>
              <w:bottom w:w="75" w:type="dxa"/>
              <w:right w:w="80" w:type="dxa"/>
            </w:tcMar>
            <w:vAlign w:val="center"/>
          </w:tcPr>
          <w:p w14:paraId="1CD0CAEC" w14:textId="77777777" w:rsidR="00092186" w:rsidRDefault="00000000">
            <w:r>
              <w:rPr>
                <w:color w:val="263238"/>
                <w:sz w:val="16"/>
              </w:rPr>
              <w:t>Onboard normally, then show Pending role approval shell until authorized.</w:t>
            </w:r>
          </w:p>
        </w:tc>
        <w:tc>
          <w:tcPr>
            <w:tcW w:w="2376" w:type="dxa"/>
            <w:shd w:val="clear" w:color="auto" w:fill="FAFBFB"/>
            <w:tcMar>
              <w:top w:w="75" w:type="dxa"/>
              <w:left w:w="80" w:type="dxa"/>
              <w:bottom w:w="75" w:type="dxa"/>
              <w:right w:w="80" w:type="dxa"/>
            </w:tcMar>
            <w:vAlign w:val="center"/>
          </w:tcPr>
          <w:p w14:paraId="11057649" w14:textId="77777777" w:rsidR="00092186" w:rsidRDefault="00000000">
            <w:r>
              <w:rPr>
                <w:color w:val="263238"/>
                <w:sz w:val="16"/>
              </w:rPr>
              <w:t>Do not treat all roles as sensitive.</w:t>
            </w:r>
          </w:p>
        </w:tc>
      </w:tr>
      <w:tr w:rsidR="00092186" w14:paraId="5C57EEDA" w14:textId="77777777">
        <w:trPr>
          <w:jc w:val="center"/>
        </w:trPr>
        <w:tc>
          <w:tcPr>
            <w:tcW w:w="1944" w:type="dxa"/>
            <w:tcMar>
              <w:top w:w="75" w:type="dxa"/>
              <w:left w:w="80" w:type="dxa"/>
              <w:bottom w:w="75" w:type="dxa"/>
              <w:right w:w="80" w:type="dxa"/>
            </w:tcMar>
            <w:vAlign w:val="center"/>
          </w:tcPr>
          <w:p w14:paraId="65BBD5CA" w14:textId="77777777" w:rsidR="00092186" w:rsidRDefault="00000000">
            <w:r>
              <w:rPr>
                <w:color w:val="263238"/>
                <w:sz w:val="16"/>
              </w:rPr>
              <w:t>D. Resume incomplete onboarding</w:t>
            </w:r>
          </w:p>
        </w:tc>
        <w:tc>
          <w:tcPr>
            <w:tcW w:w="2376" w:type="dxa"/>
            <w:tcMar>
              <w:top w:w="75" w:type="dxa"/>
              <w:left w:w="80" w:type="dxa"/>
              <w:bottom w:w="75" w:type="dxa"/>
              <w:right w:w="80" w:type="dxa"/>
            </w:tcMar>
            <w:vAlign w:val="center"/>
          </w:tcPr>
          <w:p w14:paraId="720583F7" w14:textId="77777777" w:rsidR="00092186" w:rsidRDefault="00000000">
            <w:r>
              <w:rPr>
                <w:color w:val="263238"/>
                <w:sz w:val="16"/>
              </w:rPr>
              <w:t>User closes browser or stops midway</w:t>
            </w:r>
          </w:p>
        </w:tc>
        <w:tc>
          <w:tcPr>
            <w:tcW w:w="4320" w:type="dxa"/>
            <w:tcMar>
              <w:top w:w="75" w:type="dxa"/>
              <w:left w:w="80" w:type="dxa"/>
              <w:bottom w:w="75" w:type="dxa"/>
              <w:right w:w="80" w:type="dxa"/>
            </w:tcMar>
            <w:vAlign w:val="center"/>
          </w:tcPr>
          <w:p w14:paraId="58A495E9" w14:textId="77777777" w:rsidR="00092186" w:rsidRDefault="00000000">
            <w:r>
              <w:rPr>
                <w:color w:val="263238"/>
                <w:sz w:val="16"/>
              </w:rPr>
              <w:t>Persist step state and resume at first incomplete step.</w:t>
            </w:r>
          </w:p>
        </w:tc>
        <w:tc>
          <w:tcPr>
            <w:tcW w:w="2376" w:type="dxa"/>
            <w:tcMar>
              <w:top w:w="75" w:type="dxa"/>
              <w:left w:w="80" w:type="dxa"/>
              <w:bottom w:w="75" w:type="dxa"/>
              <w:right w:w="80" w:type="dxa"/>
            </w:tcMar>
            <w:vAlign w:val="center"/>
          </w:tcPr>
          <w:p w14:paraId="3D17FD29" w14:textId="77777777" w:rsidR="00092186" w:rsidRDefault="00000000">
            <w:r>
              <w:rPr>
                <w:color w:val="263238"/>
                <w:sz w:val="16"/>
              </w:rPr>
              <w:t>Already demonstrated well in Ravi test.</w:t>
            </w:r>
          </w:p>
        </w:tc>
      </w:tr>
      <w:tr w:rsidR="00092186" w14:paraId="04A6622B" w14:textId="77777777">
        <w:trPr>
          <w:jc w:val="center"/>
        </w:trPr>
        <w:tc>
          <w:tcPr>
            <w:tcW w:w="1944" w:type="dxa"/>
            <w:shd w:val="clear" w:color="auto" w:fill="FAFBFB"/>
            <w:tcMar>
              <w:top w:w="75" w:type="dxa"/>
              <w:left w:w="80" w:type="dxa"/>
              <w:bottom w:w="75" w:type="dxa"/>
              <w:right w:w="80" w:type="dxa"/>
            </w:tcMar>
            <w:vAlign w:val="center"/>
          </w:tcPr>
          <w:p w14:paraId="3472FCAF" w14:textId="77777777" w:rsidR="00092186" w:rsidRDefault="00000000">
            <w:r>
              <w:rPr>
                <w:color w:val="263238"/>
                <w:sz w:val="16"/>
              </w:rPr>
              <w:lastRenderedPageBreak/>
              <w:t>E. Agreement re-acceptance</w:t>
            </w:r>
          </w:p>
        </w:tc>
        <w:tc>
          <w:tcPr>
            <w:tcW w:w="2376" w:type="dxa"/>
            <w:shd w:val="clear" w:color="auto" w:fill="FAFBFB"/>
            <w:tcMar>
              <w:top w:w="75" w:type="dxa"/>
              <w:left w:w="80" w:type="dxa"/>
              <w:bottom w:w="75" w:type="dxa"/>
              <w:right w:w="80" w:type="dxa"/>
            </w:tcMar>
            <w:vAlign w:val="center"/>
          </w:tcPr>
          <w:p w14:paraId="3A549719" w14:textId="77777777" w:rsidR="00092186" w:rsidRDefault="00000000">
            <w:r>
              <w:rPr>
                <w:color w:val="263238"/>
                <w:sz w:val="16"/>
              </w:rPr>
              <w:t>A material agreement change affects the user</w:t>
            </w:r>
          </w:p>
        </w:tc>
        <w:tc>
          <w:tcPr>
            <w:tcW w:w="4320" w:type="dxa"/>
            <w:shd w:val="clear" w:color="auto" w:fill="FAFBFB"/>
            <w:tcMar>
              <w:top w:w="75" w:type="dxa"/>
              <w:left w:w="80" w:type="dxa"/>
              <w:bottom w:w="75" w:type="dxa"/>
              <w:right w:w="80" w:type="dxa"/>
            </w:tcMar>
            <w:vAlign w:val="center"/>
          </w:tcPr>
          <w:p w14:paraId="5A356589" w14:textId="77777777" w:rsidR="00092186" w:rsidRDefault="00000000">
            <w:r>
              <w:rPr>
                <w:color w:val="263238"/>
                <w:sz w:val="16"/>
              </w:rPr>
              <w:t>Gate only the affected function; keep own records, consent, correction, appeal and export available.</w:t>
            </w:r>
          </w:p>
        </w:tc>
        <w:tc>
          <w:tcPr>
            <w:tcW w:w="2376" w:type="dxa"/>
            <w:shd w:val="clear" w:color="auto" w:fill="FAFBFB"/>
            <w:tcMar>
              <w:top w:w="75" w:type="dxa"/>
              <w:left w:w="80" w:type="dxa"/>
              <w:bottom w:w="75" w:type="dxa"/>
              <w:right w:w="80" w:type="dxa"/>
            </w:tcMar>
            <w:vAlign w:val="center"/>
          </w:tcPr>
          <w:p w14:paraId="4D850F3C" w14:textId="77777777" w:rsidR="00092186" w:rsidRDefault="00000000">
            <w:r>
              <w:rPr>
                <w:color w:val="263238"/>
                <w:sz w:val="16"/>
              </w:rPr>
              <w:t>Current clickdummy needs correction.</w:t>
            </w:r>
          </w:p>
        </w:tc>
      </w:tr>
      <w:tr w:rsidR="00092186" w14:paraId="239D3C6C" w14:textId="77777777">
        <w:trPr>
          <w:jc w:val="center"/>
        </w:trPr>
        <w:tc>
          <w:tcPr>
            <w:tcW w:w="1944" w:type="dxa"/>
            <w:tcMar>
              <w:top w:w="75" w:type="dxa"/>
              <w:left w:w="80" w:type="dxa"/>
              <w:bottom w:w="75" w:type="dxa"/>
              <w:right w:w="80" w:type="dxa"/>
            </w:tcMar>
            <w:vAlign w:val="center"/>
          </w:tcPr>
          <w:p w14:paraId="7E10B846" w14:textId="77777777" w:rsidR="00092186" w:rsidRDefault="00000000">
            <w:r>
              <w:rPr>
                <w:color w:val="263238"/>
                <w:sz w:val="16"/>
              </w:rPr>
              <w:t>F. Apply-to-Join request</w:t>
            </w:r>
          </w:p>
        </w:tc>
        <w:tc>
          <w:tcPr>
            <w:tcW w:w="2376" w:type="dxa"/>
            <w:tcMar>
              <w:top w:w="75" w:type="dxa"/>
              <w:left w:w="80" w:type="dxa"/>
              <w:bottom w:w="75" w:type="dxa"/>
              <w:right w:w="80" w:type="dxa"/>
            </w:tcMar>
            <w:vAlign w:val="center"/>
          </w:tcPr>
          <w:p w14:paraId="627A5F85" w14:textId="77777777" w:rsidR="00092186" w:rsidRDefault="00000000">
            <w:r>
              <w:rPr>
                <w:color w:val="263238"/>
                <w:sz w:val="16"/>
              </w:rPr>
              <w:t>Public-facing discovery if WSS chooses to support it</w:t>
            </w:r>
          </w:p>
        </w:tc>
        <w:tc>
          <w:tcPr>
            <w:tcW w:w="4320" w:type="dxa"/>
            <w:tcMar>
              <w:top w:w="75" w:type="dxa"/>
              <w:left w:w="80" w:type="dxa"/>
              <w:bottom w:w="75" w:type="dxa"/>
              <w:right w:w="80" w:type="dxa"/>
            </w:tcMar>
            <w:vAlign w:val="center"/>
          </w:tcPr>
          <w:p w14:paraId="0BAF6888" w14:textId="77777777" w:rsidR="00092186" w:rsidRDefault="00000000">
            <w:r>
              <w:rPr>
                <w:color w:val="263238"/>
                <w:sz w:val="16"/>
              </w:rPr>
              <w:t>Collect a request only -&gt; authorized admin approves -&gt; issue normal invitation. No account until invitation.</w:t>
            </w:r>
          </w:p>
        </w:tc>
        <w:tc>
          <w:tcPr>
            <w:tcW w:w="2376" w:type="dxa"/>
            <w:tcMar>
              <w:top w:w="75" w:type="dxa"/>
              <w:left w:w="80" w:type="dxa"/>
              <w:bottom w:w="75" w:type="dxa"/>
              <w:right w:w="80" w:type="dxa"/>
            </w:tcMar>
            <w:vAlign w:val="center"/>
          </w:tcPr>
          <w:p w14:paraId="6349DC81" w14:textId="77777777" w:rsidR="00092186" w:rsidRDefault="00000000">
            <w:r>
              <w:rPr>
                <w:color w:val="263238"/>
                <w:sz w:val="16"/>
              </w:rPr>
              <w:t>Proposed convenience layer; requires WSS freeze decision.</w:t>
            </w:r>
          </w:p>
        </w:tc>
      </w:tr>
      <w:tr w:rsidR="00092186" w14:paraId="5383798B" w14:textId="77777777">
        <w:trPr>
          <w:jc w:val="center"/>
        </w:trPr>
        <w:tc>
          <w:tcPr>
            <w:tcW w:w="1944" w:type="dxa"/>
            <w:shd w:val="clear" w:color="auto" w:fill="FAFBFB"/>
            <w:tcMar>
              <w:top w:w="75" w:type="dxa"/>
              <w:left w:w="80" w:type="dxa"/>
              <w:bottom w:w="75" w:type="dxa"/>
              <w:right w:w="80" w:type="dxa"/>
            </w:tcMar>
            <w:vAlign w:val="center"/>
          </w:tcPr>
          <w:p w14:paraId="6223C2DD" w14:textId="77777777" w:rsidR="00092186" w:rsidRDefault="00000000">
            <w:r>
              <w:rPr>
                <w:color w:val="263238"/>
                <w:sz w:val="16"/>
              </w:rPr>
              <w:t>G. Organization / sponsor entry</w:t>
            </w:r>
          </w:p>
        </w:tc>
        <w:tc>
          <w:tcPr>
            <w:tcW w:w="2376" w:type="dxa"/>
            <w:shd w:val="clear" w:color="auto" w:fill="FAFBFB"/>
            <w:tcMar>
              <w:top w:w="75" w:type="dxa"/>
              <w:left w:w="80" w:type="dxa"/>
              <w:bottom w:w="75" w:type="dxa"/>
              <w:right w:w="80" w:type="dxa"/>
            </w:tcMar>
            <w:vAlign w:val="center"/>
          </w:tcPr>
          <w:p w14:paraId="10F78B01" w14:textId="77777777" w:rsidR="00092186" w:rsidRDefault="00000000">
            <w:r>
              <w:rPr>
                <w:color w:val="263238"/>
                <w:sz w:val="16"/>
              </w:rPr>
              <w:t>Institutional representative or sponsor</w:t>
            </w:r>
          </w:p>
        </w:tc>
        <w:tc>
          <w:tcPr>
            <w:tcW w:w="4320" w:type="dxa"/>
            <w:shd w:val="clear" w:color="auto" w:fill="FAFBFB"/>
            <w:tcMar>
              <w:top w:w="75" w:type="dxa"/>
              <w:left w:w="80" w:type="dxa"/>
              <w:bottom w:w="75" w:type="dxa"/>
              <w:right w:w="80" w:type="dxa"/>
            </w:tcMar>
            <w:vAlign w:val="center"/>
          </w:tcPr>
          <w:p w14:paraId="039C5C5D" w14:textId="77777777" w:rsidR="00092186" w:rsidRDefault="00000000">
            <w:r>
              <w:rPr>
                <w:color w:val="263238"/>
                <w:sz w:val="16"/>
              </w:rPr>
              <w:t>Use their specific agreement, scope and role; do not grant participant data or work authority because of payment/affiliation.</w:t>
            </w:r>
          </w:p>
        </w:tc>
        <w:tc>
          <w:tcPr>
            <w:tcW w:w="2376" w:type="dxa"/>
            <w:shd w:val="clear" w:color="auto" w:fill="FAFBFB"/>
            <w:tcMar>
              <w:top w:w="75" w:type="dxa"/>
              <w:left w:w="80" w:type="dxa"/>
              <w:bottom w:w="75" w:type="dxa"/>
              <w:right w:w="80" w:type="dxa"/>
            </w:tcMar>
            <w:vAlign w:val="center"/>
          </w:tcPr>
          <w:p w14:paraId="20901BB4" w14:textId="77777777" w:rsidR="00092186" w:rsidRDefault="00000000">
            <w:r>
              <w:rPr>
                <w:color w:val="263238"/>
                <w:sz w:val="16"/>
              </w:rPr>
              <w:t>Keep authority separate from commercial entitlement.</w:t>
            </w:r>
          </w:p>
        </w:tc>
      </w:tr>
    </w:tbl>
    <w:p w14:paraId="75DAA954" w14:textId="77777777" w:rsidR="00092186" w:rsidRDefault="00000000">
      <w:pPr>
        <w:keepNext/>
        <w:spacing w:before="160" w:after="80"/>
      </w:pPr>
      <w:r>
        <w:rPr>
          <w:b/>
          <w:color w:val="1F6F5B"/>
          <w:sz w:val="26"/>
        </w:rPr>
        <w:t>4.1 Purpose Compass: IKIGAI-inspired, not psychometric</w:t>
      </w:r>
    </w:p>
    <w:p w14:paraId="609EE191" w14:textId="77777777" w:rsidR="00092186" w:rsidRDefault="00000000">
      <w:pPr>
        <w:spacing w:after="100" w:line="259" w:lineRule="auto"/>
      </w:pPr>
      <w:r>
        <w:rPr>
          <w:color w:val="263238"/>
        </w:rPr>
        <w:t>The strongest Alpha-safe interpretation is to keep the FRD name “Purpose Compass” while explicitly using IKIGAI-inspired questions. This satisfies the current WSS clarification without introducing a separate IKIGAI scoring or alignment engine. The user authors their own direction; PHOENIX structures it and helps turn it into action.</w:t>
      </w:r>
    </w:p>
    <w:tbl>
      <w:tblPr>
        <w:tblStyle w:val="TableGrid"/>
        <w:tblW w:w="0" w:type="auto"/>
        <w:jc w:val="center"/>
        <w:tblLayout w:type="fixed"/>
        <w:tblLook w:val="04A0" w:firstRow="1" w:lastRow="0" w:firstColumn="1" w:lastColumn="0" w:noHBand="0" w:noVBand="1"/>
      </w:tblPr>
      <w:tblGrid>
        <w:gridCol w:w="792"/>
        <w:gridCol w:w="7344"/>
        <w:gridCol w:w="2880"/>
      </w:tblGrid>
      <w:tr w:rsidR="00092186" w14:paraId="09B9DC8C" w14:textId="77777777">
        <w:trPr>
          <w:jc w:val="center"/>
        </w:trPr>
        <w:tc>
          <w:tcPr>
            <w:tcW w:w="792" w:type="dxa"/>
            <w:shd w:val="clear" w:color="auto" w:fill="0E4A3F"/>
            <w:tcMar>
              <w:top w:w="80" w:type="dxa"/>
              <w:left w:w="80" w:type="dxa"/>
              <w:bottom w:w="80" w:type="dxa"/>
              <w:right w:w="80" w:type="dxa"/>
            </w:tcMar>
            <w:vAlign w:val="center"/>
          </w:tcPr>
          <w:p w14:paraId="4A4060CD" w14:textId="77777777" w:rsidR="00092186" w:rsidRDefault="00000000">
            <w:pPr>
              <w:jc w:val="center"/>
            </w:pPr>
            <w:r>
              <w:rPr>
                <w:b/>
                <w:color w:val="FFFFFF"/>
                <w:sz w:val="17"/>
              </w:rPr>
              <w:t>ID</w:t>
            </w:r>
          </w:p>
        </w:tc>
        <w:tc>
          <w:tcPr>
            <w:tcW w:w="7344" w:type="dxa"/>
            <w:shd w:val="clear" w:color="auto" w:fill="0E4A3F"/>
            <w:tcMar>
              <w:top w:w="80" w:type="dxa"/>
              <w:left w:w="80" w:type="dxa"/>
              <w:bottom w:w="80" w:type="dxa"/>
              <w:right w:w="80" w:type="dxa"/>
            </w:tcMar>
            <w:vAlign w:val="center"/>
          </w:tcPr>
          <w:p w14:paraId="22CE6C3F" w14:textId="77777777" w:rsidR="00092186" w:rsidRDefault="00000000">
            <w:pPr>
              <w:jc w:val="center"/>
            </w:pPr>
            <w:r>
              <w:rPr>
                <w:b/>
                <w:color w:val="FFFFFF"/>
                <w:sz w:val="17"/>
              </w:rPr>
              <w:t>Minimum onboarding question</w:t>
            </w:r>
          </w:p>
        </w:tc>
        <w:tc>
          <w:tcPr>
            <w:tcW w:w="2880" w:type="dxa"/>
            <w:shd w:val="clear" w:color="auto" w:fill="0E4A3F"/>
            <w:tcMar>
              <w:top w:w="80" w:type="dxa"/>
              <w:left w:w="80" w:type="dxa"/>
              <w:bottom w:w="80" w:type="dxa"/>
              <w:right w:w="80" w:type="dxa"/>
            </w:tcMar>
            <w:vAlign w:val="center"/>
          </w:tcPr>
          <w:p w14:paraId="641B6335" w14:textId="77777777" w:rsidR="00092186" w:rsidRDefault="00000000">
            <w:pPr>
              <w:jc w:val="center"/>
            </w:pPr>
            <w:r>
              <w:rPr>
                <w:b/>
                <w:color w:val="FFFFFF"/>
                <w:sz w:val="17"/>
              </w:rPr>
              <w:t>What it adds to the profile</w:t>
            </w:r>
          </w:p>
        </w:tc>
      </w:tr>
      <w:tr w:rsidR="00092186" w14:paraId="00DC65A0" w14:textId="77777777">
        <w:trPr>
          <w:jc w:val="center"/>
        </w:trPr>
        <w:tc>
          <w:tcPr>
            <w:tcW w:w="792" w:type="dxa"/>
            <w:shd w:val="clear" w:color="auto" w:fill="FAFBFB"/>
            <w:tcMar>
              <w:top w:w="75" w:type="dxa"/>
              <w:left w:w="80" w:type="dxa"/>
              <w:bottom w:w="75" w:type="dxa"/>
              <w:right w:w="80" w:type="dxa"/>
            </w:tcMar>
            <w:vAlign w:val="center"/>
          </w:tcPr>
          <w:p w14:paraId="3A4E96BD" w14:textId="77777777" w:rsidR="00092186" w:rsidRDefault="00000000">
            <w:r>
              <w:rPr>
                <w:color w:val="263238"/>
                <w:sz w:val="16"/>
              </w:rPr>
              <w:t>PC1</w:t>
            </w:r>
          </w:p>
        </w:tc>
        <w:tc>
          <w:tcPr>
            <w:tcW w:w="7344" w:type="dxa"/>
            <w:shd w:val="clear" w:color="auto" w:fill="FAFBFB"/>
            <w:tcMar>
              <w:top w:w="75" w:type="dxa"/>
              <w:left w:w="80" w:type="dxa"/>
              <w:bottom w:w="75" w:type="dxa"/>
              <w:right w:w="80" w:type="dxa"/>
            </w:tcMar>
            <w:vAlign w:val="center"/>
          </w:tcPr>
          <w:p w14:paraId="73F9AD1E" w14:textId="77777777" w:rsidR="00092186" w:rsidRDefault="00000000">
            <w:r>
              <w:rPr>
                <w:color w:val="263238"/>
                <w:sz w:val="16"/>
              </w:rPr>
              <w:t>What matters most to you right now in this programme, community or stage of your life?</w:t>
            </w:r>
          </w:p>
        </w:tc>
        <w:tc>
          <w:tcPr>
            <w:tcW w:w="2880" w:type="dxa"/>
            <w:shd w:val="clear" w:color="auto" w:fill="FAFBFB"/>
            <w:tcMar>
              <w:top w:w="75" w:type="dxa"/>
              <w:left w:w="80" w:type="dxa"/>
              <w:bottom w:w="75" w:type="dxa"/>
              <w:right w:w="80" w:type="dxa"/>
            </w:tcMar>
            <w:vAlign w:val="center"/>
          </w:tcPr>
          <w:p w14:paraId="4C735DA5" w14:textId="77777777" w:rsidR="00092186" w:rsidRDefault="00000000">
            <w:r>
              <w:rPr>
                <w:color w:val="263238"/>
                <w:sz w:val="16"/>
              </w:rPr>
              <w:t>Orientation / meaning</w:t>
            </w:r>
          </w:p>
        </w:tc>
      </w:tr>
      <w:tr w:rsidR="00092186" w14:paraId="4A6D07AB" w14:textId="77777777">
        <w:trPr>
          <w:jc w:val="center"/>
        </w:trPr>
        <w:tc>
          <w:tcPr>
            <w:tcW w:w="792" w:type="dxa"/>
            <w:tcMar>
              <w:top w:w="75" w:type="dxa"/>
              <w:left w:w="80" w:type="dxa"/>
              <w:bottom w:w="75" w:type="dxa"/>
              <w:right w:w="80" w:type="dxa"/>
            </w:tcMar>
            <w:vAlign w:val="center"/>
          </w:tcPr>
          <w:p w14:paraId="22336712" w14:textId="77777777" w:rsidR="00092186" w:rsidRDefault="00000000">
            <w:r>
              <w:rPr>
                <w:color w:val="263238"/>
                <w:sz w:val="16"/>
              </w:rPr>
              <w:t>PC2</w:t>
            </w:r>
          </w:p>
        </w:tc>
        <w:tc>
          <w:tcPr>
            <w:tcW w:w="7344" w:type="dxa"/>
            <w:tcMar>
              <w:top w:w="75" w:type="dxa"/>
              <w:left w:w="80" w:type="dxa"/>
              <w:bottom w:w="75" w:type="dxa"/>
              <w:right w:w="80" w:type="dxa"/>
            </w:tcMar>
            <w:vAlign w:val="center"/>
          </w:tcPr>
          <w:p w14:paraId="2905DD02" w14:textId="77777777" w:rsidR="00092186" w:rsidRDefault="00000000">
            <w:r>
              <w:rPr>
                <w:color w:val="263238"/>
                <w:sz w:val="16"/>
              </w:rPr>
              <w:t>What would you like to accomplish, contribute to or become more capable of over the next 3-6 months?</w:t>
            </w:r>
          </w:p>
        </w:tc>
        <w:tc>
          <w:tcPr>
            <w:tcW w:w="2880" w:type="dxa"/>
            <w:tcMar>
              <w:top w:w="75" w:type="dxa"/>
              <w:left w:w="80" w:type="dxa"/>
              <w:bottom w:w="75" w:type="dxa"/>
              <w:right w:w="80" w:type="dxa"/>
            </w:tcMar>
            <w:vAlign w:val="center"/>
          </w:tcPr>
          <w:p w14:paraId="60FC4EEF" w14:textId="77777777" w:rsidR="00092186" w:rsidRDefault="00000000">
            <w:r>
              <w:rPr>
                <w:color w:val="263238"/>
                <w:sz w:val="16"/>
              </w:rPr>
              <w:t>Goal / current direction</w:t>
            </w:r>
          </w:p>
        </w:tc>
      </w:tr>
      <w:tr w:rsidR="00092186" w14:paraId="463B1097" w14:textId="77777777">
        <w:trPr>
          <w:jc w:val="center"/>
        </w:trPr>
        <w:tc>
          <w:tcPr>
            <w:tcW w:w="792" w:type="dxa"/>
            <w:shd w:val="clear" w:color="auto" w:fill="FAFBFB"/>
            <w:tcMar>
              <w:top w:w="75" w:type="dxa"/>
              <w:left w:w="80" w:type="dxa"/>
              <w:bottom w:w="75" w:type="dxa"/>
              <w:right w:w="80" w:type="dxa"/>
            </w:tcMar>
            <w:vAlign w:val="center"/>
          </w:tcPr>
          <w:p w14:paraId="53CC0F60" w14:textId="77777777" w:rsidR="00092186" w:rsidRDefault="00000000">
            <w:r>
              <w:rPr>
                <w:color w:val="263238"/>
                <w:sz w:val="16"/>
              </w:rPr>
              <w:t>PC3</w:t>
            </w:r>
          </w:p>
        </w:tc>
        <w:tc>
          <w:tcPr>
            <w:tcW w:w="7344" w:type="dxa"/>
            <w:shd w:val="clear" w:color="auto" w:fill="FAFBFB"/>
            <w:tcMar>
              <w:top w:w="75" w:type="dxa"/>
              <w:left w:w="80" w:type="dxa"/>
              <w:bottom w:w="75" w:type="dxa"/>
              <w:right w:w="80" w:type="dxa"/>
            </w:tcMar>
            <w:vAlign w:val="center"/>
          </w:tcPr>
          <w:p w14:paraId="5676B110" w14:textId="77777777" w:rsidR="00092186" w:rsidRDefault="00000000">
            <w:r>
              <w:rPr>
                <w:color w:val="263238"/>
                <w:sz w:val="16"/>
              </w:rPr>
              <w:t>What is the main hurdle currently making that difficult?</w:t>
            </w:r>
          </w:p>
        </w:tc>
        <w:tc>
          <w:tcPr>
            <w:tcW w:w="2880" w:type="dxa"/>
            <w:shd w:val="clear" w:color="auto" w:fill="FAFBFB"/>
            <w:tcMar>
              <w:top w:w="75" w:type="dxa"/>
              <w:left w:w="80" w:type="dxa"/>
              <w:bottom w:w="75" w:type="dxa"/>
              <w:right w:w="80" w:type="dxa"/>
            </w:tcMar>
            <w:vAlign w:val="center"/>
          </w:tcPr>
          <w:p w14:paraId="22738ED4" w14:textId="77777777" w:rsidR="00092186" w:rsidRDefault="00000000">
            <w:r>
              <w:rPr>
                <w:color w:val="263238"/>
                <w:sz w:val="16"/>
              </w:rPr>
              <w:t>Constraint - high restriction</w:t>
            </w:r>
          </w:p>
        </w:tc>
      </w:tr>
      <w:tr w:rsidR="00092186" w14:paraId="51B763E5" w14:textId="77777777">
        <w:trPr>
          <w:jc w:val="center"/>
        </w:trPr>
        <w:tc>
          <w:tcPr>
            <w:tcW w:w="792" w:type="dxa"/>
            <w:tcMar>
              <w:top w:w="75" w:type="dxa"/>
              <w:left w:w="80" w:type="dxa"/>
              <w:bottom w:w="75" w:type="dxa"/>
              <w:right w:w="80" w:type="dxa"/>
            </w:tcMar>
            <w:vAlign w:val="center"/>
          </w:tcPr>
          <w:p w14:paraId="62F845D3" w14:textId="77777777" w:rsidR="00092186" w:rsidRDefault="00000000">
            <w:r>
              <w:rPr>
                <w:color w:val="263238"/>
                <w:sz w:val="16"/>
              </w:rPr>
              <w:t>PC4</w:t>
            </w:r>
          </w:p>
        </w:tc>
        <w:tc>
          <w:tcPr>
            <w:tcW w:w="7344" w:type="dxa"/>
            <w:tcMar>
              <w:top w:w="75" w:type="dxa"/>
              <w:left w:w="80" w:type="dxa"/>
              <w:bottom w:w="75" w:type="dxa"/>
              <w:right w:w="80" w:type="dxa"/>
            </w:tcMar>
            <w:vAlign w:val="center"/>
          </w:tcPr>
          <w:p w14:paraId="699B88BD" w14:textId="77777777" w:rsidR="00092186" w:rsidRDefault="00000000">
            <w:r>
              <w:rPr>
                <w:color w:val="263238"/>
                <w:sz w:val="16"/>
              </w:rPr>
              <w:t>How much time can you realistically commit?</w:t>
            </w:r>
          </w:p>
        </w:tc>
        <w:tc>
          <w:tcPr>
            <w:tcW w:w="2880" w:type="dxa"/>
            <w:tcMar>
              <w:top w:w="75" w:type="dxa"/>
              <w:left w:w="80" w:type="dxa"/>
              <w:bottom w:w="75" w:type="dxa"/>
              <w:right w:w="80" w:type="dxa"/>
            </w:tcMar>
            <w:vAlign w:val="center"/>
          </w:tcPr>
          <w:p w14:paraId="0ED9B9BE" w14:textId="77777777" w:rsidR="00092186" w:rsidRDefault="00000000">
            <w:r>
              <w:rPr>
                <w:color w:val="263238"/>
                <w:sz w:val="16"/>
              </w:rPr>
              <w:t>Capacity / pathway realism</w:t>
            </w:r>
          </w:p>
        </w:tc>
      </w:tr>
      <w:tr w:rsidR="00092186" w14:paraId="63605401" w14:textId="77777777">
        <w:trPr>
          <w:jc w:val="center"/>
        </w:trPr>
        <w:tc>
          <w:tcPr>
            <w:tcW w:w="792" w:type="dxa"/>
            <w:shd w:val="clear" w:color="auto" w:fill="FAFBFB"/>
            <w:tcMar>
              <w:top w:w="75" w:type="dxa"/>
              <w:left w:w="80" w:type="dxa"/>
              <w:bottom w:w="75" w:type="dxa"/>
              <w:right w:w="80" w:type="dxa"/>
            </w:tcMar>
            <w:vAlign w:val="center"/>
          </w:tcPr>
          <w:p w14:paraId="0380390A" w14:textId="77777777" w:rsidR="00092186" w:rsidRDefault="00000000">
            <w:r>
              <w:rPr>
                <w:color w:val="263238"/>
                <w:sz w:val="16"/>
              </w:rPr>
              <w:t>PC5</w:t>
            </w:r>
          </w:p>
        </w:tc>
        <w:tc>
          <w:tcPr>
            <w:tcW w:w="7344" w:type="dxa"/>
            <w:shd w:val="clear" w:color="auto" w:fill="FAFBFB"/>
            <w:tcMar>
              <w:top w:w="75" w:type="dxa"/>
              <w:left w:w="80" w:type="dxa"/>
              <w:bottom w:w="75" w:type="dxa"/>
              <w:right w:w="80" w:type="dxa"/>
            </w:tcMar>
            <w:vAlign w:val="center"/>
          </w:tcPr>
          <w:p w14:paraId="6918D6DF" w14:textId="77777777" w:rsidR="00092186" w:rsidRDefault="00000000">
            <w:r>
              <w:rPr>
                <w:color w:val="263238"/>
                <w:sz w:val="16"/>
              </w:rPr>
              <w:t>What is one meaningful milestone you could realistically reach in the next 2-4 weeks?</w:t>
            </w:r>
          </w:p>
        </w:tc>
        <w:tc>
          <w:tcPr>
            <w:tcW w:w="2880" w:type="dxa"/>
            <w:shd w:val="clear" w:color="auto" w:fill="FAFBFB"/>
            <w:tcMar>
              <w:top w:w="75" w:type="dxa"/>
              <w:left w:w="80" w:type="dxa"/>
              <w:bottom w:w="75" w:type="dxa"/>
              <w:right w:w="80" w:type="dxa"/>
            </w:tcMar>
            <w:vAlign w:val="center"/>
          </w:tcPr>
          <w:p w14:paraId="78F82996" w14:textId="77777777" w:rsidR="00092186" w:rsidRDefault="00000000">
            <w:r>
              <w:rPr>
                <w:color w:val="263238"/>
                <w:sz w:val="16"/>
              </w:rPr>
              <w:t>First actionable milestone</w:t>
            </w:r>
          </w:p>
        </w:tc>
      </w:tr>
      <w:tr w:rsidR="00092186" w14:paraId="010C2B2A" w14:textId="77777777">
        <w:trPr>
          <w:jc w:val="center"/>
        </w:trPr>
        <w:tc>
          <w:tcPr>
            <w:tcW w:w="792" w:type="dxa"/>
            <w:tcMar>
              <w:top w:w="75" w:type="dxa"/>
              <w:left w:w="80" w:type="dxa"/>
              <w:bottom w:w="75" w:type="dxa"/>
              <w:right w:w="80" w:type="dxa"/>
            </w:tcMar>
            <w:vAlign w:val="center"/>
          </w:tcPr>
          <w:p w14:paraId="01839597" w14:textId="77777777" w:rsidR="00092186" w:rsidRDefault="00000000">
            <w:r>
              <w:rPr>
                <w:color w:val="263238"/>
                <w:sz w:val="16"/>
              </w:rPr>
              <w:t>PC6</w:t>
            </w:r>
          </w:p>
        </w:tc>
        <w:tc>
          <w:tcPr>
            <w:tcW w:w="7344" w:type="dxa"/>
            <w:tcMar>
              <w:top w:w="75" w:type="dxa"/>
              <w:left w:w="80" w:type="dxa"/>
              <w:bottom w:w="75" w:type="dxa"/>
              <w:right w:w="80" w:type="dxa"/>
            </w:tcMar>
            <w:vAlign w:val="center"/>
          </w:tcPr>
          <w:p w14:paraId="300E728F" w14:textId="77777777" w:rsidR="00092186" w:rsidRDefault="00000000">
            <w:r>
              <w:rPr>
                <w:color w:val="263238"/>
                <w:sz w:val="16"/>
              </w:rPr>
              <w:t>What would help you know you are making meaningful progress?</w:t>
            </w:r>
          </w:p>
        </w:tc>
        <w:tc>
          <w:tcPr>
            <w:tcW w:w="2880" w:type="dxa"/>
            <w:tcMar>
              <w:top w:w="75" w:type="dxa"/>
              <w:left w:w="80" w:type="dxa"/>
              <w:bottom w:w="75" w:type="dxa"/>
              <w:right w:w="80" w:type="dxa"/>
            </w:tcMar>
            <w:vAlign w:val="center"/>
          </w:tcPr>
          <w:p w14:paraId="354DB457" w14:textId="77777777" w:rsidR="00092186" w:rsidRDefault="00000000">
            <w:r>
              <w:rPr>
                <w:color w:val="263238"/>
                <w:sz w:val="16"/>
              </w:rPr>
              <w:t>Participant-defined evidence</w:t>
            </w:r>
          </w:p>
        </w:tc>
      </w:tr>
    </w:tbl>
    <w:p w14:paraId="4AE092E8" w14:textId="77777777" w:rsidR="00092186" w:rsidRDefault="00000000">
      <w:pPr>
        <w:spacing w:after="100" w:line="259" w:lineRule="auto"/>
      </w:pPr>
      <w:r>
        <w:rPr>
          <w:color w:val="5C6768"/>
          <w:sz w:val="19"/>
        </w:rPr>
        <w:t>Optional questions can progressively enrich strengths/capabilities, learning interests, contribution themes, support needs, opportunity preferences and practical constraints. They should appear later, in context, rather than making first-time onboarding heavy.</w:t>
      </w:r>
    </w:p>
    <w:p w14:paraId="2470A9A9" w14:textId="77777777" w:rsidR="00092186" w:rsidRDefault="00000000">
      <w:pPr>
        <w:keepNext/>
        <w:spacing w:before="160" w:after="80"/>
      </w:pPr>
      <w:r>
        <w:rPr>
          <w:b/>
          <w:color w:val="1F6F5B"/>
          <w:sz w:val="26"/>
        </w:rPr>
        <w:t>4.2 How the profile should evolve</w:t>
      </w:r>
    </w:p>
    <w:p w14:paraId="112977C9" w14:textId="77777777" w:rsidR="00092186" w:rsidRDefault="00000000">
      <w:pPr>
        <w:spacing w:after="100" w:line="259" w:lineRule="auto"/>
      </w:pPr>
      <w:r>
        <w:rPr>
          <w:color w:val="263238"/>
        </w:rPr>
        <w:t>The profile is a living, user-controlled record. The clickdummy’s version-history direction is good and should be retained, but every change must carry provenance and remain under participant control.</w:t>
      </w:r>
    </w:p>
    <w:tbl>
      <w:tblPr>
        <w:tblStyle w:val="TableGrid"/>
        <w:tblW w:w="0" w:type="auto"/>
        <w:jc w:val="center"/>
        <w:tblLayout w:type="fixed"/>
        <w:tblLook w:val="04A0" w:firstRow="1" w:lastRow="0" w:firstColumn="1" w:lastColumn="0" w:noHBand="0" w:noVBand="1"/>
      </w:tblPr>
      <w:tblGrid>
        <w:gridCol w:w="2232"/>
        <w:gridCol w:w="6408"/>
        <w:gridCol w:w="2376"/>
      </w:tblGrid>
      <w:tr w:rsidR="00092186" w14:paraId="3ED1DC6D" w14:textId="77777777">
        <w:trPr>
          <w:jc w:val="center"/>
        </w:trPr>
        <w:tc>
          <w:tcPr>
            <w:tcW w:w="2232" w:type="dxa"/>
            <w:shd w:val="clear" w:color="auto" w:fill="0E4A3F"/>
            <w:tcMar>
              <w:top w:w="80" w:type="dxa"/>
              <w:left w:w="80" w:type="dxa"/>
              <w:bottom w:w="80" w:type="dxa"/>
              <w:right w:w="80" w:type="dxa"/>
            </w:tcMar>
            <w:vAlign w:val="center"/>
          </w:tcPr>
          <w:p w14:paraId="7EE5271E" w14:textId="77777777" w:rsidR="00092186" w:rsidRDefault="00000000">
            <w:pPr>
              <w:jc w:val="center"/>
            </w:pPr>
            <w:r>
              <w:rPr>
                <w:b/>
                <w:color w:val="FFFFFF"/>
                <w:sz w:val="17"/>
              </w:rPr>
              <w:t>Trigger</w:t>
            </w:r>
          </w:p>
        </w:tc>
        <w:tc>
          <w:tcPr>
            <w:tcW w:w="6408" w:type="dxa"/>
            <w:shd w:val="clear" w:color="auto" w:fill="0E4A3F"/>
            <w:tcMar>
              <w:top w:w="80" w:type="dxa"/>
              <w:left w:w="80" w:type="dxa"/>
              <w:bottom w:w="80" w:type="dxa"/>
              <w:right w:w="80" w:type="dxa"/>
            </w:tcMar>
            <w:vAlign w:val="center"/>
          </w:tcPr>
          <w:p w14:paraId="381AA694" w14:textId="77777777" w:rsidR="00092186" w:rsidRDefault="00000000">
            <w:pPr>
              <w:jc w:val="center"/>
            </w:pPr>
            <w:r>
              <w:rPr>
                <w:b/>
                <w:color w:val="FFFFFF"/>
                <w:sz w:val="17"/>
              </w:rPr>
              <w:t>Candidate / profile behavior</w:t>
            </w:r>
          </w:p>
        </w:tc>
        <w:tc>
          <w:tcPr>
            <w:tcW w:w="2376" w:type="dxa"/>
            <w:shd w:val="clear" w:color="auto" w:fill="0E4A3F"/>
            <w:tcMar>
              <w:top w:w="80" w:type="dxa"/>
              <w:left w:w="80" w:type="dxa"/>
              <w:bottom w:w="80" w:type="dxa"/>
              <w:right w:w="80" w:type="dxa"/>
            </w:tcMar>
            <w:vAlign w:val="center"/>
          </w:tcPr>
          <w:p w14:paraId="71755F31" w14:textId="77777777" w:rsidR="00092186" w:rsidRDefault="00000000">
            <w:pPr>
              <w:jc w:val="center"/>
            </w:pPr>
            <w:r>
              <w:rPr>
                <w:b/>
                <w:color w:val="FFFFFF"/>
                <w:sz w:val="17"/>
              </w:rPr>
              <w:t>Provenance</w:t>
            </w:r>
          </w:p>
        </w:tc>
      </w:tr>
      <w:tr w:rsidR="00092186" w14:paraId="55EE1DEE" w14:textId="77777777">
        <w:trPr>
          <w:jc w:val="center"/>
        </w:trPr>
        <w:tc>
          <w:tcPr>
            <w:tcW w:w="2232" w:type="dxa"/>
            <w:shd w:val="clear" w:color="auto" w:fill="FAFBFB"/>
            <w:tcMar>
              <w:top w:w="75" w:type="dxa"/>
              <w:left w:w="80" w:type="dxa"/>
              <w:bottom w:w="75" w:type="dxa"/>
              <w:right w:w="80" w:type="dxa"/>
            </w:tcMar>
            <w:vAlign w:val="center"/>
          </w:tcPr>
          <w:p w14:paraId="140224BB" w14:textId="77777777" w:rsidR="00092186" w:rsidRDefault="00000000">
            <w:r>
              <w:rPr>
                <w:color w:val="263238"/>
                <w:sz w:val="17"/>
              </w:rPr>
              <w:t>Onboarding complete</w:t>
            </w:r>
          </w:p>
        </w:tc>
        <w:tc>
          <w:tcPr>
            <w:tcW w:w="6408" w:type="dxa"/>
            <w:shd w:val="clear" w:color="auto" w:fill="FAFBFB"/>
            <w:tcMar>
              <w:top w:w="75" w:type="dxa"/>
              <w:left w:w="80" w:type="dxa"/>
              <w:bottom w:w="75" w:type="dxa"/>
              <w:right w:w="80" w:type="dxa"/>
            </w:tcMar>
            <w:vAlign w:val="center"/>
          </w:tcPr>
          <w:p w14:paraId="3147D953" w14:textId="77777777" w:rsidR="00092186" w:rsidRDefault="00000000">
            <w:r>
              <w:rPr>
                <w:color w:val="263238"/>
                <w:sz w:val="17"/>
              </w:rPr>
              <w:t>Create the first meaningful profile snapshot.</w:t>
            </w:r>
          </w:p>
        </w:tc>
        <w:tc>
          <w:tcPr>
            <w:tcW w:w="2376" w:type="dxa"/>
            <w:shd w:val="clear" w:color="auto" w:fill="FAFBFB"/>
            <w:tcMar>
              <w:top w:w="75" w:type="dxa"/>
              <w:left w:w="80" w:type="dxa"/>
              <w:bottom w:w="75" w:type="dxa"/>
              <w:right w:w="80" w:type="dxa"/>
            </w:tcMar>
            <w:vAlign w:val="center"/>
          </w:tcPr>
          <w:p w14:paraId="2C691241" w14:textId="77777777" w:rsidR="00092186" w:rsidRDefault="00000000">
            <w:r>
              <w:rPr>
                <w:color w:val="263238"/>
                <w:sz w:val="17"/>
              </w:rPr>
              <w:t>Self-declared</w:t>
            </w:r>
          </w:p>
        </w:tc>
      </w:tr>
      <w:tr w:rsidR="00092186" w14:paraId="282BC00F" w14:textId="77777777">
        <w:trPr>
          <w:jc w:val="center"/>
        </w:trPr>
        <w:tc>
          <w:tcPr>
            <w:tcW w:w="2232" w:type="dxa"/>
            <w:tcMar>
              <w:top w:w="75" w:type="dxa"/>
              <w:left w:w="80" w:type="dxa"/>
              <w:bottom w:w="75" w:type="dxa"/>
              <w:right w:w="80" w:type="dxa"/>
            </w:tcMar>
            <w:vAlign w:val="center"/>
          </w:tcPr>
          <w:p w14:paraId="2AFF16E4" w14:textId="77777777" w:rsidR="00092186" w:rsidRDefault="00000000">
            <w:r>
              <w:rPr>
                <w:color w:val="263238"/>
                <w:sz w:val="17"/>
              </w:rPr>
              <w:t>Accepted goal change</w:t>
            </w:r>
          </w:p>
        </w:tc>
        <w:tc>
          <w:tcPr>
            <w:tcW w:w="6408" w:type="dxa"/>
            <w:tcMar>
              <w:top w:w="75" w:type="dxa"/>
              <w:left w:w="80" w:type="dxa"/>
              <w:bottom w:w="75" w:type="dxa"/>
              <w:right w:w="80" w:type="dxa"/>
            </w:tcMar>
            <w:vAlign w:val="center"/>
          </w:tcPr>
          <w:p w14:paraId="171E0418" w14:textId="77777777" w:rsidR="00092186" w:rsidRDefault="00000000">
            <w:r>
              <w:rPr>
                <w:color w:val="263238"/>
                <w:sz w:val="17"/>
              </w:rPr>
              <w:t>Create a new snapshot; preserve old direction in history.</w:t>
            </w:r>
          </w:p>
        </w:tc>
        <w:tc>
          <w:tcPr>
            <w:tcW w:w="2376" w:type="dxa"/>
            <w:tcMar>
              <w:top w:w="75" w:type="dxa"/>
              <w:left w:w="80" w:type="dxa"/>
              <w:bottom w:w="75" w:type="dxa"/>
              <w:right w:w="80" w:type="dxa"/>
            </w:tcMar>
            <w:vAlign w:val="center"/>
          </w:tcPr>
          <w:p w14:paraId="758FC955" w14:textId="77777777" w:rsidR="00092186" w:rsidRDefault="00000000">
            <w:r>
              <w:rPr>
                <w:color w:val="263238"/>
                <w:sz w:val="17"/>
              </w:rPr>
              <w:t>Self-declared</w:t>
            </w:r>
          </w:p>
        </w:tc>
      </w:tr>
      <w:tr w:rsidR="00092186" w14:paraId="194D7DE2" w14:textId="77777777">
        <w:trPr>
          <w:jc w:val="center"/>
        </w:trPr>
        <w:tc>
          <w:tcPr>
            <w:tcW w:w="2232" w:type="dxa"/>
            <w:shd w:val="clear" w:color="auto" w:fill="FAFBFB"/>
            <w:tcMar>
              <w:top w:w="75" w:type="dxa"/>
              <w:left w:w="80" w:type="dxa"/>
              <w:bottom w:w="75" w:type="dxa"/>
              <w:right w:w="80" w:type="dxa"/>
            </w:tcMar>
            <w:vAlign w:val="center"/>
          </w:tcPr>
          <w:p w14:paraId="3173D4CB" w14:textId="77777777" w:rsidR="00092186" w:rsidRDefault="00000000">
            <w:r>
              <w:rPr>
                <w:color w:val="263238"/>
                <w:sz w:val="17"/>
              </w:rPr>
              <w:t>Completed activity</w:t>
            </w:r>
          </w:p>
        </w:tc>
        <w:tc>
          <w:tcPr>
            <w:tcW w:w="6408" w:type="dxa"/>
            <w:shd w:val="clear" w:color="auto" w:fill="FAFBFB"/>
            <w:tcMar>
              <w:top w:w="75" w:type="dxa"/>
              <w:left w:w="80" w:type="dxa"/>
              <w:bottom w:w="75" w:type="dxa"/>
              <w:right w:w="80" w:type="dxa"/>
            </w:tcMar>
            <w:vAlign w:val="center"/>
          </w:tcPr>
          <w:p w14:paraId="43B74550" w14:textId="77777777" w:rsidR="00092186" w:rsidRDefault="00000000">
            <w:r>
              <w:rPr>
                <w:color w:val="263238"/>
                <w:sz w:val="17"/>
              </w:rPr>
              <w:t>May propose a claim such as participation or contribution.</w:t>
            </w:r>
          </w:p>
        </w:tc>
        <w:tc>
          <w:tcPr>
            <w:tcW w:w="2376" w:type="dxa"/>
            <w:shd w:val="clear" w:color="auto" w:fill="FAFBFB"/>
            <w:tcMar>
              <w:top w:w="75" w:type="dxa"/>
              <w:left w:w="80" w:type="dxa"/>
              <w:bottom w:w="75" w:type="dxa"/>
              <w:right w:w="80" w:type="dxa"/>
            </w:tcMar>
            <w:vAlign w:val="center"/>
          </w:tcPr>
          <w:p w14:paraId="68EAF889" w14:textId="77777777" w:rsidR="00092186" w:rsidRDefault="00000000">
            <w:r>
              <w:rPr>
                <w:color w:val="263238"/>
                <w:sz w:val="17"/>
              </w:rPr>
              <w:t>Activity-derived</w:t>
            </w:r>
          </w:p>
        </w:tc>
      </w:tr>
      <w:tr w:rsidR="00092186" w14:paraId="0FD24F18" w14:textId="77777777">
        <w:trPr>
          <w:jc w:val="center"/>
        </w:trPr>
        <w:tc>
          <w:tcPr>
            <w:tcW w:w="2232" w:type="dxa"/>
            <w:tcMar>
              <w:top w:w="75" w:type="dxa"/>
              <w:left w:w="80" w:type="dxa"/>
              <w:bottom w:w="75" w:type="dxa"/>
              <w:right w:w="80" w:type="dxa"/>
            </w:tcMar>
            <w:vAlign w:val="center"/>
          </w:tcPr>
          <w:p w14:paraId="4CE2FFF9" w14:textId="77777777" w:rsidR="00092186" w:rsidRDefault="00000000">
            <w:r>
              <w:rPr>
                <w:color w:val="263238"/>
                <w:sz w:val="17"/>
              </w:rPr>
              <w:t>Approved evidence / milestone</w:t>
            </w:r>
          </w:p>
        </w:tc>
        <w:tc>
          <w:tcPr>
            <w:tcW w:w="6408" w:type="dxa"/>
            <w:tcMar>
              <w:top w:w="75" w:type="dxa"/>
              <w:left w:w="80" w:type="dxa"/>
              <w:bottom w:w="75" w:type="dxa"/>
              <w:right w:w="80" w:type="dxa"/>
            </w:tcMar>
            <w:vAlign w:val="center"/>
          </w:tcPr>
          <w:p w14:paraId="3B82C820" w14:textId="77777777" w:rsidR="00092186" w:rsidRDefault="00000000">
            <w:r>
              <w:rPr>
                <w:color w:val="263238"/>
                <w:sz w:val="17"/>
              </w:rPr>
              <w:t>Offer a profile-change candidate; user Accepts / Edits / Rejects.</w:t>
            </w:r>
          </w:p>
        </w:tc>
        <w:tc>
          <w:tcPr>
            <w:tcW w:w="2376" w:type="dxa"/>
            <w:tcMar>
              <w:top w:w="75" w:type="dxa"/>
              <w:left w:w="80" w:type="dxa"/>
              <w:bottom w:w="75" w:type="dxa"/>
              <w:right w:w="80" w:type="dxa"/>
            </w:tcMar>
            <w:vAlign w:val="center"/>
          </w:tcPr>
          <w:p w14:paraId="23445735" w14:textId="77777777" w:rsidR="00092186" w:rsidRDefault="00000000">
            <w:r>
              <w:rPr>
                <w:color w:val="263238"/>
                <w:sz w:val="17"/>
              </w:rPr>
              <w:t>Evidence-supported or Reviewer-verified</w:t>
            </w:r>
          </w:p>
        </w:tc>
      </w:tr>
      <w:tr w:rsidR="00092186" w14:paraId="4E4B0A16" w14:textId="77777777">
        <w:trPr>
          <w:jc w:val="center"/>
        </w:trPr>
        <w:tc>
          <w:tcPr>
            <w:tcW w:w="2232" w:type="dxa"/>
            <w:shd w:val="clear" w:color="auto" w:fill="FAFBFB"/>
            <w:tcMar>
              <w:top w:w="75" w:type="dxa"/>
              <w:left w:w="80" w:type="dxa"/>
              <w:bottom w:w="75" w:type="dxa"/>
              <w:right w:w="80" w:type="dxa"/>
            </w:tcMar>
            <w:vAlign w:val="center"/>
          </w:tcPr>
          <w:p w14:paraId="12310019" w14:textId="77777777" w:rsidR="00092186" w:rsidRDefault="00000000">
            <w:r>
              <w:rPr>
                <w:color w:val="263238"/>
                <w:sz w:val="17"/>
              </w:rPr>
              <w:t>AI suggestion</w:t>
            </w:r>
          </w:p>
        </w:tc>
        <w:tc>
          <w:tcPr>
            <w:tcW w:w="6408" w:type="dxa"/>
            <w:shd w:val="clear" w:color="auto" w:fill="FAFBFB"/>
            <w:tcMar>
              <w:top w:w="75" w:type="dxa"/>
              <w:left w:w="80" w:type="dxa"/>
              <w:bottom w:w="75" w:type="dxa"/>
              <w:right w:w="80" w:type="dxa"/>
            </w:tcMar>
            <w:vAlign w:val="center"/>
          </w:tcPr>
          <w:p w14:paraId="7CDD7148" w14:textId="77777777" w:rsidR="00092186" w:rsidRDefault="00000000">
            <w:r>
              <w:rPr>
                <w:color w:val="263238"/>
                <w:sz w:val="17"/>
              </w:rPr>
              <w:t>Show as proposal with source; never silently write to profile.</w:t>
            </w:r>
          </w:p>
        </w:tc>
        <w:tc>
          <w:tcPr>
            <w:tcW w:w="2376" w:type="dxa"/>
            <w:shd w:val="clear" w:color="auto" w:fill="FAFBFB"/>
            <w:tcMar>
              <w:top w:w="75" w:type="dxa"/>
              <w:left w:w="80" w:type="dxa"/>
              <w:bottom w:w="75" w:type="dxa"/>
              <w:right w:w="80" w:type="dxa"/>
            </w:tcMar>
            <w:vAlign w:val="center"/>
          </w:tcPr>
          <w:p w14:paraId="564FCBD2" w14:textId="77777777" w:rsidR="00092186" w:rsidRDefault="00000000">
            <w:r>
              <w:rPr>
                <w:color w:val="263238"/>
                <w:sz w:val="17"/>
              </w:rPr>
              <w:t>AI-proposed</w:t>
            </w:r>
          </w:p>
        </w:tc>
      </w:tr>
      <w:tr w:rsidR="00092186" w14:paraId="1D127CF5" w14:textId="77777777">
        <w:trPr>
          <w:jc w:val="center"/>
        </w:trPr>
        <w:tc>
          <w:tcPr>
            <w:tcW w:w="2232" w:type="dxa"/>
            <w:tcMar>
              <w:top w:w="75" w:type="dxa"/>
              <w:left w:w="80" w:type="dxa"/>
              <w:bottom w:w="75" w:type="dxa"/>
              <w:right w:w="80" w:type="dxa"/>
            </w:tcMar>
            <w:vAlign w:val="center"/>
          </w:tcPr>
          <w:p w14:paraId="2FCEBCD1" w14:textId="77777777" w:rsidR="00092186" w:rsidRDefault="00000000">
            <w:r>
              <w:rPr>
                <w:color w:val="263238"/>
                <w:sz w:val="17"/>
              </w:rPr>
              <w:t>Learning Harvest</w:t>
            </w:r>
          </w:p>
        </w:tc>
        <w:tc>
          <w:tcPr>
            <w:tcW w:w="6408" w:type="dxa"/>
            <w:tcMar>
              <w:top w:w="75" w:type="dxa"/>
              <w:left w:w="80" w:type="dxa"/>
              <w:bottom w:w="75" w:type="dxa"/>
              <w:right w:w="80" w:type="dxa"/>
            </w:tcMar>
            <w:vAlign w:val="center"/>
          </w:tcPr>
          <w:p w14:paraId="292E7B10" w14:textId="77777777" w:rsidR="00092186" w:rsidRDefault="00000000">
            <w:r>
              <w:rPr>
                <w:color w:val="263238"/>
                <w:sz w:val="17"/>
              </w:rPr>
              <w:t>Only attributable, participant-approved items become candidates. Team conflict or private mentoring notes never do.</w:t>
            </w:r>
          </w:p>
        </w:tc>
        <w:tc>
          <w:tcPr>
            <w:tcW w:w="2376" w:type="dxa"/>
            <w:tcMar>
              <w:top w:w="75" w:type="dxa"/>
              <w:left w:w="80" w:type="dxa"/>
              <w:bottom w:w="75" w:type="dxa"/>
              <w:right w:w="80" w:type="dxa"/>
            </w:tcMar>
            <w:vAlign w:val="center"/>
          </w:tcPr>
          <w:p w14:paraId="7733E62E" w14:textId="77777777" w:rsidR="00092186" w:rsidRDefault="00000000">
            <w:r>
              <w:rPr>
                <w:color w:val="263238"/>
                <w:sz w:val="17"/>
              </w:rPr>
              <w:t>Depends on source</w:t>
            </w:r>
          </w:p>
        </w:tc>
      </w:tr>
    </w:tbl>
    <w:p w14:paraId="69507B6C" w14:textId="77777777" w:rsidR="00092186" w:rsidRDefault="00000000">
      <w:pPr>
        <w:spacing w:before="80" w:after="40"/>
        <w:jc w:val="center"/>
      </w:pPr>
      <w:r>
        <w:rPr>
          <w:noProof/>
        </w:rPr>
        <w:lastRenderedPageBreak/>
        <w:drawing>
          <wp:inline distT="0" distB="0" distL="0" distR="0" wp14:anchorId="42D6FF03" wp14:editId="4D01E73D">
            <wp:extent cx="6035040" cy="4144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8"/>
                    <a:stretch>
                      <a:fillRect/>
                    </a:stretch>
                  </pic:blipFill>
                  <pic:spPr>
                    <a:xfrm>
                      <a:off x="0" y="0"/>
                      <a:ext cx="6035040" cy="4144386"/>
                    </a:xfrm>
                    <a:prstGeom prst="rect">
                      <a:avLst/>
                    </a:prstGeom>
                  </pic:spPr>
                </pic:pic>
              </a:graphicData>
            </a:graphic>
          </wp:inline>
        </w:drawing>
      </w:r>
    </w:p>
    <w:p w14:paraId="4F9BD5D2" w14:textId="77777777" w:rsidR="00092186" w:rsidRDefault="00000000">
      <w:pPr>
        <w:spacing w:after="120"/>
        <w:jc w:val="center"/>
      </w:pPr>
      <w:r>
        <w:rPr>
          <w:i/>
          <w:color w:val="5C6768"/>
          <w:sz w:val="16"/>
        </w:rPr>
        <w:t>Live clickdummy evidence: profile version history is directionally strong. Keep the history model, but ensure every profile change remains provenance-aware and participant-controlled.</w:t>
      </w:r>
    </w:p>
    <w:p w14:paraId="2866AF3C" w14:textId="77777777" w:rsidR="00092186" w:rsidRDefault="00000000">
      <w:pPr>
        <w:keepNext/>
        <w:spacing w:before="200" w:after="120"/>
      </w:pPr>
      <w:r>
        <w:rPr>
          <w:b/>
          <w:color w:val="0E4A3F"/>
          <w:sz w:val="32"/>
        </w:rPr>
        <w:t>5. Background intelligence for profile and matchmaking - safe Alpha treatment</w:t>
      </w:r>
    </w:p>
    <w:p w14:paraId="065D5164" w14:textId="77777777" w:rsidR="00092186" w:rsidRDefault="00000000">
      <w:pPr>
        <w:spacing w:after="100" w:line="259" w:lineRule="auto"/>
      </w:pPr>
      <w:r>
        <w:rPr>
          <w:color w:val="263238"/>
        </w:rPr>
        <w:t>WSS can use strong human-development and systems-thinking ideas without turning the Alpha into a psychological scoring engine. The rule should be: use explicit user answers, observed platform activity and reviewed evidence; do not infer hidden traits, diagnose people, or calculate a universal “fit”, “coherence”, “trustworthiness” or “worth” score.</w:t>
      </w:r>
    </w:p>
    <w:tbl>
      <w:tblPr>
        <w:tblStyle w:val="TableGrid"/>
        <w:tblW w:w="0" w:type="auto"/>
        <w:jc w:val="center"/>
        <w:tblLayout w:type="fixed"/>
        <w:tblLook w:val="04A0" w:firstRow="1" w:lastRow="0" w:firstColumn="1" w:lastColumn="0" w:noHBand="0" w:noVBand="1"/>
      </w:tblPr>
      <w:tblGrid>
        <w:gridCol w:w="2232"/>
        <w:gridCol w:w="3816"/>
        <w:gridCol w:w="2376"/>
        <w:gridCol w:w="2592"/>
      </w:tblGrid>
      <w:tr w:rsidR="00092186" w14:paraId="6B534E6F" w14:textId="77777777">
        <w:trPr>
          <w:jc w:val="center"/>
        </w:trPr>
        <w:tc>
          <w:tcPr>
            <w:tcW w:w="2232" w:type="dxa"/>
            <w:shd w:val="clear" w:color="auto" w:fill="0E4A3F"/>
            <w:tcMar>
              <w:top w:w="80" w:type="dxa"/>
              <w:left w:w="80" w:type="dxa"/>
              <w:bottom w:w="80" w:type="dxa"/>
              <w:right w:w="80" w:type="dxa"/>
            </w:tcMar>
            <w:vAlign w:val="center"/>
          </w:tcPr>
          <w:p w14:paraId="45080C78" w14:textId="77777777" w:rsidR="00092186" w:rsidRDefault="00000000">
            <w:pPr>
              <w:jc w:val="center"/>
            </w:pPr>
            <w:r>
              <w:rPr>
                <w:b/>
                <w:color w:val="FFFFFF"/>
                <w:sz w:val="17"/>
              </w:rPr>
              <w:t>Method / lens</w:t>
            </w:r>
          </w:p>
        </w:tc>
        <w:tc>
          <w:tcPr>
            <w:tcW w:w="3816" w:type="dxa"/>
            <w:shd w:val="clear" w:color="auto" w:fill="0E4A3F"/>
            <w:tcMar>
              <w:top w:w="80" w:type="dxa"/>
              <w:left w:w="80" w:type="dxa"/>
              <w:bottom w:w="80" w:type="dxa"/>
              <w:right w:w="80" w:type="dxa"/>
            </w:tcMar>
            <w:vAlign w:val="center"/>
          </w:tcPr>
          <w:p w14:paraId="60D338B3" w14:textId="77777777" w:rsidR="00092186" w:rsidRDefault="00000000">
            <w:pPr>
              <w:jc w:val="center"/>
            </w:pPr>
            <w:r>
              <w:rPr>
                <w:b/>
                <w:color w:val="FFFFFF"/>
                <w:sz w:val="17"/>
              </w:rPr>
              <w:t>Safe Alpha use</w:t>
            </w:r>
          </w:p>
        </w:tc>
        <w:tc>
          <w:tcPr>
            <w:tcW w:w="2376" w:type="dxa"/>
            <w:shd w:val="clear" w:color="auto" w:fill="0E4A3F"/>
            <w:tcMar>
              <w:top w:w="80" w:type="dxa"/>
              <w:left w:w="80" w:type="dxa"/>
              <w:bottom w:w="80" w:type="dxa"/>
              <w:right w:w="80" w:type="dxa"/>
            </w:tcMar>
            <w:vAlign w:val="center"/>
          </w:tcPr>
          <w:p w14:paraId="22331474" w14:textId="77777777" w:rsidR="00092186" w:rsidRDefault="00000000">
            <w:pPr>
              <w:jc w:val="center"/>
            </w:pPr>
            <w:r>
              <w:rPr>
                <w:b/>
                <w:color w:val="FFFFFF"/>
                <w:sz w:val="17"/>
              </w:rPr>
              <w:t>Where it helps</w:t>
            </w:r>
          </w:p>
        </w:tc>
        <w:tc>
          <w:tcPr>
            <w:tcW w:w="2592" w:type="dxa"/>
            <w:shd w:val="clear" w:color="auto" w:fill="0E4A3F"/>
            <w:tcMar>
              <w:top w:w="80" w:type="dxa"/>
              <w:left w:w="80" w:type="dxa"/>
              <w:bottom w:w="80" w:type="dxa"/>
              <w:right w:w="80" w:type="dxa"/>
            </w:tcMar>
            <w:vAlign w:val="center"/>
          </w:tcPr>
          <w:p w14:paraId="1CA46F6C" w14:textId="77777777" w:rsidR="00092186" w:rsidRDefault="00000000">
            <w:pPr>
              <w:jc w:val="center"/>
            </w:pPr>
            <w:r>
              <w:rPr>
                <w:b/>
                <w:color w:val="FFFFFF"/>
                <w:sz w:val="17"/>
              </w:rPr>
              <w:t>Do not do</w:t>
            </w:r>
          </w:p>
        </w:tc>
      </w:tr>
      <w:tr w:rsidR="00092186" w14:paraId="4EA2FFAA" w14:textId="77777777">
        <w:trPr>
          <w:jc w:val="center"/>
        </w:trPr>
        <w:tc>
          <w:tcPr>
            <w:tcW w:w="2232" w:type="dxa"/>
            <w:shd w:val="clear" w:color="auto" w:fill="FAFBFB"/>
            <w:tcMar>
              <w:top w:w="75" w:type="dxa"/>
              <w:left w:w="80" w:type="dxa"/>
              <w:bottom w:w="75" w:type="dxa"/>
              <w:right w:w="80" w:type="dxa"/>
            </w:tcMar>
            <w:vAlign w:val="center"/>
          </w:tcPr>
          <w:p w14:paraId="75F4EE1C" w14:textId="77777777" w:rsidR="00092186" w:rsidRDefault="00000000">
            <w:r>
              <w:rPr>
                <w:color w:val="263238"/>
                <w:sz w:val="15"/>
              </w:rPr>
              <w:t>IKIGAI-inspired Purpose Compass</w:t>
            </w:r>
          </w:p>
        </w:tc>
        <w:tc>
          <w:tcPr>
            <w:tcW w:w="3816" w:type="dxa"/>
            <w:shd w:val="clear" w:color="auto" w:fill="FAFBFB"/>
            <w:tcMar>
              <w:top w:w="75" w:type="dxa"/>
              <w:left w:w="80" w:type="dxa"/>
              <w:bottom w:w="75" w:type="dxa"/>
              <w:right w:w="80" w:type="dxa"/>
            </w:tcMar>
            <w:vAlign w:val="center"/>
          </w:tcPr>
          <w:p w14:paraId="505F96B1" w14:textId="77777777" w:rsidR="00092186" w:rsidRDefault="00000000">
            <w:r>
              <w:rPr>
                <w:color w:val="263238"/>
                <w:sz w:val="15"/>
              </w:rPr>
              <w:t>Use reflective questions about meaning, capability, contribution, learning, support and practical constraints.</w:t>
            </w:r>
          </w:p>
        </w:tc>
        <w:tc>
          <w:tcPr>
            <w:tcW w:w="2376" w:type="dxa"/>
            <w:shd w:val="clear" w:color="auto" w:fill="FAFBFB"/>
            <w:tcMar>
              <w:top w:w="75" w:type="dxa"/>
              <w:left w:w="80" w:type="dxa"/>
              <w:bottom w:w="75" w:type="dxa"/>
              <w:right w:w="80" w:type="dxa"/>
            </w:tcMar>
            <w:vAlign w:val="center"/>
          </w:tcPr>
          <w:p w14:paraId="7E24DB24" w14:textId="77777777" w:rsidR="00092186" w:rsidRDefault="00000000">
            <w:r>
              <w:rPr>
                <w:color w:val="263238"/>
                <w:sz w:val="15"/>
              </w:rPr>
              <w:t>Onboarding, profile, pathway, opportunities.</w:t>
            </w:r>
          </w:p>
        </w:tc>
        <w:tc>
          <w:tcPr>
            <w:tcW w:w="2592" w:type="dxa"/>
            <w:shd w:val="clear" w:color="auto" w:fill="FAFBFB"/>
            <w:tcMar>
              <w:top w:w="75" w:type="dxa"/>
              <w:left w:w="80" w:type="dxa"/>
              <w:bottom w:w="75" w:type="dxa"/>
              <w:right w:w="80" w:type="dxa"/>
            </w:tcMar>
            <w:vAlign w:val="center"/>
          </w:tcPr>
          <w:p w14:paraId="66F7E1EC" w14:textId="77777777" w:rsidR="00092186" w:rsidRDefault="00000000">
            <w:r>
              <w:rPr>
                <w:color w:val="263238"/>
                <w:sz w:val="15"/>
              </w:rPr>
              <w:t>No IKIGAI score, “true purpose” claim or purpose-deviation warning.</w:t>
            </w:r>
          </w:p>
        </w:tc>
      </w:tr>
      <w:tr w:rsidR="00092186" w14:paraId="3FDD033F" w14:textId="77777777">
        <w:trPr>
          <w:jc w:val="center"/>
        </w:trPr>
        <w:tc>
          <w:tcPr>
            <w:tcW w:w="2232" w:type="dxa"/>
            <w:tcMar>
              <w:top w:w="75" w:type="dxa"/>
              <w:left w:w="80" w:type="dxa"/>
              <w:bottom w:w="75" w:type="dxa"/>
              <w:right w:w="80" w:type="dxa"/>
            </w:tcMar>
            <w:vAlign w:val="center"/>
          </w:tcPr>
          <w:p w14:paraId="5E36E9EF" w14:textId="77777777" w:rsidR="00092186" w:rsidRDefault="00000000">
            <w:r>
              <w:rPr>
                <w:color w:val="263238"/>
                <w:sz w:val="15"/>
              </w:rPr>
              <w:t>Donella Meadows leverage lens</w:t>
            </w:r>
          </w:p>
        </w:tc>
        <w:tc>
          <w:tcPr>
            <w:tcW w:w="3816" w:type="dxa"/>
            <w:tcMar>
              <w:top w:w="75" w:type="dxa"/>
              <w:left w:w="80" w:type="dxa"/>
              <w:bottom w:w="75" w:type="dxa"/>
              <w:right w:w="80" w:type="dxa"/>
            </w:tcMar>
            <w:vAlign w:val="center"/>
          </w:tcPr>
          <w:p w14:paraId="7BB9531B" w14:textId="77777777" w:rsidR="00092186" w:rsidRDefault="00000000">
            <w:r>
              <w:rPr>
                <w:color w:val="263238"/>
                <w:sz w:val="15"/>
              </w:rPr>
              <w:t>Optional project-level tags/prompts: information flows, feedback loops, rules/processes, resources/incentives, goals and assumptions.</w:t>
            </w:r>
          </w:p>
        </w:tc>
        <w:tc>
          <w:tcPr>
            <w:tcW w:w="2376" w:type="dxa"/>
            <w:tcMar>
              <w:top w:w="75" w:type="dxa"/>
              <w:left w:w="80" w:type="dxa"/>
              <w:bottom w:w="75" w:type="dxa"/>
              <w:right w:w="80" w:type="dxa"/>
            </w:tcMar>
            <w:vAlign w:val="center"/>
          </w:tcPr>
          <w:p w14:paraId="0FB6387C" w14:textId="77777777" w:rsidR="00092186" w:rsidRDefault="00000000">
            <w:r>
              <w:rPr>
                <w:color w:val="263238"/>
                <w:sz w:val="15"/>
              </w:rPr>
              <w:t>Circle sensemaking, Opportunity Cards, Action Workspace and Harvest.</w:t>
            </w:r>
          </w:p>
        </w:tc>
        <w:tc>
          <w:tcPr>
            <w:tcW w:w="2592" w:type="dxa"/>
            <w:tcMar>
              <w:top w:w="75" w:type="dxa"/>
              <w:left w:w="80" w:type="dxa"/>
              <w:bottom w:w="75" w:type="dxa"/>
              <w:right w:w="80" w:type="dxa"/>
            </w:tcMar>
            <w:vAlign w:val="center"/>
          </w:tcPr>
          <w:p w14:paraId="5CA1A252" w14:textId="77777777" w:rsidR="00092186" w:rsidRDefault="00000000">
            <w:r>
              <w:rPr>
                <w:color w:val="263238"/>
                <w:sz w:val="15"/>
              </w:rPr>
              <w:t>Do not rate a person by “leverage level” or infer worldview.</w:t>
            </w:r>
          </w:p>
        </w:tc>
      </w:tr>
      <w:tr w:rsidR="00092186" w14:paraId="4198990A" w14:textId="77777777">
        <w:trPr>
          <w:jc w:val="center"/>
        </w:trPr>
        <w:tc>
          <w:tcPr>
            <w:tcW w:w="2232" w:type="dxa"/>
            <w:shd w:val="clear" w:color="auto" w:fill="FAFBFB"/>
            <w:tcMar>
              <w:top w:w="75" w:type="dxa"/>
              <w:left w:w="80" w:type="dxa"/>
              <w:bottom w:w="75" w:type="dxa"/>
              <w:right w:w="80" w:type="dxa"/>
            </w:tcMar>
            <w:vAlign w:val="center"/>
          </w:tcPr>
          <w:p w14:paraId="1CD27177" w14:textId="77777777" w:rsidR="00092186" w:rsidRDefault="00000000">
            <w:r>
              <w:rPr>
                <w:color w:val="263238"/>
                <w:sz w:val="15"/>
              </w:rPr>
              <w:t>Critical-path / dependency logic</w:t>
            </w:r>
          </w:p>
        </w:tc>
        <w:tc>
          <w:tcPr>
            <w:tcW w:w="3816" w:type="dxa"/>
            <w:shd w:val="clear" w:color="auto" w:fill="FAFBFB"/>
            <w:tcMar>
              <w:top w:w="75" w:type="dxa"/>
              <w:left w:w="80" w:type="dxa"/>
              <w:bottom w:w="75" w:type="dxa"/>
              <w:right w:w="80" w:type="dxa"/>
            </w:tcMar>
            <w:vAlign w:val="center"/>
          </w:tcPr>
          <w:p w14:paraId="50579315" w14:textId="77777777" w:rsidR="00092186" w:rsidRDefault="00000000">
            <w:r>
              <w:rPr>
                <w:color w:val="263238"/>
                <w:sz w:val="15"/>
              </w:rPr>
              <w:t>Use accepted task dependencies, milestones, due dates and blocked states to calculate the next eligible action.</w:t>
            </w:r>
          </w:p>
        </w:tc>
        <w:tc>
          <w:tcPr>
            <w:tcW w:w="2376" w:type="dxa"/>
            <w:shd w:val="clear" w:color="auto" w:fill="FAFBFB"/>
            <w:tcMar>
              <w:top w:w="75" w:type="dxa"/>
              <w:left w:w="80" w:type="dxa"/>
              <w:bottom w:w="75" w:type="dxa"/>
              <w:right w:w="80" w:type="dxa"/>
            </w:tcMar>
            <w:vAlign w:val="center"/>
          </w:tcPr>
          <w:p w14:paraId="4AB276F4" w14:textId="77777777" w:rsidR="00092186" w:rsidRDefault="00000000">
            <w:r>
              <w:rPr>
                <w:color w:val="263238"/>
                <w:sz w:val="15"/>
              </w:rPr>
              <w:t>Action Workspace and pathway.</w:t>
            </w:r>
          </w:p>
        </w:tc>
        <w:tc>
          <w:tcPr>
            <w:tcW w:w="2592" w:type="dxa"/>
            <w:shd w:val="clear" w:color="auto" w:fill="FAFBFB"/>
            <w:tcMar>
              <w:top w:w="75" w:type="dxa"/>
              <w:left w:w="80" w:type="dxa"/>
              <w:bottom w:w="75" w:type="dxa"/>
              <w:right w:w="80" w:type="dxa"/>
            </w:tcMar>
            <w:vAlign w:val="center"/>
          </w:tcPr>
          <w:p w14:paraId="3B8A3ED1" w14:textId="77777777" w:rsidR="00092186" w:rsidRDefault="00000000">
            <w:r>
              <w:rPr>
                <w:color w:val="263238"/>
                <w:sz w:val="15"/>
              </w:rPr>
              <w:t>No new heavyweight project-planning module required for Alpha.</w:t>
            </w:r>
          </w:p>
        </w:tc>
      </w:tr>
      <w:tr w:rsidR="00092186" w14:paraId="7DAA3854" w14:textId="77777777">
        <w:trPr>
          <w:jc w:val="center"/>
        </w:trPr>
        <w:tc>
          <w:tcPr>
            <w:tcW w:w="2232" w:type="dxa"/>
            <w:tcMar>
              <w:top w:w="75" w:type="dxa"/>
              <w:left w:w="80" w:type="dxa"/>
              <w:bottom w:w="75" w:type="dxa"/>
              <w:right w:w="80" w:type="dxa"/>
            </w:tcMar>
            <w:vAlign w:val="center"/>
          </w:tcPr>
          <w:p w14:paraId="1633E88E" w14:textId="77777777" w:rsidR="00092186" w:rsidRDefault="00000000">
            <w:r>
              <w:rPr>
                <w:color w:val="263238"/>
                <w:sz w:val="15"/>
              </w:rPr>
              <w:t>Motivational-interviewing style</w:t>
            </w:r>
          </w:p>
        </w:tc>
        <w:tc>
          <w:tcPr>
            <w:tcW w:w="3816" w:type="dxa"/>
            <w:tcMar>
              <w:top w:w="75" w:type="dxa"/>
              <w:left w:w="80" w:type="dxa"/>
              <w:bottom w:w="75" w:type="dxa"/>
              <w:right w:w="80" w:type="dxa"/>
            </w:tcMar>
            <w:vAlign w:val="center"/>
          </w:tcPr>
          <w:p w14:paraId="606D53D8" w14:textId="77777777" w:rsidR="00092186" w:rsidRDefault="00000000">
            <w:r>
              <w:rPr>
                <w:color w:val="263238"/>
                <w:sz w:val="15"/>
              </w:rPr>
              <w:t>Use autonomy-supportive questions: what matters, what feels possible, what support would help, what next step do you choose?</w:t>
            </w:r>
          </w:p>
        </w:tc>
        <w:tc>
          <w:tcPr>
            <w:tcW w:w="2376" w:type="dxa"/>
            <w:tcMar>
              <w:top w:w="75" w:type="dxa"/>
              <w:left w:w="80" w:type="dxa"/>
              <w:bottom w:w="75" w:type="dxa"/>
              <w:right w:w="80" w:type="dxa"/>
            </w:tcMar>
            <w:vAlign w:val="center"/>
          </w:tcPr>
          <w:p w14:paraId="5D367184" w14:textId="77777777" w:rsidR="00092186" w:rsidRDefault="00000000">
            <w:r>
              <w:rPr>
                <w:color w:val="263238"/>
                <w:sz w:val="15"/>
              </w:rPr>
              <w:t>Purpose Compass, Mentor prompts, Ask PHOENIX.</w:t>
            </w:r>
          </w:p>
        </w:tc>
        <w:tc>
          <w:tcPr>
            <w:tcW w:w="2592" w:type="dxa"/>
            <w:tcMar>
              <w:top w:w="75" w:type="dxa"/>
              <w:left w:w="80" w:type="dxa"/>
              <w:bottom w:w="75" w:type="dxa"/>
              <w:right w:w="80" w:type="dxa"/>
            </w:tcMar>
            <w:vAlign w:val="center"/>
          </w:tcPr>
          <w:p w14:paraId="0CADABF3" w14:textId="77777777" w:rsidR="00092186" w:rsidRDefault="00000000">
            <w:r>
              <w:rPr>
                <w:color w:val="263238"/>
                <w:sz w:val="15"/>
              </w:rPr>
              <w:t>No clinical interpretation or covert assessment.</w:t>
            </w:r>
          </w:p>
        </w:tc>
      </w:tr>
      <w:tr w:rsidR="00092186" w14:paraId="587CD467" w14:textId="77777777">
        <w:trPr>
          <w:jc w:val="center"/>
        </w:trPr>
        <w:tc>
          <w:tcPr>
            <w:tcW w:w="2232" w:type="dxa"/>
            <w:shd w:val="clear" w:color="auto" w:fill="FAFBFB"/>
            <w:tcMar>
              <w:top w:w="75" w:type="dxa"/>
              <w:left w:w="80" w:type="dxa"/>
              <w:bottom w:w="75" w:type="dxa"/>
              <w:right w:w="80" w:type="dxa"/>
            </w:tcMar>
            <w:vAlign w:val="center"/>
          </w:tcPr>
          <w:p w14:paraId="063FF16B" w14:textId="77777777" w:rsidR="00092186" w:rsidRDefault="00000000">
            <w:r>
              <w:rPr>
                <w:color w:val="263238"/>
                <w:sz w:val="15"/>
              </w:rPr>
              <w:t>Implementation intentions / small commitments</w:t>
            </w:r>
          </w:p>
        </w:tc>
        <w:tc>
          <w:tcPr>
            <w:tcW w:w="3816" w:type="dxa"/>
            <w:shd w:val="clear" w:color="auto" w:fill="FAFBFB"/>
            <w:tcMar>
              <w:top w:w="75" w:type="dxa"/>
              <w:left w:w="80" w:type="dxa"/>
              <w:bottom w:w="75" w:type="dxa"/>
              <w:right w:w="80" w:type="dxa"/>
            </w:tcMar>
            <w:vAlign w:val="center"/>
          </w:tcPr>
          <w:p w14:paraId="5E1D55EF" w14:textId="77777777" w:rsidR="00092186" w:rsidRDefault="00000000">
            <w:r>
              <w:rPr>
                <w:color w:val="263238"/>
                <w:sz w:val="15"/>
              </w:rPr>
              <w:t>Help user turn a goal into a concrete next step, time and evidence of completion.</w:t>
            </w:r>
          </w:p>
        </w:tc>
        <w:tc>
          <w:tcPr>
            <w:tcW w:w="2376" w:type="dxa"/>
            <w:shd w:val="clear" w:color="auto" w:fill="FAFBFB"/>
            <w:tcMar>
              <w:top w:w="75" w:type="dxa"/>
              <w:left w:w="80" w:type="dxa"/>
              <w:bottom w:w="75" w:type="dxa"/>
              <w:right w:w="80" w:type="dxa"/>
            </w:tcMar>
            <w:vAlign w:val="center"/>
          </w:tcPr>
          <w:p w14:paraId="26769747" w14:textId="77777777" w:rsidR="00092186" w:rsidRDefault="00000000">
            <w:r>
              <w:rPr>
                <w:color w:val="263238"/>
                <w:sz w:val="15"/>
              </w:rPr>
              <w:t>Pathway, Rope Team, Action Workspace.</w:t>
            </w:r>
          </w:p>
        </w:tc>
        <w:tc>
          <w:tcPr>
            <w:tcW w:w="2592" w:type="dxa"/>
            <w:shd w:val="clear" w:color="auto" w:fill="FAFBFB"/>
            <w:tcMar>
              <w:top w:w="75" w:type="dxa"/>
              <w:left w:w="80" w:type="dxa"/>
              <w:bottom w:w="75" w:type="dxa"/>
              <w:right w:w="80" w:type="dxa"/>
            </w:tcMar>
            <w:vAlign w:val="center"/>
          </w:tcPr>
          <w:p w14:paraId="2E965663" w14:textId="77777777" w:rsidR="00092186" w:rsidRDefault="00000000">
            <w:r>
              <w:rPr>
                <w:color w:val="263238"/>
                <w:sz w:val="15"/>
              </w:rPr>
              <w:t>Do not auto-commit the user.</w:t>
            </w:r>
          </w:p>
        </w:tc>
      </w:tr>
      <w:tr w:rsidR="00092186" w14:paraId="1843AB61" w14:textId="77777777">
        <w:trPr>
          <w:jc w:val="center"/>
        </w:trPr>
        <w:tc>
          <w:tcPr>
            <w:tcW w:w="2232" w:type="dxa"/>
            <w:tcMar>
              <w:top w:w="75" w:type="dxa"/>
              <w:left w:w="80" w:type="dxa"/>
              <w:bottom w:w="75" w:type="dxa"/>
              <w:right w:w="80" w:type="dxa"/>
            </w:tcMar>
            <w:vAlign w:val="center"/>
          </w:tcPr>
          <w:p w14:paraId="47ED5559" w14:textId="77777777" w:rsidR="00092186" w:rsidRDefault="00000000">
            <w:r>
              <w:rPr>
                <w:color w:val="263238"/>
                <w:sz w:val="15"/>
              </w:rPr>
              <w:t>Reflective learning cycle</w:t>
            </w:r>
          </w:p>
        </w:tc>
        <w:tc>
          <w:tcPr>
            <w:tcW w:w="3816" w:type="dxa"/>
            <w:tcMar>
              <w:top w:w="75" w:type="dxa"/>
              <w:left w:w="80" w:type="dxa"/>
              <w:bottom w:w="75" w:type="dxa"/>
              <w:right w:w="80" w:type="dxa"/>
            </w:tcMar>
            <w:vAlign w:val="center"/>
          </w:tcPr>
          <w:p w14:paraId="76F020AE" w14:textId="77777777" w:rsidR="00092186" w:rsidRDefault="00000000">
            <w:r>
              <w:rPr>
                <w:color w:val="263238"/>
                <w:sz w:val="15"/>
              </w:rPr>
              <w:t>Experience -&gt; evidence -&gt; reflection -&gt; learning -&gt; revised next action.</w:t>
            </w:r>
          </w:p>
        </w:tc>
        <w:tc>
          <w:tcPr>
            <w:tcW w:w="2376" w:type="dxa"/>
            <w:tcMar>
              <w:top w:w="75" w:type="dxa"/>
              <w:left w:w="80" w:type="dxa"/>
              <w:bottom w:w="75" w:type="dxa"/>
              <w:right w:w="80" w:type="dxa"/>
            </w:tcMar>
            <w:vAlign w:val="center"/>
          </w:tcPr>
          <w:p w14:paraId="75229BE2" w14:textId="77777777" w:rsidR="00092186" w:rsidRDefault="00000000">
            <w:r>
              <w:rPr>
                <w:color w:val="263238"/>
                <w:sz w:val="15"/>
              </w:rPr>
              <w:t>Learning Harvest and profile evolution.</w:t>
            </w:r>
          </w:p>
        </w:tc>
        <w:tc>
          <w:tcPr>
            <w:tcW w:w="2592" w:type="dxa"/>
            <w:tcMar>
              <w:top w:w="75" w:type="dxa"/>
              <w:left w:w="80" w:type="dxa"/>
              <w:bottom w:w="75" w:type="dxa"/>
              <w:right w:w="80" w:type="dxa"/>
            </w:tcMar>
            <w:vAlign w:val="center"/>
          </w:tcPr>
          <w:p w14:paraId="4BC323DD" w14:textId="77777777" w:rsidR="00092186" w:rsidRDefault="00000000">
            <w:r>
              <w:rPr>
                <w:color w:val="263238"/>
                <w:sz w:val="15"/>
              </w:rPr>
              <w:t>Do not convert reflections into permanent traits.</w:t>
            </w:r>
          </w:p>
        </w:tc>
      </w:tr>
      <w:tr w:rsidR="00092186" w14:paraId="7AADEE32" w14:textId="77777777">
        <w:trPr>
          <w:jc w:val="center"/>
        </w:trPr>
        <w:tc>
          <w:tcPr>
            <w:tcW w:w="2232" w:type="dxa"/>
            <w:shd w:val="clear" w:color="auto" w:fill="FAFBFB"/>
            <w:tcMar>
              <w:top w:w="75" w:type="dxa"/>
              <w:left w:w="80" w:type="dxa"/>
              <w:bottom w:w="75" w:type="dxa"/>
              <w:right w:w="80" w:type="dxa"/>
            </w:tcMar>
            <w:vAlign w:val="center"/>
          </w:tcPr>
          <w:p w14:paraId="771276C3" w14:textId="77777777" w:rsidR="00092186" w:rsidRDefault="00000000">
            <w:r>
              <w:rPr>
                <w:color w:val="263238"/>
                <w:sz w:val="15"/>
              </w:rPr>
              <w:t>Strengths-based prompts</w:t>
            </w:r>
          </w:p>
        </w:tc>
        <w:tc>
          <w:tcPr>
            <w:tcW w:w="3816" w:type="dxa"/>
            <w:shd w:val="clear" w:color="auto" w:fill="FAFBFB"/>
            <w:tcMar>
              <w:top w:w="75" w:type="dxa"/>
              <w:left w:w="80" w:type="dxa"/>
              <w:bottom w:w="75" w:type="dxa"/>
              <w:right w:w="80" w:type="dxa"/>
            </w:tcMar>
            <w:vAlign w:val="center"/>
          </w:tcPr>
          <w:p w14:paraId="1A62FE78" w14:textId="77777777" w:rsidR="00092186" w:rsidRDefault="00000000">
            <w:r>
              <w:rPr>
                <w:color w:val="263238"/>
                <w:sz w:val="15"/>
              </w:rPr>
              <w:t>Ask what skills, lived experience and relationships the user wishes to contribute.</w:t>
            </w:r>
          </w:p>
        </w:tc>
        <w:tc>
          <w:tcPr>
            <w:tcW w:w="2376" w:type="dxa"/>
            <w:shd w:val="clear" w:color="auto" w:fill="FAFBFB"/>
            <w:tcMar>
              <w:top w:w="75" w:type="dxa"/>
              <w:left w:w="80" w:type="dxa"/>
              <w:bottom w:w="75" w:type="dxa"/>
              <w:right w:w="80" w:type="dxa"/>
            </w:tcMar>
            <w:vAlign w:val="center"/>
          </w:tcPr>
          <w:p w14:paraId="62C8FD29" w14:textId="77777777" w:rsidR="00092186" w:rsidRDefault="00000000">
            <w:r>
              <w:rPr>
                <w:color w:val="263238"/>
                <w:sz w:val="15"/>
              </w:rPr>
              <w:t>Profile, opportunities, match rationale.</w:t>
            </w:r>
          </w:p>
        </w:tc>
        <w:tc>
          <w:tcPr>
            <w:tcW w:w="2592" w:type="dxa"/>
            <w:shd w:val="clear" w:color="auto" w:fill="FAFBFB"/>
            <w:tcMar>
              <w:top w:w="75" w:type="dxa"/>
              <w:left w:w="80" w:type="dxa"/>
              <w:bottom w:w="75" w:type="dxa"/>
              <w:right w:w="80" w:type="dxa"/>
            </w:tcMar>
            <w:vAlign w:val="center"/>
          </w:tcPr>
          <w:p w14:paraId="53A4F73E" w14:textId="77777777" w:rsidR="00092186" w:rsidRDefault="00000000">
            <w:r>
              <w:rPr>
                <w:color w:val="263238"/>
                <w:sz w:val="15"/>
              </w:rPr>
              <w:t>No personality typing or hidden strengths scoring.</w:t>
            </w:r>
          </w:p>
        </w:tc>
      </w:tr>
    </w:tbl>
    <w:tbl>
      <w:tblPr>
        <w:tblW w:w="0" w:type="auto"/>
        <w:jc w:val="center"/>
        <w:tblLook w:val="04A0" w:firstRow="1" w:lastRow="0" w:firstColumn="1" w:lastColumn="0" w:noHBand="0" w:noVBand="1"/>
      </w:tblPr>
      <w:tblGrid>
        <w:gridCol w:w="10454"/>
      </w:tblGrid>
      <w:tr w:rsidR="00092186" w14:paraId="14C048A4" w14:textId="77777777">
        <w:trPr>
          <w:jc w:val="center"/>
        </w:trPr>
        <w:tc>
          <w:tcPr>
            <w:tcW w:w="10454" w:type="dxa"/>
            <w:shd w:val="clear" w:color="auto" w:fill="FFF2E8"/>
            <w:tcMar>
              <w:top w:w="120" w:type="dxa"/>
              <w:left w:w="160" w:type="dxa"/>
              <w:bottom w:w="120" w:type="dxa"/>
              <w:right w:w="160" w:type="dxa"/>
            </w:tcMar>
          </w:tcPr>
          <w:p w14:paraId="7D97EAD9" w14:textId="77777777" w:rsidR="00092186" w:rsidRDefault="00000000">
            <w:pPr>
              <w:spacing w:after="60"/>
            </w:pPr>
            <w:r>
              <w:rPr>
                <w:b/>
                <w:color w:val="E58C3A"/>
              </w:rPr>
              <w:lastRenderedPageBreak/>
              <w:t>Important scope reconciliation</w:t>
            </w:r>
          </w:p>
          <w:p w14:paraId="48197C3F" w14:textId="77777777" w:rsidR="00092186" w:rsidRDefault="00000000">
            <w:pPr>
              <w:spacing w:after="0"/>
            </w:pPr>
            <w:r>
              <w:rPr>
                <w:color w:val="263238"/>
                <w:sz w:val="19"/>
              </w:rPr>
              <w:t>The FRD currently places “IKIGAI alignment” and wider regenerative North Star logic outside Alpha. Therefore the build-freeze-safe approach is: IKIGAI-inspired Purpose Compass questions now; no IKIGAI alignment score/engine now. If WSS wants a branded IKIGAI module in Alpha, record it as an explicit scope decision rather than letting it enter implicitly.</w:t>
            </w:r>
          </w:p>
        </w:tc>
      </w:tr>
    </w:tbl>
    <w:p w14:paraId="2FAF878F" w14:textId="77777777" w:rsidR="00092186" w:rsidRDefault="00000000">
      <w:pPr>
        <w:keepNext/>
        <w:spacing w:before="160" w:after="80"/>
      </w:pPr>
      <w:r>
        <w:rPr>
          <w:b/>
          <w:color w:val="1F6F5B"/>
          <w:sz w:val="26"/>
        </w:rPr>
        <w:t>5.1 Matchmaking logic Shaligram can build now</w:t>
      </w:r>
    </w:p>
    <w:p w14:paraId="7BF03377" w14:textId="77777777" w:rsidR="00092186" w:rsidRDefault="00000000">
      <w:pPr>
        <w:spacing w:after="100" w:line="259" w:lineRule="auto"/>
      </w:pPr>
      <w:r>
        <w:rPr>
          <w:color w:val="263238"/>
        </w:rPr>
        <w:t>The Match Brief should show why a connection is being suggested, what information supports it, what is missing and what human action comes next. Matching may combine positive fit with governance/readiness gates; it should not hide behind a single number.</w:t>
      </w:r>
    </w:p>
    <w:tbl>
      <w:tblPr>
        <w:tblStyle w:val="TableGrid"/>
        <w:tblW w:w="0" w:type="auto"/>
        <w:jc w:val="center"/>
        <w:tblLayout w:type="fixed"/>
        <w:tblLook w:val="04A0" w:firstRow="1" w:lastRow="0" w:firstColumn="1" w:lastColumn="0" w:noHBand="0" w:noVBand="1"/>
      </w:tblPr>
      <w:tblGrid>
        <w:gridCol w:w="3744"/>
        <w:gridCol w:w="3816"/>
        <w:gridCol w:w="3456"/>
      </w:tblGrid>
      <w:tr w:rsidR="00092186" w14:paraId="5C77835F" w14:textId="77777777">
        <w:trPr>
          <w:jc w:val="center"/>
        </w:trPr>
        <w:tc>
          <w:tcPr>
            <w:tcW w:w="3744" w:type="dxa"/>
            <w:shd w:val="clear" w:color="auto" w:fill="0E4A3F"/>
            <w:tcMar>
              <w:top w:w="80" w:type="dxa"/>
              <w:left w:w="80" w:type="dxa"/>
              <w:bottom w:w="80" w:type="dxa"/>
              <w:right w:w="80" w:type="dxa"/>
            </w:tcMar>
            <w:vAlign w:val="center"/>
          </w:tcPr>
          <w:p w14:paraId="48F3571D" w14:textId="77777777" w:rsidR="00092186" w:rsidRDefault="00000000">
            <w:pPr>
              <w:jc w:val="center"/>
            </w:pPr>
            <w:r>
              <w:rPr>
                <w:b/>
                <w:color w:val="FFFFFF"/>
                <w:sz w:val="17"/>
              </w:rPr>
              <w:t>Positive-fit dimensions</w:t>
            </w:r>
          </w:p>
        </w:tc>
        <w:tc>
          <w:tcPr>
            <w:tcW w:w="3816" w:type="dxa"/>
            <w:shd w:val="clear" w:color="auto" w:fill="0E4A3F"/>
            <w:tcMar>
              <w:top w:w="80" w:type="dxa"/>
              <w:left w:w="80" w:type="dxa"/>
              <w:bottom w:w="80" w:type="dxa"/>
              <w:right w:w="80" w:type="dxa"/>
            </w:tcMar>
            <w:vAlign w:val="center"/>
          </w:tcPr>
          <w:p w14:paraId="3A61C92E" w14:textId="77777777" w:rsidR="00092186" w:rsidRDefault="00000000">
            <w:pPr>
              <w:jc w:val="center"/>
            </w:pPr>
            <w:r>
              <w:rPr>
                <w:b/>
                <w:color w:val="FFFFFF"/>
                <w:sz w:val="17"/>
              </w:rPr>
              <w:t>Governance / readiness checks</w:t>
            </w:r>
          </w:p>
        </w:tc>
        <w:tc>
          <w:tcPr>
            <w:tcW w:w="3456" w:type="dxa"/>
            <w:shd w:val="clear" w:color="auto" w:fill="0E4A3F"/>
            <w:tcMar>
              <w:top w:w="80" w:type="dxa"/>
              <w:left w:w="80" w:type="dxa"/>
              <w:bottom w:w="80" w:type="dxa"/>
              <w:right w:w="80" w:type="dxa"/>
            </w:tcMar>
            <w:vAlign w:val="center"/>
          </w:tcPr>
          <w:p w14:paraId="546FB4CA" w14:textId="77777777" w:rsidR="00092186" w:rsidRDefault="00000000">
            <w:pPr>
              <w:jc w:val="center"/>
            </w:pPr>
            <w:r>
              <w:rPr>
                <w:b/>
                <w:color w:val="FFFFFF"/>
                <w:sz w:val="17"/>
              </w:rPr>
              <w:t>Never use as hidden matching factors</w:t>
            </w:r>
          </w:p>
        </w:tc>
      </w:tr>
      <w:tr w:rsidR="00092186" w14:paraId="1C96EDD8" w14:textId="77777777">
        <w:trPr>
          <w:jc w:val="center"/>
        </w:trPr>
        <w:tc>
          <w:tcPr>
            <w:tcW w:w="3744" w:type="dxa"/>
            <w:shd w:val="clear" w:color="auto" w:fill="FAFBFB"/>
            <w:tcMar>
              <w:top w:w="75" w:type="dxa"/>
              <w:left w:w="80" w:type="dxa"/>
              <w:bottom w:w="75" w:type="dxa"/>
              <w:right w:w="80" w:type="dxa"/>
            </w:tcMar>
            <w:vAlign w:val="center"/>
          </w:tcPr>
          <w:p w14:paraId="6FF7B31E" w14:textId="77777777" w:rsidR="00092186" w:rsidRDefault="00000000">
            <w:r>
              <w:rPr>
                <w:color w:val="263238"/>
                <w:sz w:val="16"/>
              </w:rPr>
              <w:t>Goal/purpose; need-offer complementarity; skills/capabilities; learning interest; availability; location/context; language/preferences; sector/project relevance; resources; role/affiliation.</w:t>
            </w:r>
          </w:p>
        </w:tc>
        <w:tc>
          <w:tcPr>
            <w:tcW w:w="3816" w:type="dxa"/>
            <w:shd w:val="clear" w:color="auto" w:fill="FAFBFB"/>
            <w:tcMar>
              <w:top w:w="75" w:type="dxa"/>
              <w:left w:w="80" w:type="dxa"/>
              <w:bottom w:w="75" w:type="dxa"/>
              <w:right w:w="80" w:type="dxa"/>
            </w:tcMar>
            <w:vAlign w:val="center"/>
          </w:tcPr>
          <w:p w14:paraId="0C9F7D6A" w14:textId="77777777" w:rsidR="00092186" w:rsidRDefault="00000000">
            <w:r>
              <w:rPr>
                <w:color w:val="263238"/>
                <w:sz w:val="16"/>
              </w:rPr>
              <w:t>Matching consent; field visibility; context eligibility; valid role/mandate; opportunity state/expiry; prerequisites; restrictions; availability; unresolved safety/governance flags.</w:t>
            </w:r>
          </w:p>
        </w:tc>
        <w:tc>
          <w:tcPr>
            <w:tcW w:w="3456" w:type="dxa"/>
            <w:shd w:val="clear" w:color="auto" w:fill="FAFBFB"/>
            <w:tcMar>
              <w:top w:w="75" w:type="dxa"/>
              <w:left w:w="80" w:type="dxa"/>
              <w:bottom w:w="75" w:type="dxa"/>
              <w:right w:w="80" w:type="dxa"/>
            </w:tcMar>
            <w:vAlign w:val="center"/>
          </w:tcPr>
          <w:p w14:paraId="5D9AF431" w14:textId="77777777" w:rsidR="00092186" w:rsidRDefault="00000000">
            <w:r>
              <w:rPr>
                <w:color w:val="263238"/>
                <w:sz w:val="16"/>
              </w:rPr>
              <w:t>Personality or psychological state; religion/political belief; health; deservingness; moral worth; trustworthiness; universal synergy/coherence score.</w:t>
            </w:r>
          </w:p>
        </w:tc>
      </w:tr>
    </w:tbl>
    <w:p w14:paraId="652F3C7A" w14:textId="77777777" w:rsidR="00092186" w:rsidRDefault="00000000">
      <w:pPr>
        <w:spacing w:after="100" w:line="259" w:lineRule="auto"/>
      </w:pPr>
      <w:r>
        <w:rPr>
          <w:b/>
          <w:color w:val="0E4A3F"/>
          <w:sz w:val="19"/>
        </w:rPr>
        <w:t>Recommended Match Brief layout: Why suggested -&gt; source fields -&gt; missing information -&gt; readiness gaps -&gt; uncertainty -&gt; permission/authority status -&gt; restrictions -&gt; recommended next human action -&gt; “Do not introduce yet” reason where applicable.</w:t>
      </w:r>
    </w:p>
    <w:p w14:paraId="602FF952" w14:textId="77777777" w:rsidR="00092186" w:rsidRDefault="00000000">
      <w:pPr>
        <w:keepNext/>
        <w:spacing w:before="160" w:after="80"/>
      </w:pPr>
      <w:r>
        <w:rPr>
          <w:b/>
          <w:color w:val="1F6F5B"/>
          <w:sz w:val="26"/>
        </w:rPr>
        <w:t>5.2 Matchmaking in plain language</w:t>
      </w:r>
    </w:p>
    <w:p w14:paraId="2B7CB94C" w14:textId="77777777" w:rsidR="00092186" w:rsidRDefault="00000000">
      <w:pPr>
        <w:spacing w:after="100" w:line="259" w:lineRule="auto"/>
      </w:pPr>
      <w:r>
        <w:rPr>
          <w:color w:val="263238"/>
        </w:rPr>
        <w:t>Shaligram does not need a complex scoring engine to demonstrate useful matching in Alpha. A simple governed sequence is enough:</w:t>
      </w:r>
    </w:p>
    <w:tbl>
      <w:tblPr>
        <w:tblStyle w:val="TableGrid"/>
        <w:tblW w:w="0" w:type="auto"/>
        <w:jc w:val="center"/>
        <w:tblLayout w:type="fixed"/>
        <w:tblLook w:val="04A0" w:firstRow="1" w:lastRow="0" w:firstColumn="1" w:lastColumn="0" w:noHBand="0" w:noVBand="1"/>
      </w:tblPr>
      <w:tblGrid>
        <w:gridCol w:w="1008"/>
        <w:gridCol w:w="10008"/>
      </w:tblGrid>
      <w:tr w:rsidR="00092186" w14:paraId="7D859739" w14:textId="77777777">
        <w:trPr>
          <w:jc w:val="center"/>
        </w:trPr>
        <w:tc>
          <w:tcPr>
            <w:tcW w:w="1008" w:type="dxa"/>
            <w:shd w:val="clear" w:color="auto" w:fill="0E4A3F"/>
            <w:tcMar>
              <w:top w:w="80" w:type="dxa"/>
              <w:left w:w="80" w:type="dxa"/>
              <w:bottom w:w="80" w:type="dxa"/>
              <w:right w:w="80" w:type="dxa"/>
            </w:tcMar>
            <w:vAlign w:val="center"/>
          </w:tcPr>
          <w:p w14:paraId="6ADD71C6" w14:textId="77777777" w:rsidR="00092186" w:rsidRDefault="00000000">
            <w:pPr>
              <w:jc w:val="center"/>
            </w:pPr>
            <w:r>
              <w:rPr>
                <w:b/>
                <w:color w:val="FFFFFF"/>
                <w:sz w:val="17"/>
              </w:rPr>
              <w:t>Step</w:t>
            </w:r>
          </w:p>
        </w:tc>
        <w:tc>
          <w:tcPr>
            <w:tcW w:w="10008" w:type="dxa"/>
            <w:shd w:val="clear" w:color="auto" w:fill="0E4A3F"/>
            <w:tcMar>
              <w:top w:w="80" w:type="dxa"/>
              <w:left w:w="80" w:type="dxa"/>
              <w:bottom w:w="80" w:type="dxa"/>
              <w:right w:w="80" w:type="dxa"/>
            </w:tcMar>
            <w:vAlign w:val="center"/>
          </w:tcPr>
          <w:p w14:paraId="4C62989D" w14:textId="77777777" w:rsidR="00092186" w:rsidRDefault="00000000">
            <w:pPr>
              <w:jc w:val="center"/>
            </w:pPr>
            <w:r>
              <w:rPr>
                <w:b/>
                <w:color w:val="FFFFFF"/>
                <w:sz w:val="17"/>
              </w:rPr>
              <w:t>System behavior</w:t>
            </w:r>
          </w:p>
        </w:tc>
      </w:tr>
      <w:tr w:rsidR="00092186" w14:paraId="61495383" w14:textId="77777777">
        <w:trPr>
          <w:jc w:val="center"/>
        </w:trPr>
        <w:tc>
          <w:tcPr>
            <w:tcW w:w="1008" w:type="dxa"/>
            <w:shd w:val="clear" w:color="auto" w:fill="FAFBFB"/>
            <w:tcMar>
              <w:top w:w="75" w:type="dxa"/>
              <w:left w:w="80" w:type="dxa"/>
              <w:bottom w:w="75" w:type="dxa"/>
              <w:right w:w="80" w:type="dxa"/>
            </w:tcMar>
            <w:vAlign w:val="center"/>
          </w:tcPr>
          <w:p w14:paraId="09075DE5" w14:textId="77777777" w:rsidR="00092186" w:rsidRDefault="00000000">
            <w:r>
              <w:rPr>
                <w:color w:val="263238"/>
                <w:sz w:val="17"/>
              </w:rPr>
              <w:t>1</w:t>
            </w:r>
          </w:p>
        </w:tc>
        <w:tc>
          <w:tcPr>
            <w:tcW w:w="10008" w:type="dxa"/>
            <w:shd w:val="clear" w:color="auto" w:fill="FAFBFB"/>
            <w:tcMar>
              <w:top w:w="75" w:type="dxa"/>
              <w:left w:w="80" w:type="dxa"/>
              <w:bottom w:w="75" w:type="dxa"/>
              <w:right w:w="80" w:type="dxa"/>
            </w:tcMar>
            <w:vAlign w:val="center"/>
          </w:tcPr>
          <w:p w14:paraId="7AA9DB27" w14:textId="77777777" w:rsidR="00092186" w:rsidRDefault="00000000">
            <w:r>
              <w:rPr>
                <w:color w:val="263238"/>
                <w:sz w:val="17"/>
              </w:rPr>
              <w:t>Use only fields the person has allowed for matching in the active context.</w:t>
            </w:r>
          </w:p>
        </w:tc>
      </w:tr>
      <w:tr w:rsidR="00092186" w14:paraId="2F394681" w14:textId="77777777">
        <w:trPr>
          <w:jc w:val="center"/>
        </w:trPr>
        <w:tc>
          <w:tcPr>
            <w:tcW w:w="1008" w:type="dxa"/>
            <w:tcMar>
              <w:top w:w="75" w:type="dxa"/>
              <w:left w:w="80" w:type="dxa"/>
              <w:bottom w:w="75" w:type="dxa"/>
              <w:right w:w="80" w:type="dxa"/>
            </w:tcMar>
            <w:vAlign w:val="center"/>
          </w:tcPr>
          <w:p w14:paraId="5515BB9B" w14:textId="77777777" w:rsidR="00092186" w:rsidRDefault="00000000">
            <w:r>
              <w:rPr>
                <w:color w:val="263238"/>
                <w:sz w:val="17"/>
              </w:rPr>
              <w:t>2</w:t>
            </w:r>
          </w:p>
        </w:tc>
        <w:tc>
          <w:tcPr>
            <w:tcW w:w="10008" w:type="dxa"/>
            <w:tcMar>
              <w:top w:w="75" w:type="dxa"/>
              <w:left w:w="80" w:type="dxa"/>
              <w:bottom w:w="75" w:type="dxa"/>
              <w:right w:w="80" w:type="dxa"/>
            </w:tcMar>
            <w:vAlign w:val="center"/>
          </w:tcPr>
          <w:p w14:paraId="3DCAFC2E" w14:textId="77777777" w:rsidR="00092186" w:rsidRDefault="00000000">
            <w:r>
              <w:rPr>
                <w:color w:val="263238"/>
                <w:sz w:val="17"/>
              </w:rPr>
              <w:t>Find possible complementarity across purpose/goal, need-offer, skills, learning interest, availability, language, location/context and resources.</w:t>
            </w:r>
          </w:p>
        </w:tc>
      </w:tr>
      <w:tr w:rsidR="00092186" w14:paraId="60A7ED67" w14:textId="77777777">
        <w:trPr>
          <w:jc w:val="center"/>
        </w:trPr>
        <w:tc>
          <w:tcPr>
            <w:tcW w:w="1008" w:type="dxa"/>
            <w:shd w:val="clear" w:color="auto" w:fill="FAFBFB"/>
            <w:tcMar>
              <w:top w:w="75" w:type="dxa"/>
              <w:left w:w="80" w:type="dxa"/>
              <w:bottom w:w="75" w:type="dxa"/>
              <w:right w:w="80" w:type="dxa"/>
            </w:tcMar>
            <w:vAlign w:val="center"/>
          </w:tcPr>
          <w:p w14:paraId="43529BE1" w14:textId="77777777" w:rsidR="00092186" w:rsidRDefault="00000000">
            <w:r>
              <w:rPr>
                <w:color w:val="263238"/>
                <w:sz w:val="17"/>
              </w:rPr>
              <w:t>3</w:t>
            </w:r>
          </w:p>
        </w:tc>
        <w:tc>
          <w:tcPr>
            <w:tcW w:w="10008" w:type="dxa"/>
            <w:shd w:val="clear" w:color="auto" w:fill="FAFBFB"/>
            <w:tcMar>
              <w:top w:w="75" w:type="dxa"/>
              <w:left w:w="80" w:type="dxa"/>
              <w:bottom w:w="75" w:type="dxa"/>
              <w:right w:w="80" w:type="dxa"/>
            </w:tcMar>
            <w:vAlign w:val="center"/>
          </w:tcPr>
          <w:p w14:paraId="5332D87C" w14:textId="77777777" w:rsidR="00092186" w:rsidRDefault="00000000">
            <w:r>
              <w:rPr>
                <w:color w:val="263238"/>
                <w:sz w:val="17"/>
              </w:rPr>
              <w:t>Apply readiness gates: valid role/mandate, visibility, opportunity state, prerequisites, restrictions and safety/governance flags.</w:t>
            </w:r>
          </w:p>
        </w:tc>
      </w:tr>
      <w:tr w:rsidR="00092186" w14:paraId="75DE57AC" w14:textId="77777777">
        <w:trPr>
          <w:jc w:val="center"/>
        </w:trPr>
        <w:tc>
          <w:tcPr>
            <w:tcW w:w="1008" w:type="dxa"/>
            <w:tcMar>
              <w:top w:w="75" w:type="dxa"/>
              <w:left w:w="80" w:type="dxa"/>
              <w:bottom w:w="75" w:type="dxa"/>
              <w:right w:w="80" w:type="dxa"/>
            </w:tcMar>
            <w:vAlign w:val="center"/>
          </w:tcPr>
          <w:p w14:paraId="254B78E3" w14:textId="77777777" w:rsidR="00092186" w:rsidRDefault="00000000">
            <w:r>
              <w:rPr>
                <w:color w:val="263238"/>
                <w:sz w:val="17"/>
              </w:rPr>
              <w:t>4</w:t>
            </w:r>
          </w:p>
        </w:tc>
        <w:tc>
          <w:tcPr>
            <w:tcW w:w="10008" w:type="dxa"/>
            <w:tcMar>
              <w:top w:w="75" w:type="dxa"/>
              <w:left w:w="80" w:type="dxa"/>
              <w:bottom w:w="75" w:type="dxa"/>
              <w:right w:w="80" w:type="dxa"/>
            </w:tcMar>
            <w:vAlign w:val="center"/>
          </w:tcPr>
          <w:p w14:paraId="5B696897" w14:textId="77777777" w:rsidR="00092186" w:rsidRDefault="00000000">
            <w:r>
              <w:rPr>
                <w:color w:val="263238"/>
                <w:sz w:val="17"/>
              </w:rPr>
              <w:t>Create a Match Brief that explains why the match is suggested, what is uncertain and what is missing.</w:t>
            </w:r>
          </w:p>
        </w:tc>
      </w:tr>
      <w:tr w:rsidR="00092186" w14:paraId="33D311AB" w14:textId="77777777">
        <w:trPr>
          <w:jc w:val="center"/>
        </w:trPr>
        <w:tc>
          <w:tcPr>
            <w:tcW w:w="1008" w:type="dxa"/>
            <w:shd w:val="clear" w:color="auto" w:fill="FAFBFB"/>
            <w:tcMar>
              <w:top w:w="75" w:type="dxa"/>
              <w:left w:w="80" w:type="dxa"/>
              <w:bottom w:w="75" w:type="dxa"/>
              <w:right w:w="80" w:type="dxa"/>
            </w:tcMar>
            <w:vAlign w:val="center"/>
          </w:tcPr>
          <w:p w14:paraId="6DD6541F" w14:textId="77777777" w:rsidR="00092186" w:rsidRDefault="00000000">
            <w:r>
              <w:rPr>
                <w:color w:val="263238"/>
                <w:sz w:val="17"/>
              </w:rPr>
              <w:t>5</w:t>
            </w:r>
          </w:p>
        </w:tc>
        <w:tc>
          <w:tcPr>
            <w:tcW w:w="10008" w:type="dxa"/>
            <w:shd w:val="clear" w:color="auto" w:fill="FAFBFB"/>
            <w:tcMar>
              <w:top w:w="75" w:type="dxa"/>
              <w:left w:w="80" w:type="dxa"/>
              <w:bottom w:w="75" w:type="dxa"/>
              <w:right w:w="80" w:type="dxa"/>
            </w:tcMar>
            <w:vAlign w:val="center"/>
          </w:tcPr>
          <w:p w14:paraId="5266262B" w14:textId="77777777" w:rsidR="00092186" w:rsidRDefault="00000000">
            <w:r>
              <w:rPr>
                <w:color w:val="263238"/>
                <w:sz w:val="17"/>
              </w:rPr>
              <w:t>Human steward reviews a PHOENIX-generated match. Direct authorized collaboration may bypass the Match Brief route but not permission/consent checks.</w:t>
            </w:r>
          </w:p>
        </w:tc>
      </w:tr>
      <w:tr w:rsidR="00092186" w14:paraId="727255D0" w14:textId="77777777">
        <w:trPr>
          <w:jc w:val="center"/>
        </w:trPr>
        <w:tc>
          <w:tcPr>
            <w:tcW w:w="1008" w:type="dxa"/>
            <w:tcMar>
              <w:top w:w="75" w:type="dxa"/>
              <w:left w:w="80" w:type="dxa"/>
              <w:bottom w:w="75" w:type="dxa"/>
              <w:right w:w="80" w:type="dxa"/>
            </w:tcMar>
            <w:vAlign w:val="center"/>
          </w:tcPr>
          <w:p w14:paraId="4359A2FD" w14:textId="77777777" w:rsidR="00092186" w:rsidRDefault="00000000">
            <w:r>
              <w:rPr>
                <w:color w:val="263238"/>
                <w:sz w:val="17"/>
              </w:rPr>
              <w:t>6</w:t>
            </w:r>
          </w:p>
        </w:tc>
        <w:tc>
          <w:tcPr>
            <w:tcW w:w="10008" w:type="dxa"/>
            <w:tcMar>
              <w:top w:w="75" w:type="dxa"/>
              <w:left w:w="80" w:type="dxa"/>
              <w:bottom w:w="75" w:type="dxa"/>
              <w:right w:w="80" w:type="dxa"/>
            </w:tcMar>
            <w:vAlign w:val="center"/>
          </w:tcPr>
          <w:p w14:paraId="60CEA3E4" w14:textId="77777777" w:rsidR="00092186" w:rsidRDefault="00000000">
            <w:r>
              <w:rPr>
                <w:color w:val="263238"/>
                <w:sz w:val="17"/>
              </w:rPr>
              <w:t>Both parties consent before contact details are disclosed.</w:t>
            </w:r>
          </w:p>
        </w:tc>
      </w:tr>
      <w:tr w:rsidR="00092186" w14:paraId="02033495" w14:textId="77777777">
        <w:trPr>
          <w:jc w:val="center"/>
        </w:trPr>
        <w:tc>
          <w:tcPr>
            <w:tcW w:w="1008" w:type="dxa"/>
            <w:shd w:val="clear" w:color="auto" w:fill="FAFBFB"/>
            <w:tcMar>
              <w:top w:w="75" w:type="dxa"/>
              <w:left w:w="80" w:type="dxa"/>
              <w:bottom w:w="75" w:type="dxa"/>
              <w:right w:w="80" w:type="dxa"/>
            </w:tcMar>
            <w:vAlign w:val="center"/>
          </w:tcPr>
          <w:p w14:paraId="275313A9" w14:textId="77777777" w:rsidR="00092186" w:rsidRDefault="00000000">
            <w:r>
              <w:rPr>
                <w:color w:val="263238"/>
                <w:sz w:val="17"/>
              </w:rPr>
              <w:t>7</w:t>
            </w:r>
          </w:p>
        </w:tc>
        <w:tc>
          <w:tcPr>
            <w:tcW w:w="10008" w:type="dxa"/>
            <w:shd w:val="clear" w:color="auto" w:fill="FAFBFB"/>
            <w:tcMar>
              <w:top w:w="75" w:type="dxa"/>
              <w:left w:w="80" w:type="dxa"/>
              <w:bottom w:w="75" w:type="dxa"/>
              <w:right w:w="80" w:type="dxa"/>
            </w:tcMar>
            <w:vAlign w:val="center"/>
          </w:tcPr>
          <w:p w14:paraId="3926010D" w14:textId="77777777" w:rsidR="00092186" w:rsidRDefault="00000000">
            <w:r>
              <w:rPr>
                <w:color w:val="263238"/>
                <w:sz w:val="17"/>
              </w:rPr>
              <w:t>After introduction: Close / Continue Conversation / Link Existing Workspace / Create New Workspace.</w:t>
            </w:r>
          </w:p>
        </w:tc>
      </w:tr>
    </w:tbl>
    <w:p w14:paraId="5004D7F9" w14:textId="77777777" w:rsidR="00092186" w:rsidRDefault="00000000">
      <w:pPr>
        <w:spacing w:after="100" w:line="259" w:lineRule="auto"/>
      </w:pPr>
      <w:r>
        <w:rPr>
          <w:i/>
          <w:color w:val="5C6768"/>
          <w:sz w:val="18"/>
        </w:rPr>
        <w:t>Example: a student who has shared an interest in climate-resilient cities and three hours/week availability may be suggested for a partner's urban-heat mapping opportunity because the need, capability, time and context fit. The Match Brief must still show the source fields, gaps and consent status; it must not infer personality or trustworthiness.</w:t>
      </w:r>
    </w:p>
    <w:p w14:paraId="64DE4CDD" w14:textId="77777777" w:rsidR="00092186" w:rsidRDefault="00000000">
      <w:pPr>
        <w:keepNext/>
        <w:spacing w:before="200" w:after="120"/>
      </w:pPr>
      <w:r>
        <w:rPr>
          <w:b/>
          <w:color w:val="0E4A3F"/>
          <w:sz w:val="32"/>
        </w:rPr>
        <w:t>6. Role-by-role build-freeze flow and menu map</w:t>
      </w:r>
    </w:p>
    <w:p w14:paraId="3F37B039" w14:textId="77777777" w:rsidR="00092186" w:rsidRDefault="00000000">
      <w:pPr>
        <w:spacing w:after="100" w:line="259" w:lineRule="auto"/>
      </w:pPr>
      <w:r>
        <w:rPr>
          <w:color w:val="263238"/>
        </w:rPr>
        <w:t>Each role below is expressed in user language first. The menu should follow the user’s job, not expose the platform architecture. Specialist authority bundles appear only when separately assigned.</w:t>
      </w:r>
    </w:p>
    <w:p w14:paraId="567050CC" w14:textId="77777777" w:rsidR="00092186" w:rsidRDefault="00000000">
      <w:pPr>
        <w:keepNext/>
        <w:spacing w:before="160" w:after="80"/>
      </w:pPr>
      <w:r>
        <w:rPr>
          <w:b/>
          <w:color w:val="1F6F5B"/>
          <w:sz w:val="26"/>
        </w:rPr>
        <w:t>6.1 Participant / Learner / Practitioner</w:t>
      </w:r>
    </w:p>
    <w:tbl>
      <w:tblPr>
        <w:tblStyle w:val="TableGrid"/>
        <w:tblW w:w="0" w:type="auto"/>
        <w:jc w:val="center"/>
        <w:tblLayout w:type="fixed"/>
        <w:tblLook w:val="04A0" w:firstRow="1" w:lastRow="0" w:firstColumn="1" w:lastColumn="0" w:noHBand="0" w:noVBand="1"/>
      </w:tblPr>
      <w:tblGrid>
        <w:gridCol w:w="2376"/>
        <w:gridCol w:w="8424"/>
      </w:tblGrid>
      <w:tr w:rsidR="00092186" w14:paraId="62E89832" w14:textId="77777777">
        <w:trPr>
          <w:jc w:val="center"/>
        </w:trPr>
        <w:tc>
          <w:tcPr>
            <w:tcW w:w="2376" w:type="dxa"/>
            <w:shd w:val="clear" w:color="auto" w:fill="EAF3EF"/>
            <w:tcMar>
              <w:top w:w="80" w:type="dxa"/>
              <w:left w:w="90" w:type="dxa"/>
              <w:bottom w:w="80" w:type="dxa"/>
              <w:right w:w="90" w:type="dxa"/>
            </w:tcMar>
          </w:tcPr>
          <w:p w14:paraId="2DD89700"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69259C43" w14:textId="77777777" w:rsidR="00092186" w:rsidRDefault="00000000">
            <w:r>
              <w:rPr>
                <w:color w:val="263238"/>
                <w:sz w:val="17"/>
              </w:rPr>
              <w:t>“Help me understand what matters, choose a realistic next step, find the right people/opportunities, do meaningful work and keep a credible record of what I have learned and contributed.”</w:t>
            </w:r>
          </w:p>
        </w:tc>
      </w:tr>
      <w:tr w:rsidR="00092186" w14:paraId="542B8232" w14:textId="77777777">
        <w:trPr>
          <w:jc w:val="center"/>
        </w:trPr>
        <w:tc>
          <w:tcPr>
            <w:tcW w:w="2376" w:type="dxa"/>
            <w:shd w:val="clear" w:color="auto" w:fill="EAF3EF"/>
            <w:tcMar>
              <w:top w:w="80" w:type="dxa"/>
              <w:left w:w="90" w:type="dxa"/>
              <w:bottom w:w="80" w:type="dxa"/>
              <w:right w:w="90" w:type="dxa"/>
            </w:tcMar>
          </w:tcPr>
          <w:p w14:paraId="1023988C"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409FF94B" w14:textId="77777777" w:rsidR="00092186" w:rsidRDefault="00000000">
            <w:r>
              <w:rPr>
                <w:color w:val="263238"/>
                <w:sz w:val="17"/>
              </w:rPr>
              <w:t>Invitation -&gt; required agreement + separate optional permissions -&gt; minimum Purpose Compass -&gt; accept 3-5 step pathway -&gt; join/link Circle or Rope Team as relevant -&gt; opportunity/match or direct collaboration -&gt; Action Workspace -&gt; evidence -&gt; Harvest -&gt; profile candidate -&gt; next action.</w:t>
            </w:r>
          </w:p>
        </w:tc>
      </w:tr>
      <w:tr w:rsidR="00092186" w14:paraId="4B40CD44" w14:textId="77777777">
        <w:trPr>
          <w:jc w:val="center"/>
        </w:trPr>
        <w:tc>
          <w:tcPr>
            <w:tcW w:w="2376" w:type="dxa"/>
            <w:shd w:val="clear" w:color="auto" w:fill="EAF3EF"/>
            <w:tcMar>
              <w:top w:w="80" w:type="dxa"/>
              <w:left w:w="90" w:type="dxa"/>
              <w:bottom w:w="80" w:type="dxa"/>
              <w:right w:w="90" w:type="dxa"/>
            </w:tcMar>
          </w:tcPr>
          <w:p w14:paraId="242E8ABD" w14:textId="77777777" w:rsidR="00092186" w:rsidRDefault="00000000">
            <w:r>
              <w:rPr>
                <w:b/>
                <w:color w:val="0E4A3F"/>
                <w:sz w:val="17"/>
              </w:rPr>
              <w:t>Recommended menu</w:t>
            </w:r>
          </w:p>
        </w:tc>
        <w:tc>
          <w:tcPr>
            <w:tcW w:w="8424" w:type="dxa"/>
            <w:tcMar>
              <w:top w:w="80" w:type="dxa"/>
              <w:left w:w="90" w:type="dxa"/>
              <w:bottom w:w="80" w:type="dxa"/>
              <w:right w:w="90" w:type="dxa"/>
            </w:tcMar>
          </w:tcPr>
          <w:p w14:paraId="288D2E95" w14:textId="77777777" w:rsidR="00092186" w:rsidRDefault="00000000">
            <w:r>
              <w:rPr>
                <w:color w:val="263238"/>
                <w:sz w:val="17"/>
              </w:rPr>
              <w:t xml:space="preserve">My PHOENIX; Pathway; Circles; Rope Teams; Action Workspaces; Opportunities; Match Briefs; Evidence; Repository; Learning Harvests; Profile/My records &amp; consent; Messages; Help/Report concern. Keep </w:t>
            </w:r>
            <w:r>
              <w:rPr>
                <w:color w:val="263238"/>
                <w:sz w:val="17"/>
              </w:rPr>
              <w:lastRenderedPageBreak/>
              <w:t>“Projects” only if it clearly maps to Action Workspace/initiative objects. Remove Funding from normal participant Alpha navigation unless it is merely an entitlement/billing view.</w:t>
            </w:r>
          </w:p>
        </w:tc>
      </w:tr>
      <w:tr w:rsidR="00092186" w14:paraId="1EA08202" w14:textId="77777777">
        <w:trPr>
          <w:jc w:val="center"/>
        </w:trPr>
        <w:tc>
          <w:tcPr>
            <w:tcW w:w="2376" w:type="dxa"/>
            <w:shd w:val="clear" w:color="auto" w:fill="EAF3EF"/>
            <w:tcMar>
              <w:top w:w="80" w:type="dxa"/>
              <w:left w:w="90" w:type="dxa"/>
              <w:bottom w:w="80" w:type="dxa"/>
              <w:right w:w="90" w:type="dxa"/>
            </w:tcMar>
          </w:tcPr>
          <w:p w14:paraId="100F79F4" w14:textId="77777777" w:rsidR="00092186" w:rsidRDefault="00000000">
            <w:r>
              <w:rPr>
                <w:b/>
                <w:color w:val="0E4A3F"/>
                <w:sz w:val="17"/>
              </w:rPr>
              <w:lastRenderedPageBreak/>
              <w:t>Keep from clickdummy</w:t>
            </w:r>
          </w:p>
        </w:tc>
        <w:tc>
          <w:tcPr>
            <w:tcW w:w="8424" w:type="dxa"/>
            <w:tcMar>
              <w:top w:w="80" w:type="dxa"/>
              <w:left w:w="90" w:type="dxa"/>
              <w:bottom w:w="80" w:type="dxa"/>
              <w:right w:w="90" w:type="dxa"/>
            </w:tcMar>
          </w:tcPr>
          <w:p w14:paraId="3CC64DB9" w14:textId="77777777" w:rsidR="00092186" w:rsidRDefault="00000000">
            <w:r>
              <w:rPr>
                <w:color w:val="263238"/>
                <w:sz w:val="17"/>
              </w:rPr>
              <w:t>Role-shaped home, pathway view, Circle/Rope/Action separation, evidence and profile version history.</w:t>
            </w:r>
          </w:p>
        </w:tc>
      </w:tr>
      <w:tr w:rsidR="00092186" w14:paraId="20AB5CAB" w14:textId="77777777">
        <w:trPr>
          <w:jc w:val="center"/>
        </w:trPr>
        <w:tc>
          <w:tcPr>
            <w:tcW w:w="2376" w:type="dxa"/>
            <w:shd w:val="clear" w:color="auto" w:fill="FFF2E8"/>
            <w:tcMar>
              <w:top w:w="80" w:type="dxa"/>
              <w:left w:w="90" w:type="dxa"/>
              <w:bottom w:w="80" w:type="dxa"/>
              <w:right w:w="90" w:type="dxa"/>
            </w:tcMar>
          </w:tcPr>
          <w:p w14:paraId="0EA84B5D"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695FF0F2" w14:textId="77777777" w:rsidR="00092186" w:rsidRDefault="00000000">
            <w:r>
              <w:rPr>
                <w:color w:val="263238"/>
                <w:sz w:val="17"/>
              </w:rPr>
              <w:t>Fix consent bundling; show pathway dependencies and participant acceptance; do not require the same space sequence; remove staged funding; make Next Action deterministic; show explicit empty/reject/revise states.</w:t>
            </w:r>
          </w:p>
        </w:tc>
      </w:tr>
      <w:tr w:rsidR="00092186" w14:paraId="00A9E0B9" w14:textId="77777777">
        <w:trPr>
          <w:jc w:val="center"/>
        </w:trPr>
        <w:tc>
          <w:tcPr>
            <w:tcW w:w="2376" w:type="dxa"/>
            <w:shd w:val="clear" w:color="auto" w:fill="EAF3EF"/>
            <w:tcMar>
              <w:top w:w="80" w:type="dxa"/>
              <w:left w:w="90" w:type="dxa"/>
              <w:bottom w:w="80" w:type="dxa"/>
              <w:right w:w="90" w:type="dxa"/>
            </w:tcMar>
          </w:tcPr>
          <w:p w14:paraId="690EBD0C"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757766A6" w14:textId="77777777" w:rsidR="00092186" w:rsidRDefault="00000000">
            <w:r>
              <w:rPr>
                <w:color w:val="263238"/>
                <w:sz w:val="17"/>
              </w:rPr>
              <w:t>Purpose and profile become richer through accepted evidence, milestones and Harvest candidates. The user may accumulate multiple contextual roles without a second identity.</w:t>
            </w:r>
          </w:p>
        </w:tc>
      </w:tr>
    </w:tbl>
    <w:p w14:paraId="101EDAC6" w14:textId="77777777" w:rsidR="00092186" w:rsidRDefault="00092186">
      <w:pPr>
        <w:spacing w:after="20"/>
      </w:pPr>
    </w:p>
    <w:p w14:paraId="0ABB8EF0" w14:textId="77777777" w:rsidR="00092186" w:rsidRDefault="00000000">
      <w:pPr>
        <w:keepNext/>
        <w:spacing w:before="160" w:after="80"/>
      </w:pPr>
      <w:r>
        <w:rPr>
          <w:b/>
          <w:color w:val="1F6F5B"/>
          <w:sz w:val="26"/>
        </w:rPr>
        <w:t>6.2 Mentor / Advisor / Community Custodian</w:t>
      </w:r>
    </w:p>
    <w:tbl>
      <w:tblPr>
        <w:tblStyle w:val="TableGrid"/>
        <w:tblW w:w="0" w:type="auto"/>
        <w:jc w:val="center"/>
        <w:tblLayout w:type="fixed"/>
        <w:tblLook w:val="04A0" w:firstRow="1" w:lastRow="0" w:firstColumn="1" w:lastColumn="0" w:noHBand="0" w:noVBand="1"/>
      </w:tblPr>
      <w:tblGrid>
        <w:gridCol w:w="2376"/>
        <w:gridCol w:w="8424"/>
      </w:tblGrid>
      <w:tr w:rsidR="00092186" w14:paraId="008A7A20" w14:textId="77777777">
        <w:trPr>
          <w:jc w:val="center"/>
        </w:trPr>
        <w:tc>
          <w:tcPr>
            <w:tcW w:w="2376" w:type="dxa"/>
            <w:shd w:val="clear" w:color="auto" w:fill="EAF3EF"/>
            <w:tcMar>
              <w:top w:w="80" w:type="dxa"/>
              <w:left w:w="90" w:type="dxa"/>
              <w:bottom w:w="80" w:type="dxa"/>
              <w:right w:w="90" w:type="dxa"/>
            </w:tcMar>
          </w:tcPr>
          <w:p w14:paraId="58674439"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0CB1154A" w14:textId="77777777" w:rsidR="00092186" w:rsidRDefault="00000000">
            <w:r>
              <w:rPr>
                <w:color w:val="263238"/>
                <w:sz w:val="17"/>
              </w:rPr>
              <w:t>“Show me the people I am assigned to support, what they chose to share, what support is due, and where I can recommend - without making me an approver by default.”</w:t>
            </w:r>
          </w:p>
        </w:tc>
      </w:tr>
      <w:tr w:rsidR="00092186" w14:paraId="534EF7CE" w14:textId="77777777">
        <w:trPr>
          <w:jc w:val="center"/>
        </w:trPr>
        <w:tc>
          <w:tcPr>
            <w:tcW w:w="2376" w:type="dxa"/>
            <w:shd w:val="clear" w:color="auto" w:fill="EAF3EF"/>
            <w:tcMar>
              <w:top w:w="80" w:type="dxa"/>
              <w:left w:w="90" w:type="dxa"/>
              <w:bottom w:w="80" w:type="dxa"/>
              <w:right w:w="90" w:type="dxa"/>
            </w:tcMar>
          </w:tcPr>
          <w:p w14:paraId="5B7BC09D"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35994092" w14:textId="77777777" w:rsidR="00092186" w:rsidRDefault="00000000">
            <w:r>
              <w:rPr>
                <w:color w:val="263238"/>
                <w:sz w:val="17"/>
              </w:rPr>
              <w:t>Invitation -&gt; Mentor role -&gt; assigned participant/Rope Team -&gt; check-ins/support actions -&gt; pathway recommendations or Satisfied by Prior Evidence where allowed -&gt; suggest opportunities -&gt; contribute to assigned workspace/Harvest -&gt; close or continue support.</w:t>
            </w:r>
          </w:p>
        </w:tc>
      </w:tr>
      <w:tr w:rsidR="00092186" w14:paraId="76F211AE" w14:textId="77777777">
        <w:trPr>
          <w:jc w:val="center"/>
        </w:trPr>
        <w:tc>
          <w:tcPr>
            <w:tcW w:w="2376" w:type="dxa"/>
            <w:shd w:val="clear" w:color="auto" w:fill="EAF3EF"/>
            <w:tcMar>
              <w:top w:w="80" w:type="dxa"/>
              <w:left w:w="90" w:type="dxa"/>
              <w:bottom w:w="80" w:type="dxa"/>
              <w:right w:w="90" w:type="dxa"/>
            </w:tcMar>
          </w:tcPr>
          <w:p w14:paraId="178580B7" w14:textId="77777777" w:rsidR="00092186" w:rsidRDefault="00000000">
            <w:r>
              <w:rPr>
                <w:b/>
                <w:color w:val="0E4A3F"/>
                <w:sz w:val="17"/>
              </w:rPr>
              <w:t>Recommended menu</w:t>
            </w:r>
          </w:p>
        </w:tc>
        <w:tc>
          <w:tcPr>
            <w:tcW w:w="8424" w:type="dxa"/>
            <w:tcMar>
              <w:top w:w="80" w:type="dxa"/>
              <w:left w:w="90" w:type="dxa"/>
              <w:bottom w:w="80" w:type="dxa"/>
              <w:right w:w="90" w:type="dxa"/>
            </w:tcMar>
          </w:tcPr>
          <w:p w14:paraId="77A7AF04" w14:textId="77777777" w:rsidR="00092186" w:rsidRDefault="00000000">
            <w:r>
              <w:rPr>
                <w:color w:val="263238"/>
                <w:sz w:val="17"/>
              </w:rPr>
              <w:t>My PHOENIX; My People / Mentor Requests; Rope Teams; shared Pathways; Circles (only if invited); assigned Action Workspaces; Evidence comments; Messages; Help/Report concern. No broad participant search.</w:t>
            </w:r>
          </w:p>
        </w:tc>
      </w:tr>
      <w:tr w:rsidR="00092186" w14:paraId="553BDBA5" w14:textId="77777777">
        <w:trPr>
          <w:jc w:val="center"/>
        </w:trPr>
        <w:tc>
          <w:tcPr>
            <w:tcW w:w="2376" w:type="dxa"/>
            <w:shd w:val="clear" w:color="auto" w:fill="EAF3EF"/>
            <w:tcMar>
              <w:top w:w="80" w:type="dxa"/>
              <w:left w:w="90" w:type="dxa"/>
              <w:bottom w:w="80" w:type="dxa"/>
              <w:right w:w="90" w:type="dxa"/>
            </w:tcMar>
          </w:tcPr>
          <w:p w14:paraId="3F9D2956" w14:textId="77777777" w:rsidR="00092186" w:rsidRDefault="00000000">
            <w:r>
              <w:rPr>
                <w:b/>
                <w:color w:val="0E4A3F"/>
                <w:sz w:val="17"/>
              </w:rPr>
              <w:t>Keep from clickdummy</w:t>
            </w:r>
          </w:p>
        </w:tc>
        <w:tc>
          <w:tcPr>
            <w:tcW w:w="8424" w:type="dxa"/>
            <w:tcMar>
              <w:top w:w="80" w:type="dxa"/>
              <w:left w:w="90" w:type="dxa"/>
              <w:bottom w:w="80" w:type="dxa"/>
              <w:right w:w="90" w:type="dxa"/>
            </w:tcMar>
          </w:tcPr>
          <w:p w14:paraId="0B479C17" w14:textId="77777777" w:rsidR="00092186" w:rsidRDefault="00000000">
            <w:r>
              <w:rPr>
                <w:color w:val="263238"/>
                <w:sz w:val="17"/>
              </w:rPr>
              <w:t>Private mentor-note separation and role/context switching are good directions.</w:t>
            </w:r>
          </w:p>
        </w:tc>
      </w:tr>
      <w:tr w:rsidR="00092186" w14:paraId="5AE2C752" w14:textId="77777777">
        <w:trPr>
          <w:jc w:val="center"/>
        </w:trPr>
        <w:tc>
          <w:tcPr>
            <w:tcW w:w="2376" w:type="dxa"/>
            <w:shd w:val="clear" w:color="auto" w:fill="FFF2E8"/>
            <w:tcMar>
              <w:top w:w="80" w:type="dxa"/>
              <w:left w:w="90" w:type="dxa"/>
              <w:bottom w:w="80" w:type="dxa"/>
              <w:right w:w="90" w:type="dxa"/>
            </w:tcMar>
          </w:tcPr>
          <w:p w14:paraId="7466391B"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10A9BDCB" w14:textId="77777777" w:rsidR="00092186" w:rsidRDefault="00000000">
            <w:r>
              <w:rPr>
                <w:color w:val="263238"/>
                <w:sz w:val="17"/>
              </w:rPr>
              <w:t>Restrict all requests to active context; never export protected notes to Action Workspace/Harvest/profile; rename “finalise requirements” to support/recommend language; no evidence approval or Project Lead authority unless separately assigned.</w:t>
            </w:r>
          </w:p>
        </w:tc>
      </w:tr>
      <w:tr w:rsidR="00092186" w14:paraId="546EEA48" w14:textId="77777777">
        <w:trPr>
          <w:jc w:val="center"/>
        </w:trPr>
        <w:tc>
          <w:tcPr>
            <w:tcW w:w="2376" w:type="dxa"/>
            <w:shd w:val="clear" w:color="auto" w:fill="EAF3EF"/>
            <w:tcMar>
              <w:top w:w="80" w:type="dxa"/>
              <w:left w:w="90" w:type="dxa"/>
              <w:bottom w:w="80" w:type="dxa"/>
              <w:right w:w="90" w:type="dxa"/>
            </w:tcMar>
          </w:tcPr>
          <w:p w14:paraId="490585EE"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73EFDFF0" w14:textId="77777777" w:rsidR="00092186" w:rsidRDefault="00000000">
            <w:r>
              <w:rPr>
                <w:color w:val="263238"/>
                <w:sz w:val="17"/>
              </w:rPr>
              <w:t>Mentor sees only consented/shared progress. Support history may continue across cycles, but protected notes remain bounded to the mentoring relationship.</w:t>
            </w:r>
          </w:p>
        </w:tc>
      </w:tr>
    </w:tbl>
    <w:p w14:paraId="3E1E9BCE" w14:textId="77777777" w:rsidR="00092186" w:rsidRDefault="00092186">
      <w:pPr>
        <w:spacing w:after="20"/>
      </w:pPr>
    </w:p>
    <w:p w14:paraId="374C0AE6" w14:textId="77777777" w:rsidR="00092186" w:rsidRDefault="00000000">
      <w:pPr>
        <w:keepNext/>
        <w:spacing w:before="160" w:after="80"/>
      </w:pPr>
      <w:r>
        <w:rPr>
          <w:b/>
          <w:color w:val="1F6F5B"/>
          <w:sz w:val="26"/>
        </w:rPr>
        <w:t>6.3 Facilitator / Circle Steward</w:t>
      </w:r>
    </w:p>
    <w:tbl>
      <w:tblPr>
        <w:tblStyle w:val="TableGrid"/>
        <w:tblW w:w="0" w:type="auto"/>
        <w:jc w:val="center"/>
        <w:tblLayout w:type="fixed"/>
        <w:tblLook w:val="04A0" w:firstRow="1" w:lastRow="0" w:firstColumn="1" w:lastColumn="0" w:noHBand="0" w:noVBand="1"/>
      </w:tblPr>
      <w:tblGrid>
        <w:gridCol w:w="2376"/>
        <w:gridCol w:w="8424"/>
      </w:tblGrid>
      <w:tr w:rsidR="00092186" w14:paraId="4E1102B3" w14:textId="77777777">
        <w:trPr>
          <w:jc w:val="center"/>
        </w:trPr>
        <w:tc>
          <w:tcPr>
            <w:tcW w:w="2376" w:type="dxa"/>
            <w:shd w:val="clear" w:color="auto" w:fill="EAF3EF"/>
            <w:tcMar>
              <w:top w:w="80" w:type="dxa"/>
              <w:left w:w="90" w:type="dxa"/>
              <w:bottom w:w="80" w:type="dxa"/>
              <w:right w:w="90" w:type="dxa"/>
            </w:tcMar>
          </w:tcPr>
          <w:p w14:paraId="7B4AE3F5"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03181602" w14:textId="77777777" w:rsidR="00092186" w:rsidRDefault="00000000">
            <w:r>
              <w:rPr>
                <w:color w:val="263238"/>
                <w:sz w:val="17"/>
              </w:rPr>
              <w:t>“Help me create safe, clear collaboration spaces, surface decisions, support members and move agreed ideas into action without becoming every kind of approver.”</w:t>
            </w:r>
          </w:p>
        </w:tc>
      </w:tr>
      <w:tr w:rsidR="00092186" w14:paraId="614C1714" w14:textId="77777777">
        <w:trPr>
          <w:jc w:val="center"/>
        </w:trPr>
        <w:tc>
          <w:tcPr>
            <w:tcW w:w="2376" w:type="dxa"/>
            <w:shd w:val="clear" w:color="auto" w:fill="EAF3EF"/>
            <w:tcMar>
              <w:top w:w="80" w:type="dxa"/>
              <w:left w:w="90" w:type="dxa"/>
              <w:bottom w:w="80" w:type="dxa"/>
              <w:right w:w="90" w:type="dxa"/>
            </w:tcMar>
          </w:tcPr>
          <w:p w14:paraId="7DA15ACD"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32257025" w14:textId="77777777" w:rsidR="00092186" w:rsidRDefault="00000000">
            <w:r>
              <w:rPr>
                <w:color w:val="263238"/>
                <w:sz w:val="17"/>
              </w:rPr>
              <w:t>Facilitator role -&gt; create/approve Circle -&gt; run sessions/threads -&gt; proposals and equal voting -&gt; support indicators -&gt; review Match Briefs only if assigned as Steward -&gt; link/create Action Workspace -&gt; contribute/complete Harvest -&gt; close/continue Circle.</w:t>
            </w:r>
          </w:p>
        </w:tc>
      </w:tr>
      <w:tr w:rsidR="00092186" w14:paraId="66C96ADF" w14:textId="77777777">
        <w:trPr>
          <w:jc w:val="center"/>
        </w:trPr>
        <w:tc>
          <w:tcPr>
            <w:tcW w:w="2376" w:type="dxa"/>
            <w:shd w:val="clear" w:color="auto" w:fill="EAF3EF"/>
            <w:tcMar>
              <w:top w:w="80" w:type="dxa"/>
              <w:left w:w="90" w:type="dxa"/>
              <w:bottom w:w="80" w:type="dxa"/>
              <w:right w:w="90" w:type="dxa"/>
            </w:tcMar>
          </w:tcPr>
          <w:p w14:paraId="3F1E39BA" w14:textId="77777777" w:rsidR="00092186" w:rsidRDefault="00000000">
            <w:r>
              <w:rPr>
                <w:b/>
                <w:color w:val="0E4A3F"/>
                <w:sz w:val="17"/>
              </w:rPr>
              <w:t>Recommended menu</w:t>
            </w:r>
          </w:p>
        </w:tc>
        <w:tc>
          <w:tcPr>
            <w:tcW w:w="8424" w:type="dxa"/>
            <w:tcMar>
              <w:top w:w="80" w:type="dxa"/>
              <w:left w:w="90" w:type="dxa"/>
              <w:bottom w:w="80" w:type="dxa"/>
              <w:right w:w="90" w:type="dxa"/>
            </w:tcMar>
          </w:tcPr>
          <w:p w14:paraId="059957C9" w14:textId="77777777" w:rsidR="00092186" w:rsidRDefault="00000000">
            <w:r>
              <w:rPr>
                <w:color w:val="263238"/>
                <w:sz w:val="17"/>
              </w:rPr>
              <w:t>My PHOENIX; Circles; Review Inbox (only assigned items); Match Briefs (if Steward); linked Action Workspaces; Learning Harvests; Evidence only if Reviewer bundle; Messages; Help/Concerns.</w:t>
            </w:r>
          </w:p>
        </w:tc>
      </w:tr>
      <w:tr w:rsidR="00092186" w14:paraId="75E59FFB" w14:textId="77777777">
        <w:trPr>
          <w:jc w:val="center"/>
        </w:trPr>
        <w:tc>
          <w:tcPr>
            <w:tcW w:w="2376" w:type="dxa"/>
            <w:shd w:val="clear" w:color="auto" w:fill="EAF3EF"/>
            <w:tcMar>
              <w:top w:w="80" w:type="dxa"/>
              <w:left w:w="90" w:type="dxa"/>
              <w:bottom w:w="80" w:type="dxa"/>
              <w:right w:w="90" w:type="dxa"/>
            </w:tcMar>
          </w:tcPr>
          <w:p w14:paraId="5815D755" w14:textId="77777777" w:rsidR="00092186" w:rsidRDefault="00000000">
            <w:r>
              <w:rPr>
                <w:b/>
                <w:color w:val="0E4A3F"/>
                <w:sz w:val="17"/>
              </w:rPr>
              <w:t>Keep from clickdummy</w:t>
            </w:r>
          </w:p>
        </w:tc>
        <w:tc>
          <w:tcPr>
            <w:tcW w:w="8424" w:type="dxa"/>
            <w:tcMar>
              <w:top w:w="80" w:type="dxa"/>
              <w:left w:w="90" w:type="dxa"/>
              <w:bottom w:w="80" w:type="dxa"/>
              <w:right w:w="90" w:type="dxa"/>
            </w:tcMar>
          </w:tcPr>
          <w:p w14:paraId="58F2CE6A" w14:textId="77777777" w:rsidR="00092186" w:rsidRDefault="00000000">
            <w:r>
              <w:rPr>
                <w:color w:val="263238"/>
                <w:sz w:val="17"/>
              </w:rPr>
              <w:t>Circle structure, sessions, proposals, reflections, commitments and linked-space idea.</w:t>
            </w:r>
          </w:p>
        </w:tc>
      </w:tr>
      <w:tr w:rsidR="00092186" w14:paraId="219AA43E" w14:textId="77777777">
        <w:trPr>
          <w:jc w:val="center"/>
        </w:trPr>
        <w:tc>
          <w:tcPr>
            <w:tcW w:w="2376" w:type="dxa"/>
            <w:shd w:val="clear" w:color="auto" w:fill="FFF2E8"/>
            <w:tcMar>
              <w:top w:w="80" w:type="dxa"/>
              <w:left w:w="90" w:type="dxa"/>
              <w:bottom w:w="80" w:type="dxa"/>
              <w:right w:w="90" w:type="dxa"/>
            </w:tcMar>
          </w:tcPr>
          <w:p w14:paraId="05375A78"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379671DB" w14:textId="77777777" w:rsidR="00092186" w:rsidRDefault="00000000">
            <w:r>
              <w:rPr>
                <w:color w:val="263238"/>
                <w:sz w:val="17"/>
              </w:rPr>
              <w:t>Remove owner double-vote; keep AI advisory; separate Facilitator/Steward/Reviewer powers; use threaded discussion rather than real-time chat; keep vote parameters configurable until frozen.</w:t>
            </w:r>
          </w:p>
        </w:tc>
      </w:tr>
      <w:tr w:rsidR="00092186" w14:paraId="2B243F0D" w14:textId="77777777">
        <w:trPr>
          <w:jc w:val="center"/>
        </w:trPr>
        <w:tc>
          <w:tcPr>
            <w:tcW w:w="2376" w:type="dxa"/>
            <w:shd w:val="clear" w:color="auto" w:fill="EAF3EF"/>
            <w:tcMar>
              <w:top w:w="80" w:type="dxa"/>
              <w:left w:w="90" w:type="dxa"/>
              <w:bottom w:w="80" w:type="dxa"/>
              <w:right w:w="90" w:type="dxa"/>
            </w:tcMar>
          </w:tcPr>
          <w:p w14:paraId="449BB584"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248F5E60" w14:textId="77777777" w:rsidR="00092186" w:rsidRDefault="00000000">
            <w:r>
              <w:rPr>
                <w:color w:val="263238"/>
                <w:sz w:val="17"/>
              </w:rPr>
              <w:t>The facilitator’s history should show spaces facilitated, approved outputs and learning, not private member reflections or Rope notes.</w:t>
            </w:r>
          </w:p>
        </w:tc>
      </w:tr>
    </w:tbl>
    <w:p w14:paraId="289395B7" w14:textId="77777777" w:rsidR="00092186" w:rsidRDefault="00092186">
      <w:pPr>
        <w:spacing w:after="20"/>
      </w:pPr>
    </w:p>
    <w:p w14:paraId="40E3459A" w14:textId="77777777" w:rsidR="00092186" w:rsidRDefault="00000000">
      <w:pPr>
        <w:keepNext/>
        <w:spacing w:before="160" w:after="80"/>
      </w:pPr>
      <w:r>
        <w:rPr>
          <w:b/>
          <w:color w:val="1F6F5B"/>
          <w:sz w:val="26"/>
        </w:rPr>
        <w:t>6.4 Project / Community Partner</w:t>
      </w:r>
    </w:p>
    <w:tbl>
      <w:tblPr>
        <w:tblStyle w:val="TableGrid"/>
        <w:tblW w:w="0" w:type="auto"/>
        <w:jc w:val="center"/>
        <w:tblLayout w:type="fixed"/>
        <w:tblLook w:val="04A0" w:firstRow="1" w:lastRow="0" w:firstColumn="1" w:lastColumn="0" w:noHBand="0" w:noVBand="1"/>
      </w:tblPr>
      <w:tblGrid>
        <w:gridCol w:w="2376"/>
        <w:gridCol w:w="8424"/>
      </w:tblGrid>
      <w:tr w:rsidR="00092186" w14:paraId="77C754F4" w14:textId="77777777">
        <w:trPr>
          <w:jc w:val="center"/>
        </w:trPr>
        <w:tc>
          <w:tcPr>
            <w:tcW w:w="2376" w:type="dxa"/>
            <w:shd w:val="clear" w:color="auto" w:fill="EAF3EF"/>
            <w:tcMar>
              <w:top w:w="80" w:type="dxa"/>
              <w:left w:w="90" w:type="dxa"/>
              <w:bottom w:w="80" w:type="dxa"/>
              <w:right w:w="90" w:type="dxa"/>
            </w:tcMar>
          </w:tcPr>
          <w:p w14:paraId="69F200A8"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04101376" w14:textId="77777777" w:rsidR="00092186" w:rsidRDefault="00000000">
            <w:r>
              <w:rPr>
                <w:color w:val="263238"/>
                <w:sz w:val="17"/>
              </w:rPr>
              <w:t>“Let me publish what we need or offer, connect safely with the right people, and contribute within a clear mandate.”</w:t>
            </w:r>
          </w:p>
        </w:tc>
      </w:tr>
      <w:tr w:rsidR="00092186" w14:paraId="711DD99E" w14:textId="77777777">
        <w:trPr>
          <w:jc w:val="center"/>
        </w:trPr>
        <w:tc>
          <w:tcPr>
            <w:tcW w:w="2376" w:type="dxa"/>
            <w:shd w:val="clear" w:color="auto" w:fill="EAF3EF"/>
            <w:tcMar>
              <w:top w:w="80" w:type="dxa"/>
              <w:left w:w="90" w:type="dxa"/>
              <w:bottom w:w="80" w:type="dxa"/>
              <w:right w:w="90" w:type="dxa"/>
            </w:tcMar>
          </w:tcPr>
          <w:p w14:paraId="35131299"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37BD3819" w14:textId="77777777" w:rsidR="00092186" w:rsidRDefault="00000000">
            <w:r>
              <w:rPr>
                <w:color w:val="263238"/>
                <w:sz w:val="17"/>
              </w:rPr>
              <w:t>Invitation/partner agreement -&gt; publish Opportunity Card -&gt; search/save -&gt; PHOENIX match with steward + mutual consent OR direct authorized collaboration -&gt; Close / Continue / Link Existing / Create New Workspace -&gt; contribute tasks/evidence -&gt; review progress.</w:t>
            </w:r>
          </w:p>
        </w:tc>
      </w:tr>
      <w:tr w:rsidR="00092186" w14:paraId="10CCC106" w14:textId="77777777">
        <w:trPr>
          <w:jc w:val="center"/>
        </w:trPr>
        <w:tc>
          <w:tcPr>
            <w:tcW w:w="2376" w:type="dxa"/>
            <w:shd w:val="clear" w:color="auto" w:fill="EAF3EF"/>
            <w:tcMar>
              <w:top w:w="80" w:type="dxa"/>
              <w:left w:w="90" w:type="dxa"/>
              <w:bottom w:w="80" w:type="dxa"/>
              <w:right w:w="90" w:type="dxa"/>
            </w:tcMar>
          </w:tcPr>
          <w:p w14:paraId="213267A1" w14:textId="77777777" w:rsidR="00092186" w:rsidRDefault="00000000">
            <w:r>
              <w:rPr>
                <w:b/>
                <w:color w:val="0E4A3F"/>
                <w:sz w:val="17"/>
              </w:rPr>
              <w:t>Recommended menu</w:t>
            </w:r>
          </w:p>
        </w:tc>
        <w:tc>
          <w:tcPr>
            <w:tcW w:w="8424" w:type="dxa"/>
            <w:tcMar>
              <w:top w:w="80" w:type="dxa"/>
              <w:left w:w="90" w:type="dxa"/>
              <w:bottom w:w="80" w:type="dxa"/>
              <w:right w:w="90" w:type="dxa"/>
            </w:tcMar>
          </w:tcPr>
          <w:p w14:paraId="25BE4E40" w14:textId="77777777" w:rsidR="00092186" w:rsidRDefault="00000000">
            <w:r>
              <w:rPr>
                <w:color w:val="263238"/>
                <w:sz w:val="17"/>
              </w:rPr>
              <w:t>My PHOENIX; Opportunities; Match Briefs; My Collaborations; Action Workspaces; Evidence; Organisation/Mandate; Messages; Help/Concern.</w:t>
            </w:r>
          </w:p>
        </w:tc>
      </w:tr>
      <w:tr w:rsidR="00092186" w14:paraId="4686B6A0" w14:textId="77777777">
        <w:trPr>
          <w:jc w:val="center"/>
        </w:trPr>
        <w:tc>
          <w:tcPr>
            <w:tcW w:w="2376" w:type="dxa"/>
            <w:shd w:val="clear" w:color="auto" w:fill="EAF3EF"/>
            <w:tcMar>
              <w:top w:w="80" w:type="dxa"/>
              <w:left w:w="90" w:type="dxa"/>
              <w:bottom w:w="80" w:type="dxa"/>
              <w:right w:w="90" w:type="dxa"/>
            </w:tcMar>
          </w:tcPr>
          <w:p w14:paraId="1A15B981" w14:textId="77777777" w:rsidR="00092186" w:rsidRDefault="00000000">
            <w:r>
              <w:rPr>
                <w:b/>
                <w:color w:val="0E4A3F"/>
                <w:sz w:val="17"/>
              </w:rPr>
              <w:lastRenderedPageBreak/>
              <w:t>Keep from clickdummy</w:t>
            </w:r>
          </w:p>
        </w:tc>
        <w:tc>
          <w:tcPr>
            <w:tcW w:w="8424" w:type="dxa"/>
            <w:tcMar>
              <w:top w:w="80" w:type="dxa"/>
              <w:left w:w="90" w:type="dxa"/>
              <w:bottom w:w="80" w:type="dxa"/>
              <w:right w:w="90" w:type="dxa"/>
            </w:tcMar>
          </w:tcPr>
          <w:p w14:paraId="4E7A57CA" w14:textId="77777777" w:rsidR="00092186" w:rsidRDefault="00000000">
            <w:r>
              <w:rPr>
                <w:color w:val="263238"/>
                <w:sz w:val="17"/>
              </w:rPr>
              <w:t>Opportunity, Match Brief and Action Workspace concepts are aligned.</w:t>
            </w:r>
          </w:p>
        </w:tc>
      </w:tr>
      <w:tr w:rsidR="00092186" w14:paraId="02F75CFC" w14:textId="77777777">
        <w:trPr>
          <w:jc w:val="center"/>
        </w:trPr>
        <w:tc>
          <w:tcPr>
            <w:tcW w:w="2376" w:type="dxa"/>
            <w:shd w:val="clear" w:color="auto" w:fill="FFF2E8"/>
            <w:tcMar>
              <w:top w:w="80" w:type="dxa"/>
              <w:left w:w="90" w:type="dxa"/>
              <w:bottom w:w="80" w:type="dxa"/>
              <w:right w:w="90" w:type="dxa"/>
            </w:tcMar>
          </w:tcPr>
          <w:p w14:paraId="3918F496"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0D6BFDE1" w14:textId="77777777" w:rsidR="00092186" w:rsidRDefault="00000000">
            <w:r>
              <w:rPr>
                <w:color w:val="263238"/>
                <w:sz w:val="17"/>
              </w:rPr>
              <w:t>Add direct-collaboration route; withhold contacts until required consent; link existing workspace by reference; do not copy private/restricted material; ordinary Partner should not always be “pending approval” unless that specific mandate is sensitive.</w:t>
            </w:r>
          </w:p>
        </w:tc>
      </w:tr>
      <w:tr w:rsidR="00092186" w14:paraId="1E029767" w14:textId="77777777">
        <w:trPr>
          <w:jc w:val="center"/>
        </w:trPr>
        <w:tc>
          <w:tcPr>
            <w:tcW w:w="2376" w:type="dxa"/>
            <w:shd w:val="clear" w:color="auto" w:fill="EAF3EF"/>
            <w:tcMar>
              <w:top w:w="80" w:type="dxa"/>
              <w:left w:w="90" w:type="dxa"/>
              <w:bottom w:w="80" w:type="dxa"/>
              <w:right w:w="90" w:type="dxa"/>
            </w:tcMar>
          </w:tcPr>
          <w:p w14:paraId="66B6E485"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1169AC45" w14:textId="77777777" w:rsidR="00092186" w:rsidRDefault="00000000">
            <w:r>
              <w:rPr>
                <w:color w:val="263238"/>
                <w:sz w:val="17"/>
              </w:rPr>
              <w:t>Partner may build a collaboration history across projects, but each relationship retains its original context, mandate and permissions.</w:t>
            </w:r>
          </w:p>
        </w:tc>
      </w:tr>
    </w:tbl>
    <w:p w14:paraId="64771711" w14:textId="77777777" w:rsidR="00092186" w:rsidRDefault="00092186">
      <w:pPr>
        <w:spacing w:after="20"/>
      </w:pPr>
    </w:p>
    <w:p w14:paraId="47BCE069" w14:textId="77777777" w:rsidR="00092186" w:rsidRDefault="00000000">
      <w:pPr>
        <w:keepNext/>
        <w:spacing w:before="160" w:after="80"/>
      </w:pPr>
      <w:r>
        <w:rPr>
          <w:b/>
          <w:color w:val="1F6F5B"/>
          <w:sz w:val="26"/>
        </w:rPr>
        <w:t>6.5 Organisation / University Representative</w:t>
      </w:r>
    </w:p>
    <w:tbl>
      <w:tblPr>
        <w:tblStyle w:val="TableGrid"/>
        <w:tblW w:w="0" w:type="auto"/>
        <w:jc w:val="center"/>
        <w:tblLayout w:type="fixed"/>
        <w:tblLook w:val="04A0" w:firstRow="1" w:lastRow="0" w:firstColumn="1" w:lastColumn="0" w:noHBand="0" w:noVBand="1"/>
      </w:tblPr>
      <w:tblGrid>
        <w:gridCol w:w="2376"/>
        <w:gridCol w:w="8424"/>
      </w:tblGrid>
      <w:tr w:rsidR="00092186" w14:paraId="5FDB65A3" w14:textId="77777777">
        <w:trPr>
          <w:jc w:val="center"/>
        </w:trPr>
        <w:tc>
          <w:tcPr>
            <w:tcW w:w="2376" w:type="dxa"/>
            <w:shd w:val="clear" w:color="auto" w:fill="EAF3EF"/>
            <w:tcMar>
              <w:top w:w="80" w:type="dxa"/>
              <w:left w:w="90" w:type="dxa"/>
              <w:bottom w:w="80" w:type="dxa"/>
              <w:right w:w="90" w:type="dxa"/>
            </w:tcMar>
          </w:tcPr>
          <w:p w14:paraId="33F9F1F0"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16C35D35" w14:textId="77777777" w:rsidR="00092186" w:rsidRDefault="00000000">
            <w:r>
              <w:rPr>
                <w:color w:val="263238"/>
                <w:sz w:val="17"/>
              </w:rPr>
              <w:t>“Let me operate my programme/cohort, invite people, assign approved roles and monitor progress without owning participants’ private lives.”</w:t>
            </w:r>
          </w:p>
        </w:tc>
      </w:tr>
      <w:tr w:rsidR="00092186" w14:paraId="741FA26D" w14:textId="77777777">
        <w:trPr>
          <w:jc w:val="center"/>
        </w:trPr>
        <w:tc>
          <w:tcPr>
            <w:tcW w:w="2376" w:type="dxa"/>
            <w:shd w:val="clear" w:color="auto" w:fill="EAF3EF"/>
            <w:tcMar>
              <w:top w:w="80" w:type="dxa"/>
              <w:left w:w="90" w:type="dxa"/>
              <w:bottom w:w="80" w:type="dxa"/>
              <w:right w:w="90" w:type="dxa"/>
            </w:tcMar>
          </w:tcPr>
          <w:p w14:paraId="7ED6FE92"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18F11782" w14:textId="77777777" w:rsidR="00092186" w:rsidRDefault="00000000">
            <w:r>
              <w:rPr>
                <w:color w:val="263238"/>
                <w:sz w:val="17"/>
              </w:rPr>
              <w:t>Sensitive-role onboarding -&gt; org agreement -&gt; programme/cohort configuration within envelope -&gt; invite cohort -&gt; assign approved mentors/facilitators/mandates -&gt; support Circles/workspaces -&gt; see authorized progress -&gt; reports/seats -&gt; suspend only own context.</w:t>
            </w:r>
          </w:p>
        </w:tc>
      </w:tr>
      <w:tr w:rsidR="00092186" w14:paraId="6E1AEF1A" w14:textId="77777777">
        <w:trPr>
          <w:jc w:val="center"/>
        </w:trPr>
        <w:tc>
          <w:tcPr>
            <w:tcW w:w="2376" w:type="dxa"/>
            <w:shd w:val="clear" w:color="auto" w:fill="EAF3EF"/>
            <w:tcMar>
              <w:top w:w="80" w:type="dxa"/>
              <w:left w:w="90" w:type="dxa"/>
              <w:bottom w:w="80" w:type="dxa"/>
              <w:right w:w="90" w:type="dxa"/>
            </w:tcMar>
          </w:tcPr>
          <w:p w14:paraId="7CA72562" w14:textId="77777777" w:rsidR="00092186" w:rsidRDefault="00000000">
            <w:r>
              <w:rPr>
                <w:b/>
                <w:color w:val="0E4A3F"/>
                <w:sz w:val="17"/>
              </w:rPr>
              <w:t>Recommended menu</w:t>
            </w:r>
          </w:p>
        </w:tc>
        <w:tc>
          <w:tcPr>
            <w:tcW w:w="8424" w:type="dxa"/>
            <w:tcMar>
              <w:top w:w="80" w:type="dxa"/>
              <w:left w:w="90" w:type="dxa"/>
              <w:bottom w:w="80" w:type="dxa"/>
              <w:right w:w="90" w:type="dxa"/>
            </w:tcMar>
          </w:tcPr>
          <w:p w14:paraId="33520F1F" w14:textId="77777777" w:rsidR="00092186" w:rsidRDefault="00000000">
            <w:r>
              <w:rPr>
                <w:color w:val="263238"/>
                <w:sz w:val="17"/>
              </w:rPr>
              <w:t>My PHOENIX; People/Cohorts; Invitations; Role assignments; Circles/Workspaces in own context; Programme Progress; Reports; Seat allocation (if delegated); Requests to Programme Admin; Help/Incidents.</w:t>
            </w:r>
          </w:p>
        </w:tc>
      </w:tr>
      <w:tr w:rsidR="00092186" w14:paraId="495F7DBD" w14:textId="77777777">
        <w:trPr>
          <w:jc w:val="center"/>
        </w:trPr>
        <w:tc>
          <w:tcPr>
            <w:tcW w:w="2376" w:type="dxa"/>
            <w:shd w:val="clear" w:color="auto" w:fill="EAF3EF"/>
            <w:tcMar>
              <w:top w:w="80" w:type="dxa"/>
              <w:left w:w="90" w:type="dxa"/>
              <w:bottom w:w="80" w:type="dxa"/>
              <w:right w:w="90" w:type="dxa"/>
            </w:tcMar>
          </w:tcPr>
          <w:p w14:paraId="1A53A64B" w14:textId="77777777" w:rsidR="00092186" w:rsidRDefault="00000000">
            <w:r>
              <w:rPr>
                <w:b/>
                <w:color w:val="0E4A3F"/>
                <w:sz w:val="17"/>
              </w:rPr>
              <w:t>Keep from clickdummy</w:t>
            </w:r>
          </w:p>
        </w:tc>
        <w:tc>
          <w:tcPr>
            <w:tcW w:w="8424" w:type="dxa"/>
            <w:tcMar>
              <w:top w:w="80" w:type="dxa"/>
              <w:left w:w="90" w:type="dxa"/>
              <w:bottom w:w="80" w:type="dxa"/>
              <w:right w:w="90" w:type="dxa"/>
            </w:tcMar>
          </w:tcPr>
          <w:p w14:paraId="161F49D0" w14:textId="77777777" w:rsidR="00092186" w:rsidRDefault="00000000">
            <w:r>
              <w:rPr>
                <w:color w:val="263238"/>
                <w:sz w:val="17"/>
              </w:rPr>
              <w:t>Organization-level operational view is directionally useful.</w:t>
            </w:r>
          </w:p>
        </w:tc>
      </w:tr>
      <w:tr w:rsidR="00092186" w14:paraId="22AF7559" w14:textId="77777777">
        <w:trPr>
          <w:jc w:val="center"/>
        </w:trPr>
        <w:tc>
          <w:tcPr>
            <w:tcW w:w="2376" w:type="dxa"/>
            <w:shd w:val="clear" w:color="auto" w:fill="FFF2E8"/>
            <w:tcMar>
              <w:top w:w="80" w:type="dxa"/>
              <w:left w:w="90" w:type="dxa"/>
              <w:bottom w:w="80" w:type="dxa"/>
              <w:right w:w="90" w:type="dxa"/>
            </w:tcMar>
          </w:tcPr>
          <w:p w14:paraId="6F6798F1"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74635B38" w14:textId="77777777" w:rsidR="00092186" w:rsidRDefault="00000000">
            <w:r>
              <w:rPr>
                <w:color w:val="263238"/>
                <w:sz w:val="17"/>
              </w:rPr>
              <w:t>Never show raw Purpose Compass, hurdle, private reflections, AI conversations or Rope notes; show context banner; configuration stays inside approved pack envelope; “anything else” becomes a request rather than silent permission expansion.</w:t>
            </w:r>
          </w:p>
        </w:tc>
      </w:tr>
      <w:tr w:rsidR="00092186" w14:paraId="1FB1CC18" w14:textId="77777777">
        <w:trPr>
          <w:jc w:val="center"/>
        </w:trPr>
        <w:tc>
          <w:tcPr>
            <w:tcW w:w="2376" w:type="dxa"/>
            <w:shd w:val="clear" w:color="auto" w:fill="EAF3EF"/>
            <w:tcMar>
              <w:top w:w="80" w:type="dxa"/>
              <w:left w:w="90" w:type="dxa"/>
              <w:bottom w:w="80" w:type="dxa"/>
              <w:right w:w="90" w:type="dxa"/>
            </w:tcMar>
          </w:tcPr>
          <w:p w14:paraId="40359081"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61F56F0A" w14:textId="77777777" w:rsidR="00092186" w:rsidRDefault="00000000">
            <w:r>
              <w:rPr>
                <w:color w:val="263238"/>
                <w:sz w:val="17"/>
              </w:rPr>
              <w:t>Organization sees trends and approved progress over time; a participant’s separate contexts remain invisible unless an explicit cross-context collaboration exists.</w:t>
            </w:r>
          </w:p>
        </w:tc>
      </w:tr>
    </w:tbl>
    <w:p w14:paraId="02EF790F" w14:textId="77777777" w:rsidR="00092186" w:rsidRDefault="00092186">
      <w:pPr>
        <w:spacing w:after="20"/>
      </w:pPr>
    </w:p>
    <w:p w14:paraId="3803DABD" w14:textId="77777777" w:rsidR="00092186" w:rsidRDefault="00000000">
      <w:pPr>
        <w:keepNext/>
        <w:spacing w:before="160" w:after="80"/>
      </w:pPr>
      <w:r>
        <w:rPr>
          <w:b/>
          <w:color w:val="1F6F5B"/>
          <w:sz w:val="26"/>
        </w:rPr>
        <w:t>6.6 Sponsor / Funder Observer</w:t>
      </w:r>
    </w:p>
    <w:tbl>
      <w:tblPr>
        <w:tblStyle w:val="TableGrid"/>
        <w:tblW w:w="0" w:type="auto"/>
        <w:jc w:val="center"/>
        <w:tblLayout w:type="fixed"/>
        <w:tblLook w:val="04A0" w:firstRow="1" w:lastRow="0" w:firstColumn="1" w:lastColumn="0" w:noHBand="0" w:noVBand="1"/>
      </w:tblPr>
      <w:tblGrid>
        <w:gridCol w:w="2376"/>
        <w:gridCol w:w="8424"/>
      </w:tblGrid>
      <w:tr w:rsidR="00092186" w14:paraId="7EC43FD6" w14:textId="77777777">
        <w:trPr>
          <w:jc w:val="center"/>
        </w:trPr>
        <w:tc>
          <w:tcPr>
            <w:tcW w:w="2376" w:type="dxa"/>
            <w:shd w:val="clear" w:color="auto" w:fill="EAF3EF"/>
            <w:tcMar>
              <w:top w:w="80" w:type="dxa"/>
              <w:left w:w="90" w:type="dxa"/>
              <w:bottom w:w="80" w:type="dxa"/>
              <w:right w:w="90" w:type="dxa"/>
            </w:tcMar>
          </w:tcPr>
          <w:p w14:paraId="06EB5789"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0D89E935" w14:textId="77777777" w:rsidR="00092186" w:rsidRDefault="00000000">
            <w:r>
              <w:rPr>
                <w:color w:val="263238"/>
                <w:sz w:val="17"/>
              </w:rPr>
              <w:t>“Show me what my support enabled, the approved evidence and reporting I am entitled to, and my seats/invoices - not private participant data or governance powers.”</w:t>
            </w:r>
          </w:p>
        </w:tc>
      </w:tr>
      <w:tr w:rsidR="00092186" w14:paraId="7F6A293A" w14:textId="77777777">
        <w:trPr>
          <w:jc w:val="center"/>
        </w:trPr>
        <w:tc>
          <w:tcPr>
            <w:tcW w:w="2376" w:type="dxa"/>
            <w:shd w:val="clear" w:color="auto" w:fill="EAF3EF"/>
            <w:tcMar>
              <w:top w:w="80" w:type="dxa"/>
              <w:left w:w="90" w:type="dxa"/>
              <w:bottom w:w="80" w:type="dxa"/>
              <w:right w:w="90" w:type="dxa"/>
            </w:tcMar>
          </w:tcPr>
          <w:p w14:paraId="49D1EDAD"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1597E649" w14:textId="77777777" w:rsidR="00092186" w:rsidRDefault="00000000">
            <w:r>
              <w:rPr>
                <w:color w:val="263238"/>
                <w:sz w:val="17"/>
              </w:rPr>
              <w:t>Sponsor agreement -&gt; approved product/seat pool/donation -&gt; hosted payment/invoice -&gt; manage seats -&gt; view aggregate project/programme status, approved evidence and funder-safe Harvests -&gt; request identifiable story only through separate release.</w:t>
            </w:r>
          </w:p>
        </w:tc>
      </w:tr>
      <w:tr w:rsidR="00092186" w14:paraId="719EA5BA" w14:textId="77777777">
        <w:trPr>
          <w:jc w:val="center"/>
        </w:trPr>
        <w:tc>
          <w:tcPr>
            <w:tcW w:w="2376" w:type="dxa"/>
            <w:shd w:val="clear" w:color="auto" w:fill="EAF3EF"/>
            <w:tcMar>
              <w:top w:w="80" w:type="dxa"/>
              <w:left w:w="90" w:type="dxa"/>
              <w:bottom w:w="80" w:type="dxa"/>
              <w:right w:w="90" w:type="dxa"/>
            </w:tcMar>
          </w:tcPr>
          <w:p w14:paraId="26BC8471" w14:textId="77777777" w:rsidR="00092186" w:rsidRDefault="00000000">
            <w:r>
              <w:rPr>
                <w:b/>
                <w:color w:val="0E4A3F"/>
                <w:sz w:val="17"/>
              </w:rPr>
              <w:t>Recommended menu</w:t>
            </w:r>
          </w:p>
        </w:tc>
        <w:tc>
          <w:tcPr>
            <w:tcW w:w="8424" w:type="dxa"/>
            <w:tcMar>
              <w:top w:w="80" w:type="dxa"/>
              <w:left w:w="90" w:type="dxa"/>
              <w:bottom w:w="80" w:type="dxa"/>
              <w:right w:w="90" w:type="dxa"/>
            </w:tcMar>
          </w:tcPr>
          <w:p w14:paraId="2931ABF5" w14:textId="77777777" w:rsidR="00092186" w:rsidRDefault="00000000">
            <w:r>
              <w:rPr>
                <w:color w:val="263238"/>
                <w:sz w:val="17"/>
              </w:rPr>
              <w:t>My PHOENIX; Seat utilisation; Approved initiatives/projects; Approved evidence; Funder-safe reports/Harvests; Invoices/Receipts; Resources; Help/Concern. Remove pitch/tranche workflow.</w:t>
            </w:r>
          </w:p>
        </w:tc>
      </w:tr>
      <w:tr w:rsidR="00092186" w14:paraId="5973FF64" w14:textId="77777777">
        <w:trPr>
          <w:jc w:val="center"/>
        </w:trPr>
        <w:tc>
          <w:tcPr>
            <w:tcW w:w="2376" w:type="dxa"/>
            <w:shd w:val="clear" w:color="auto" w:fill="EAF3EF"/>
            <w:tcMar>
              <w:top w:w="80" w:type="dxa"/>
              <w:left w:w="90" w:type="dxa"/>
              <w:bottom w:w="80" w:type="dxa"/>
              <w:right w:w="90" w:type="dxa"/>
            </w:tcMar>
          </w:tcPr>
          <w:p w14:paraId="6E48B499" w14:textId="77777777" w:rsidR="00092186" w:rsidRDefault="00000000">
            <w:r>
              <w:rPr>
                <w:b/>
                <w:color w:val="0E4A3F"/>
                <w:sz w:val="17"/>
              </w:rPr>
              <w:t>Keep from clickdummy</w:t>
            </w:r>
          </w:p>
        </w:tc>
        <w:tc>
          <w:tcPr>
            <w:tcW w:w="8424" w:type="dxa"/>
            <w:tcMar>
              <w:top w:w="80" w:type="dxa"/>
              <w:left w:w="90" w:type="dxa"/>
              <w:bottom w:w="80" w:type="dxa"/>
              <w:right w:w="90" w:type="dxa"/>
            </w:tcMar>
          </w:tcPr>
          <w:p w14:paraId="76453E4D" w14:textId="77777777" w:rsidR="00092186" w:rsidRDefault="00000000">
            <w:r>
              <w:rPr>
                <w:color w:val="263238"/>
                <w:sz w:val="17"/>
              </w:rPr>
              <w:t>Sponsor dashboard concept and aggregate reporting are useful.</w:t>
            </w:r>
          </w:p>
        </w:tc>
      </w:tr>
      <w:tr w:rsidR="00092186" w14:paraId="3EABF0F3" w14:textId="77777777">
        <w:trPr>
          <w:jc w:val="center"/>
        </w:trPr>
        <w:tc>
          <w:tcPr>
            <w:tcW w:w="2376" w:type="dxa"/>
            <w:shd w:val="clear" w:color="auto" w:fill="FFF2E8"/>
            <w:tcMar>
              <w:top w:w="80" w:type="dxa"/>
              <w:left w:w="90" w:type="dxa"/>
              <w:bottom w:w="80" w:type="dxa"/>
              <w:right w:w="90" w:type="dxa"/>
            </w:tcMar>
          </w:tcPr>
          <w:p w14:paraId="52197D10"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36DFB192" w14:textId="77777777" w:rsidR="00092186" w:rsidRDefault="00000000">
            <w:r>
              <w:rPr>
                <w:color w:val="263238"/>
                <w:sz w:val="17"/>
              </w:rPr>
              <w:t>Remove project pitches, staged funding tranches and automatic owner messaging from committed Alpha; no workspace membership or participant-level access because of payment; suppression must apply to charts, totals and reports.</w:t>
            </w:r>
          </w:p>
        </w:tc>
      </w:tr>
      <w:tr w:rsidR="00092186" w14:paraId="0EEC4CF4" w14:textId="77777777">
        <w:trPr>
          <w:jc w:val="center"/>
        </w:trPr>
        <w:tc>
          <w:tcPr>
            <w:tcW w:w="2376" w:type="dxa"/>
            <w:shd w:val="clear" w:color="auto" w:fill="EAF3EF"/>
            <w:tcMar>
              <w:top w:w="80" w:type="dxa"/>
              <w:left w:w="90" w:type="dxa"/>
              <w:bottom w:w="80" w:type="dxa"/>
              <w:right w:w="90" w:type="dxa"/>
            </w:tcMar>
          </w:tcPr>
          <w:p w14:paraId="65477BFB"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026C46FF" w14:textId="77777777" w:rsidR="00092186" w:rsidRDefault="00000000">
            <w:r>
              <w:rPr>
                <w:color w:val="263238"/>
                <w:sz w:val="17"/>
              </w:rPr>
              <w:t>Sponsor follows approved outcomes and learning across time. Commercial entitlement never creates authority or restores revoked access.</w:t>
            </w:r>
          </w:p>
        </w:tc>
      </w:tr>
    </w:tbl>
    <w:p w14:paraId="1A50D57B" w14:textId="77777777" w:rsidR="00092186" w:rsidRDefault="00092186">
      <w:pPr>
        <w:spacing w:after="20"/>
      </w:pPr>
    </w:p>
    <w:p w14:paraId="2A1A99F0" w14:textId="77777777" w:rsidR="00092186" w:rsidRDefault="00000000">
      <w:pPr>
        <w:keepNext/>
        <w:spacing w:before="160" w:after="80"/>
      </w:pPr>
      <w:r>
        <w:rPr>
          <w:b/>
          <w:color w:val="1F6F5B"/>
          <w:sz w:val="26"/>
        </w:rPr>
        <w:t>6.7 Programme Administrator</w:t>
      </w:r>
    </w:p>
    <w:tbl>
      <w:tblPr>
        <w:tblStyle w:val="TableGrid"/>
        <w:tblW w:w="0" w:type="auto"/>
        <w:jc w:val="center"/>
        <w:tblLayout w:type="fixed"/>
        <w:tblLook w:val="04A0" w:firstRow="1" w:lastRow="0" w:firstColumn="1" w:lastColumn="0" w:noHBand="0" w:noVBand="1"/>
      </w:tblPr>
      <w:tblGrid>
        <w:gridCol w:w="2376"/>
        <w:gridCol w:w="8424"/>
      </w:tblGrid>
      <w:tr w:rsidR="00092186" w14:paraId="5094110B" w14:textId="77777777">
        <w:trPr>
          <w:jc w:val="center"/>
        </w:trPr>
        <w:tc>
          <w:tcPr>
            <w:tcW w:w="2376" w:type="dxa"/>
            <w:shd w:val="clear" w:color="auto" w:fill="EAF3EF"/>
            <w:tcMar>
              <w:top w:w="80" w:type="dxa"/>
              <w:left w:w="90" w:type="dxa"/>
              <w:bottom w:w="80" w:type="dxa"/>
              <w:right w:w="90" w:type="dxa"/>
            </w:tcMar>
          </w:tcPr>
          <w:p w14:paraId="59906640"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13AF8BD4" w14:textId="77777777" w:rsidR="00092186" w:rsidRDefault="00000000">
            <w:r>
              <w:rPr>
                <w:color w:val="263238"/>
                <w:sz w:val="17"/>
              </w:rPr>
              <w:t>“Let me operate the pilot: invitations, approved configuration, queues, resources and reports - while routing specialist decisions to the right owner.”</w:t>
            </w:r>
          </w:p>
        </w:tc>
      </w:tr>
      <w:tr w:rsidR="00092186" w14:paraId="4BEC5634" w14:textId="77777777">
        <w:trPr>
          <w:jc w:val="center"/>
        </w:trPr>
        <w:tc>
          <w:tcPr>
            <w:tcW w:w="2376" w:type="dxa"/>
            <w:shd w:val="clear" w:color="auto" w:fill="EAF3EF"/>
            <w:tcMar>
              <w:top w:w="80" w:type="dxa"/>
              <w:left w:w="90" w:type="dxa"/>
              <w:bottom w:w="80" w:type="dxa"/>
              <w:right w:w="90" w:type="dxa"/>
            </w:tcMar>
          </w:tcPr>
          <w:p w14:paraId="5B5EA258"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5886F185" w14:textId="77777777" w:rsidR="00092186" w:rsidRDefault="00000000">
            <w:r>
              <w:rPr>
                <w:color w:val="263238"/>
                <w:sz w:val="17"/>
              </w:rPr>
              <w:t>Provisioned/approved admin -&gt; invitations and sensitive-role approvals -&gt; configure packs/templates/pathways/notifications -&gt; publish WSS-approved agreements -&gt; resources/moderation -&gt; queues/incidents -&gt; products/seats with Finance -&gt; metrics -&gt; version export/restore.</w:t>
            </w:r>
          </w:p>
        </w:tc>
      </w:tr>
      <w:tr w:rsidR="00092186" w14:paraId="32768839" w14:textId="77777777">
        <w:trPr>
          <w:jc w:val="center"/>
        </w:trPr>
        <w:tc>
          <w:tcPr>
            <w:tcW w:w="2376" w:type="dxa"/>
            <w:shd w:val="clear" w:color="auto" w:fill="EAF3EF"/>
            <w:tcMar>
              <w:top w:w="80" w:type="dxa"/>
              <w:left w:w="90" w:type="dxa"/>
              <w:bottom w:w="80" w:type="dxa"/>
              <w:right w:w="90" w:type="dxa"/>
            </w:tcMar>
          </w:tcPr>
          <w:p w14:paraId="44B3EF64" w14:textId="77777777" w:rsidR="00092186" w:rsidRDefault="00000000">
            <w:r>
              <w:rPr>
                <w:b/>
                <w:color w:val="0E4A3F"/>
                <w:sz w:val="17"/>
              </w:rPr>
              <w:t>Recommended menu</w:t>
            </w:r>
          </w:p>
        </w:tc>
        <w:tc>
          <w:tcPr>
            <w:tcW w:w="8424" w:type="dxa"/>
            <w:tcMar>
              <w:top w:w="80" w:type="dxa"/>
              <w:left w:w="90" w:type="dxa"/>
              <w:bottom w:w="80" w:type="dxa"/>
              <w:right w:w="90" w:type="dxa"/>
            </w:tcMar>
          </w:tcPr>
          <w:p w14:paraId="45F3BBC0" w14:textId="77777777" w:rsidR="00092186" w:rsidRDefault="00000000">
            <w:r>
              <w:rPr>
                <w:color w:val="263238"/>
                <w:sz w:val="17"/>
              </w:rPr>
              <w:t>My PHOENIX; Invitations; Approval Inbox; Users/Roles; Pack Configuration; Template Library; Purpose Compass settings; Resources; Notifications; Reports/Exports; Incidents; Payments only if delegated; Configuration versions/restore.</w:t>
            </w:r>
          </w:p>
        </w:tc>
      </w:tr>
      <w:tr w:rsidR="00092186" w14:paraId="74025B50" w14:textId="77777777">
        <w:trPr>
          <w:jc w:val="center"/>
        </w:trPr>
        <w:tc>
          <w:tcPr>
            <w:tcW w:w="2376" w:type="dxa"/>
            <w:shd w:val="clear" w:color="auto" w:fill="EAF3EF"/>
            <w:tcMar>
              <w:top w:w="80" w:type="dxa"/>
              <w:left w:w="90" w:type="dxa"/>
              <w:bottom w:w="80" w:type="dxa"/>
              <w:right w:w="90" w:type="dxa"/>
            </w:tcMar>
          </w:tcPr>
          <w:p w14:paraId="0854B386" w14:textId="77777777" w:rsidR="00092186" w:rsidRDefault="00000000">
            <w:r>
              <w:rPr>
                <w:b/>
                <w:color w:val="0E4A3F"/>
                <w:sz w:val="17"/>
              </w:rPr>
              <w:t>Keep from clickdummy</w:t>
            </w:r>
          </w:p>
        </w:tc>
        <w:tc>
          <w:tcPr>
            <w:tcW w:w="8424" w:type="dxa"/>
            <w:tcMar>
              <w:top w:w="80" w:type="dxa"/>
              <w:left w:w="90" w:type="dxa"/>
              <w:bottom w:w="80" w:type="dxa"/>
              <w:right w:w="90" w:type="dxa"/>
            </w:tcMar>
          </w:tcPr>
          <w:p w14:paraId="3477D3BA" w14:textId="77777777" w:rsidR="00092186" w:rsidRDefault="00000000">
            <w:r>
              <w:rPr>
                <w:color w:val="263238"/>
                <w:sz w:val="17"/>
              </w:rPr>
              <w:t>Programme-level overview and template/configuration direction.</w:t>
            </w:r>
          </w:p>
        </w:tc>
      </w:tr>
      <w:tr w:rsidR="00092186" w14:paraId="77D6979A" w14:textId="77777777">
        <w:trPr>
          <w:jc w:val="center"/>
        </w:trPr>
        <w:tc>
          <w:tcPr>
            <w:tcW w:w="2376" w:type="dxa"/>
            <w:shd w:val="clear" w:color="auto" w:fill="FFF2E8"/>
            <w:tcMar>
              <w:top w:w="80" w:type="dxa"/>
              <w:left w:w="90" w:type="dxa"/>
              <w:bottom w:w="80" w:type="dxa"/>
              <w:right w:w="90" w:type="dxa"/>
            </w:tcMar>
          </w:tcPr>
          <w:p w14:paraId="1975F69D" w14:textId="77777777" w:rsidR="00092186" w:rsidRDefault="00000000">
            <w:r>
              <w:rPr>
                <w:b/>
                <w:color w:val="E58C3A"/>
                <w:sz w:val="17"/>
              </w:rPr>
              <w:lastRenderedPageBreak/>
              <w:t>Change before freeze</w:t>
            </w:r>
          </w:p>
        </w:tc>
        <w:tc>
          <w:tcPr>
            <w:tcW w:w="8424" w:type="dxa"/>
            <w:tcMar>
              <w:top w:w="80" w:type="dxa"/>
              <w:left w:w="90" w:type="dxa"/>
              <w:bottom w:w="80" w:type="dxa"/>
              <w:right w:w="90" w:type="dxa"/>
            </w:tcMar>
          </w:tcPr>
          <w:p w14:paraId="5D82A3E6" w14:textId="77777777" w:rsidR="00092186" w:rsidRDefault="00000000">
            <w:r>
              <w:rPr>
                <w:color w:val="263238"/>
                <w:sz w:val="17"/>
              </w:rPr>
              <w:t>Do not make Programme Admin the fallback approver for evidence, Match Briefs, trust policy, finance or incidents; protected policy comes from WSS/Trust/Data; show which settings are frozen vs configurable vs pending decision.</w:t>
            </w:r>
          </w:p>
        </w:tc>
      </w:tr>
      <w:tr w:rsidR="00092186" w14:paraId="0CB246AF" w14:textId="77777777">
        <w:trPr>
          <w:jc w:val="center"/>
        </w:trPr>
        <w:tc>
          <w:tcPr>
            <w:tcW w:w="2376" w:type="dxa"/>
            <w:shd w:val="clear" w:color="auto" w:fill="EAF3EF"/>
            <w:tcMar>
              <w:top w:w="80" w:type="dxa"/>
              <w:left w:w="90" w:type="dxa"/>
              <w:bottom w:w="80" w:type="dxa"/>
              <w:right w:w="90" w:type="dxa"/>
            </w:tcMar>
          </w:tcPr>
          <w:p w14:paraId="7E82E21B"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7E292D0D" w14:textId="77777777" w:rsidR="00092186" w:rsidRDefault="00000000">
            <w:r>
              <w:rPr>
                <w:color w:val="263238"/>
                <w:sz w:val="17"/>
              </w:rPr>
              <w:t>Admin history should be a versioned operational/audit trail, not visibility into private user records.</w:t>
            </w:r>
          </w:p>
        </w:tc>
      </w:tr>
    </w:tbl>
    <w:p w14:paraId="2E4E5DE6" w14:textId="77777777" w:rsidR="00092186" w:rsidRDefault="00092186">
      <w:pPr>
        <w:spacing w:after="20"/>
      </w:pPr>
    </w:p>
    <w:p w14:paraId="0F750E7C" w14:textId="77777777" w:rsidR="00092186" w:rsidRDefault="00000000">
      <w:pPr>
        <w:keepNext/>
        <w:spacing w:before="160" w:after="80"/>
      </w:pPr>
      <w:r>
        <w:rPr>
          <w:b/>
          <w:color w:val="1F6F5B"/>
          <w:sz w:val="26"/>
        </w:rPr>
        <w:t>6.8 Platform Administrator / Technical Operator</w:t>
      </w:r>
    </w:p>
    <w:tbl>
      <w:tblPr>
        <w:tblStyle w:val="TableGrid"/>
        <w:tblW w:w="0" w:type="auto"/>
        <w:jc w:val="center"/>
        <w:tblLayout w:type="fixed"/>
        <w:tblLook w:val="04A0" w:firstRow="1" w:lastRow="0" w:firstColumn="1" w:lastColumn="0" w:noHBand="0" w:noVBand="1"/>
      </w:tblPr>
      <w:tblGrid>
        <w:gridCol w:w="2376"/>
        <w:gridCol w:w="8424"/>
      </w:tblGrid>
      <w:tr w:rsidR="00092186" w14:paraId="10EED756" w14:textId="77777777">
        <w:trPr>
          <w:jc w:val="center"/>
        </w:trPr>
        <w:tc>
          <w:tcPr>
            <w:tcW w:w="2376" w:type="dxa"/>
            <w:shd w:val="clear" w:color="auto" w:fill="EAF3EF"/>
            <w:tcMar>
              <w:top w:w="80" w:type="dxa"/>
              <w:left w:w="90" w:type="dxa"/>
              <w:bottom w:w="80" w:type="dxa"/>
              <w:right w:w="90" w:type="dxa"/>
            </w:tcMar>
          </w:tcPr>
          <w:p w14:paraId="18B95AEE" w14:textId="77777777" w:rsidR="00092186" w:rsidRDefault="00000000">
            <w:r>
              <w:rPr>
                <w:b/>
                <w:color w:val="0E4A3F"/>
                <w:sz w:val="17"/>
              </w:rPr>
              <w:t>What this user comes for</w:t>
            </w:r>
          </w:p>
        </w:tc>
        <w:tc>
          <w:tcPr>
            <w:tcW w:w="8424" w:type="dxa"/>
            <w:tcMar>
              <w:top w:w="80" w:type="dxa"/>
              <w:left w:w="90" w:type="dxa"/>
              <w:bottom w:w="80" w:type="dxa"/>
              <w:right w:w="90" w:type="dxa"/>
            </w:tcMar>
          </w:tcPr>
          <w:p w14:paraId="19E21290" w14:textId="77777777" w:rsidR="00092186" w:rsidRDefault="00000000">
            <w:r>
              <w:rPr>
                <w:color w:val="263238"/>
                <w:sz w:val="17"/>
              </w:rPr>
              <w:t>“Keep the platform secure, available and recoverable without becoming a programme governor or seeing participant content.”</w:t>
            </w:r>
          </w:p>
        </w:tc>
      </w:tr>
      <w:tr w:rsidR="00092186" w14:paraId="144A538E" w14:textId="77777777">
        <w:trPr>
          <w:jc w:val="center"/>
        </w:trPr>
        <w:tc>
          <w:tcPr>
            <w:tcW w:w="2376" w:type="dxa"/>
            <w:shd w:val="clear" w:color="auto" w:fill="EAF3EF"/>
            <w:tcMar>
              <w:top w:w="80" w:type="dxa"/>
              <w:left w:w="90" w:type="dxa"/>
              <w:bottom w:w="80" w:type="dxa"/>
              <w:right w:w="90" w:type="dxa"/>
            </w:tcMar>
          </w:tcPr>
          <w:p w14:paraId="35C7BA7C" w14:textId="77777777" w:rsidR="00092186" w:rsidRDefault="00000000">
            <w:r>
              <w:rPr>
                <w:b/>
                <w:color w:val="0E4A3F"/>
                <w:sz w:val="17"/>
              </w:rPr>
              <w:t>Prescribed Alpha flow</w:t>
            </w:r>
          </w:p>
        </w:tc>
        <w:tc>
          <w:tcPr>
            <w:tcW w:w="8424" w:type="dxa"/>
            <w:tcMar>
              <w:top w:w="80" w:type="dxa"/>
              <w:left w:w="90" w:type="dxa"/>
              <w:bottom w:w="80" w:type="dxa"/>
              <w:right w:w="90" w:type="dxa"/>
            </w:tcMar>
          </w:tcPr>
          <w:p w14:paraId="4A4A0262" w14:textId="77777777" w:rsidR="00092186" w:rsidRDefault="00000000">
            <w:r>
              <w:rPr>
                <w:color w:val="263238"/>
                <w:sz w:val="17"/>
              </w:rPr>
              <w:t>Provisioned account + MFA -&gt; system health -&gt; create technical contexts and assign named programme admins -&gt; maintain role/bundle definitions as approved -&gt; integrations/service accounts -&gt; security/backups/restore tests -&gt; audit logs.</w:t>
            </w:r>
          </w:p>
        </w:tc>
      </w:tr>
      <w:tr w:rsidR="00092186" w14:paraId="678B3067" w14:textId="77777777">
        <w:trPr>
          <w:jc w:val="center"/>
        </w:trPr>
        <w:tc>
          <w:tcPr>
            <w:tcW w:w="2376" w:type="dxa"/>
            <w:shd w:val="clear" w:color="auto" w:fill="EAF3EF"/>
            <w:tcMar>
              <w:top w:w="80" w:type="dxa"/>
              <w:left w:w="90" w:type="dxa"/>
              <w:bottom w:w="80" w:type="dxa"/>
              <w:right w:w="90" w:type="dxa"/>
            </w:tcMar>
          </w:tcPr>
          <w:p w14:paraId="02741BEC" w14:textId="77777777" w:rsidR="00092186" w:rsidRDefault="00000000">
            <w:r>
              <w:rPr>
                <w:b/>
                <w:color w:val="0E4A3F"/>
                <w:sz w:val="17"/>
              </w:rPr>
              <w:t>Recommended menu</w:t>
            </w:r>
          </w:p>
        </w:tc>
        <w:tc>
          <w:tcPr>
            <w:tcW w:w="8424" w:type="dxa"/>
            <w:tcMar>
              <w:top w:w="80" w:type="dxa"/>
              <w:left w:w="90" w:type="dxa"/>
              <w:bottom w:w="80" w:type="dxa"/>
              <w:right w:w="90" w:type="dxa"/>
            </w:tcMar>
          </w:tcPr>
          <w:p w14:paraId="3B5FDC17" w14:textId="77777777" w:rsidR="00092186" w:rsidRDefault="00000000">
            <w:r>
              <w:rPr>
                <w:color w:val="263238"/>
                <w:sz w:val="17"/>
              </w:rPr>
              <w:t>System Health; Contexts/Tenants; Roles &amp; Bundles; Integrations; Security; Backups/Restore; Audit/Logs; Deployment status. No Circles, Pathways, private participant data or independent policy publishing.</w:t>
            </w:r>
          </w:p>
        </w:tc>
      </w:tr>
      <w:tr w:rsidR="00092186" w14:paraId="3072CBED" w14:textId="77777777">
        <w:trPr>
          <w:jc w:val="center"/>
        </w:trPr>
        <w:tc>
          <w:tcPr>
            <w:tcW w:w="2376" w:type="dxa"/>
            <w:shd w:val="clear" w:color="auto" w:fill="EAF3EF"/>
            <w:tcMar>
              <w:top w:w="80" w:type="dxa"/>
              <w:left w:w="90" w:type="dxa"/>
              <w:bottom w:w="80" w:type="dxa"/>
              <w:right w:w="90" w:type="dxa"/>
            </w:tcMar>
          </w:tcPr>
          <w:p w14:paraId="61CCCC49" w14:textId="77777777" w:rsidR="00092186" w:rsidRDefault="00000000">
            <w:r>
              <w:rPr>
                <w:b/>
                <w:color w:val="0E4A3F"/>
                <w:sz w:val="17"/>
              </w:rPr>
              <w:t>Keep from clickdummy</w:t>
            </w:r>
          </w:p>
        </w:tc>
        <w:tc>
          <w:tcPr>
            <w:tcW w:w="8424" w:type="dxa"/>
            <w:tcMar>
              <w:top w:w="80" w:type="dxa"/>
              <w:left w:w="90" w:type="dxa"/>
              <w:bottom w:w="80" w:type="dxa"/>
              <w:right w:w="90" w:type="dxa"/>
            </w:tcMar>
          </w:tcPr>
          <w:p w14:paraId="08C609CE" w14:textId="77777777" w:rsidR="00092186" w:rsidRDefault="00000000">
            <w:r>
              <w:rPr>
                <w:color w:val="263238"/>
                <w:sz w:val="17"/>
              </w:rPr>
              <w:t>Health/integration/operations concept is appropriate.</w:t>
            </w:r>
          </w:p>
        </w:tc>
      </w:tr>
      <w:tr w:rsidR="00092186" w14:paraId="42425158" w14:textId="77777777">
        <w:trPr>
          <w:jc w:val="center"/>
        </w:trPr>
        <w:tc>
          <w:tcPr>
            <w:tcW w:w="2376" w:type="dxa"/>
            <w:shd w:val="clear" w:color="auto" w:fill="FFF2E8"/>
            <w:tcMar>
              <w:top w:w="80" w:type="dxa"/>
              <w:left w:w="90" w:type="dxa"/>
              <w:bottom w:w="80" w:type="dxa"/>
              <w:right w:w="90" w:type="dxa"/>
            </w:tcMar>
          </w:tcPr>
          <w:p w14:paraId="3F05FD64" w14:textId="77777777" w:rsidR="00092186" w:rsidRDefault="00000000">
            <w:r>
              <w:rPr>
                <w:b/>
                <w:color w:val="E58C3A"/>
                <w:sz w:val="17"/>
              </w:rPr>
              <w:t>Change before freeze</w:t>
            </w:r>
          </w:p>
        </w:tc>
        <w:tc>
          <w:tcPr>
            <w:tcW w:w="8424" w:type="dxa"/>
            <w:tcMar>
              <w:top w:w="80" w:type="dxa"/>
              <w:left w:w="90" w:type="dxa"/>
              <w:bottom w:w="80" w:type="dxa"/>
              <w:right w:w="90" w:type="dxa"/>
            </w:tcMar>
          </w:tcPr>
          <w:p w14:paraId="63D6CB4E" w14:textId="77777777" w:rsidR="00092186" w:rsidRDefault="00000000">
            <w:r>
              <w:rPr>
                <w:color w:val="263238"/>
                <w:sz w:val="17"/>
              </w:rPr>
              <w:t>Remove independent governance-policy publishing, Purpose Compass governance and unrestricted role-rule creation. Platform Admin implements approved configuration; Trust/Data and other accountable owners govern policy.</w:t>
            </w:r>
          </w:p>
        </w:tc>
      </w:tr>
      <w:tr w:rsidR="00092186" w14:paraId="3E38F795" w14:textId="77777777">
        <w:trPr>
          <w:jc w:val="center"/>
        </w:trPr>
        <w:tc>
          <w:tcPr>
            <w:tcW w:w="2376" w:type="dxa"/>
            <w:shd w:val="clear" w:color="auto" w:fill="EAF3EF"/>
            <w:tcMar>
              <w:top w:w="80" w:type="dxa"/>
              <w:left w:w="90" w:type="dxa"/>
              <w:bottom w:w="80" w:type="dxa"/>
              <w:right w:w="90" w:type="dxa"/>
            </w:tcMar>
          </w:tcPr>
          <w:p w14:paraId="053766ED" w14:textId="77777777" w:rsidR="00092186" w:rsidRDefault="00000000">
            <w:r>
              <w:rPr>
                <w:b/>
                <w:color w:val="0E4A3F"/>
                <w:sz w:val="17"/>
              </w:rPr>
              <w:t>How the relationship evolves</w:t>
            </w:r>
          </w:p>
        </w:tc>
        <w:tc>
          <w:tcPr>
            <w:tcW w:w="8424" w:type="dxa"/>
            <w:tcMar>
              <w:top w:w="80" w:type="dxa"/>
              <w:left w:w="90" w:type="dxa"/>
              <w:bottom w:w="80" w:type="dxa"/>
              <w:right w:w="90" w:type="dxa"/>
            </w:tcMar>
          </w:tcPr>
          <w:p w14:paraId="3974504A" w14:textId="77777777" w:rsidR="00092186" w:rsidRDefault="00000000">
            <w:r>
              <w:rPr>
                <w:color w:val="263238"/>
                <w:sz w:val="17"/>
              </w:rPr>
              <w:t>Technical operator gains operational history and system diagnostics, not content authority.</w:t>
            </w:r>
          </w:p>
        </w:tc>
      </w:tr>
    </w:tbl>
    <w:p w14:paraId="2A7EDAA9" w14:textId="77777777" w:rsidR="00092186" w:rsidRDefault="00092186">
      <w:pPr>
        <w:spacing w:after="20"/>
      </w:pPr>
    </w:p>
    <w:p w14:paraId="5F973C77" w14:textId="77777777" w:rsidR="00092186" w:rsidRDefault="00000000">
      <w:pPr>
        <w:keepNext/>
        <w:spacing w:before="160" w:after="80"/>
      </w:pPr>
      <w:r>
        <w:rPr>
          <w:b/>
          <w:color w:val="1F6F5B"/>
          <w:sz w:val="26"/>
        </w:rPr>
        <w:t>6.9 Specialist bundles are capabilities, not personas</w:t>
      </w:r>
    </w:p>
    <w:p w14:paraId="47F78E7A" w14:textId="77777777" w:rsidR="00092186" w:rsidRDefault="00000000">
      <w:pPr>
        <w:spacing w:after="100" w:line="259" w:lineRule="auto"/>
      </w:pPr>
      <w:r>
        <w:rPr>
          <w:color w:val="263238"/>
        </w:rPr>
        <w:t>Reviewer, Trust/Data Steward, Finance Owner, AI Owner and Incident/Safety Owner should appear as explicit capability bundles attached to a person in a context. A demo user may hold several bundles, but the clickdummy must still prove that a plain Programme Admin or Facilitator does not inherit those powers.</w:t>
      </w:r>
    </w:p>
    <w:tbl>
      <w:tblPr>
        <w:tblStyle w:val="TableGrid"/>
        <w:tblW w:w="0" w:type="auto"/>
        <w:jc w:val="center"/>
        <w:tblLayout w:type="fixed"/>
        <w:tblLook w:val="04A0" w:firstRow="1" w:lastRow="0" w:firstColumn="1" w:lastColumn="0" w:noHBand="0" w:noVBand="1"/>
      </w:tblPr>
      <w:tblGrid>
        <w:gridCol w:w="2088"/>
        <w:gridCol w:w="4896"/>
        <w:gridCol w:w="4032"/>
      </w:tblGrid>
      <w:tr w:rsidR="00092186" w14:paraId="43DDEAF7" w14:textId="77777777">
        <w:trPr>
          <w:jc w:val="center"/>
        </w:trPr>
        <w:tc>
          <w:tcPr>
            <w:tcW w:w="2088" w:type="dxa"/>
            <w:shd w:val="clear" w:color="auto" w:fill="0E4A3F"/>
            <w:tcMar>
              <w:top w:w="80" w:type="dxa"/>
              <w:left w:w="80" w:type="dxa"/>
              <w:bottom w:w="80" w:type="dxa"/>
              <w:right w:w="80" w:type="dxa"/>
            </w:tcMar>
            <w:vAlign w:val="center"/>
          </w:tcPr>
          <w:p w14:paraId="7F21B1B6" w14:textId="77777777" w:rsidR="00092186" w:rsidRDefault="00000000">
            <w:pPr>
              <w:jc w:val="center"/>
            </w:pPr>
            <w:r>
              <w:rPr>
                <w:b/>
                <w:color w:val="FFFFFF"/>
                <w:sz w:val="17"/>
              </w:rPr>
              <w:t>Bundle</w:t>
            </w:r>
          </w:p>
        </w:tc>
        <w:tc>
          <w:tcPr>
            <w:tcW w:w="4896" w:type="dxa"/>
            <w:shd w:val="clear" w:color="auto" w:fill="0E4A3F"/>
            <w:tcMar>
              <w:top w:w="80" w:type="dxa"/>
              <w:left w:w="80" w:type="dxa"/>
              <w:bottom w:w="80" w:type="dxa"/>
              <w:right w:w="80" w:type="dxa"/>
            </w:tcMar>
            <w:vAlign w:val="center"/>
          </w:tcPr>
          <w:p w14:paraId="4AAB99B0" w14:textId="77777777" w:rsidR="00092186" w:rsidRDefault="00000000">
            <w:pPr>
              <w:jc w:val="center"/>
            </w:pPr>
            <w:r>
              <w:rPr>
                <w:b/>
                <w:color w:val="FFFFFF"/>
                <w:sz w:val="17"/>
              </w:rPr>
              <w:t>What it can do</w:t>
            </w:r>
          </w:p>
        </w:tc>
        <w:tc>
          <w:tcPr>
            <w:tcW w:w="4032" w:type="dxa"/>
            <w:shd w:val="clear" w:color="auto" w:fill="0E4A3F"/>
            <w:tcMar>
              <w:top w:w="80" w:type="dxa"/>
              <w:left w:w="80" w:type="dxa"/>
              <w:bottom w:w="80" w:type="dxa"/>
              <w:right w:w="80" w:type="dxa"/>
            </w:tcMar>
            <w:vAlign w:val="center"/>
          </w:tcPr>
          <w:p w14:paraId="3433D778" w14:textId="77777777" w:rsidR="00092186" w:rsidRDefault="00000000">
            <w:pPr>
              <w:jc w:val="center"/>
            </w:pPr>
            <w:r>
              <w:rPr>
                <w:b/>
                <w:color w:val="FFFFFF"/>
                <w:sz w:val="17"/>
              </w:rPr>
              <w:t>What it must not imply</w:t>
            </w:r>
          </w:p>
        </w:tc>
      </w:tr>
      <w:tr w:rsidR="00092186" w14:paraId="1DC4D862" w14:textId="77777777">
        <w:trPr>
          <w:jc w:val="center"/>
        </w:trPr>
        <w:tc>
          <w:tcPr>
            <w:tcW w:w="2088" w:type="dxa"/>
            <w:shd w:val="clear" w:color="auto" w:fill="FAFBFB"/>
            <w:tcMar>
              <w:top w:w="75" w:type="dxa"/>
              <w:left w:w="80" w:type="dxa"/>
              <w:bottom w:w="75" w:type="dxa"/>
              <w:right w:w="80" w:type="dxa"/>
            </w:tcMar>
            <w:vAlign w:val="center"/>
          </w:tcPr>
          <w:p w14:paraId="338BCD70" w14:textId="77777777" w:rsidR="00092186" w:rsidRDefault="00000000">
            <w:r>
              <w:rPr>
                <w:color w:val="263238"/>
                <w:sz w:val="17"/>
              </w:rPr>
              <w:t>Reviewer</w:t>
            </w:r>
          </w:p>
        </w:tc>
        <w:tc>
          <w:tcPr>
            <w:tcW w:w="4896" w:type="dxa"/>
            <w:shd w:val="clear" w:color="auto" w:fill="FAFBFB"/>
            <w:tcMar>
              <w:top w:w="75" w:type="dxa"/>
              <w:left w:w="80" w:type="dxa"/>
              <w:bottom w:w="75" w:type="dxa"/>
              <w:right w:w="80" w:type="dxa"/>
            </w:tcMar>
            <w:vAlign w:val="center"/>
          </w:tcPr>
          <w:p w14:paraId="15551503" w14:textId="77777777" w:rsidR="00092186" w:rsidRDefault="00000000">
            <w:r>
              <w:rPr>
                <w:color w:val="263238"/>
                <w:sz w:val="17"/>
              </w:rPr>
              <w:t>Approve evidence or custom/AI pathways where assigned.</w:t>
            </w:r>
          </w:p>
        </w:tc>
        <w:tc>
          <w:tcPr>
            <w:tcW w:w="4032" w:type="dxa"/>
            <w:shd w:val="clear" w:color="auto" w:fill="FAFBFB"/>
            <w:tcMar>
              <w:top w:w="75" w:type="dxa"/>
              <w:left w:w="80" w:type="dxa"/>
              <w:bottom w:w="75" w:type="dxa"/>
              <w:right w:w="80" w:type="dxa"/>
            </w:tcMar>
            <w:vAlign w:val="center"/>
          </w:tcPr>
          <w:p w14:paraId="7C13C6F6" w14:textId="77777777" w:rsidR="00092186" w:rsidRDefault="00000000">
            <w:r>
              <w:rPr>
                <w:color w:val="263238"/>
                <w:sz w:val="17"/>
              </w:rPr>
              <w:t>Not general programme authority.</w:t>
            </w:r>
          </w:p>
        </w:tc>
      </w:tr>
      <w:tr w:rsidR="00092186" w14:paraId="7B2EBB65" w14:textId="77777777">
        <w:trPr>
          <w:jc w:val="center"/>
        </w:trPr>
        <w:tc>
          <w:tcPr>
            <w:tcW w:w="2088" w:type="dxa"/>
            <w:tcMar>
              <w:top w:w="75" w:type="dxa"/>
              <w:left w:w="80" w:type="dxa"/>
              <w:bottom w:w="75" w:type="dxa"/>
              <w:right w:w="80" w:type="dxa"/>
            </w:tcMar>
            <w:vAlign w:val="center"/>
          </w:tcPr>
          <w:p w14:paraId="23ADFBC0" w14:textId="77777777" w:rsidR="00092186" w:rsidRDefault="00000000">
            <w:r>
              <w:rPr>
                <w:color w:val="263238"/>
                <w:sz w:val="17"/>
              </w:rPr>
              <w:t>Trust/Data Steward</w:t>
            </w:r>
          </w:p>
        </w:tc>
        <w:tc>
          <w:tcPr>
            <w:tcW w:w="4896" w:type="dxa"/>
            <w:tcMar>
              <w:top w:w="75" w:type="dxa"/>
              <w:left w:w="80" w:type="dxa"/>
              <w:bottom w:w="75" w:type="dxa"/>
              <w:right w:w="80" w:type="dxa"/>
            </w:tcMar>
            <w:vAlign w:val="center"/>
          </w:tcPr>
          <w:p w14:paraId="649FA78D" w14:textId="77777777" w:rsidR="00092186" w:rsidRDefault="00000000">
            <w:r>
              <w:rPr>
                <w:color w:val="263238"/>
                <w:sz w:val="17"/>
              </w:rPr>
              <w:t>Define approved consent/agreement/data policy and protected governance rules.</w:t>
            </w:r>
          </w:p>
        </w:tc>
        <w:tc>
          <w:tcPr>
            <w:tcW w:w="4032" w:type="dxa"/>
            <w:tcMar>
              <w:top w:w="75" w:type="dxa"/>
              <w:left w:w="80" w:type="dxa"/>
              <w:bottom w:w="75" w:type="dxa"/>
              <w:right w:w="80" w:type="dxa"/>
            </w:tcMar>
            <w:vAlign w:val="center"/>
          </w:tcPr>
          <w:p w14:paraId="5BEBABE8" w14:textId="77777777" w:rsidR="00092186" w:rsidRDefault="00000000">
            <w:r>
              <w:rPr>
                <w:color w:val="263238"/>
                <w:sz w:val="17"/>
              </w:rPr>
              <w:t>Not technical operations or participant ownership.</w:t>
            </w:r>
          </w:p>
        </w:tc>
      </w:tr>
      <w:tr w:rsidR="00092186" w14:paraId="70C73E68" w14:textId="77777777">
        <w:trPr>
          <w:jc w:val="center"/>
        </w:trPr>
        <w:tc>
          <w:tcPr>
            <w:tcW w:w="2088" w:type="dxa"/>
            <w:shd w:val="clear" w:color="auto" w:fill="FAFBFB"/>
            <w:tcMar>
              <w:top w:w="75" w:type="dxa"/>
              <w:left w:w="80" w:type="dxa"/>
              <w:bottom w:w="75" w:type="dxa"/>
              <w:right w:w="80" w:type="dxa"/>
            </w:tcMar>
            <w:vAlign w:val="center"/>
          </w:tcPr>
          <w:p w14:paraId="4AD802E8" w14:textId="77777777" w:rsidR="00092186" w:rsidRDefault="00000000">
            <w:r>
              <w:rPr>
                <w:color w:val="263238"/>
                <w:sz w:val="17"/>
              </w:rPr>
              <w:t>Finance Owner</w:t>
            </w:r>
          </w:p>
        </w:tc>
        <w:tc>
          <w:tcPr>
            <w:tcW w:w="4896" w:type="dxa"/>
            <w:shd w:val="clear" w:color="auto" w:fill="FAFBFB"/>
            <w:tcMar>
              <w:top w:w="75" w:type="dxa"/>
              <w:left w:w="80" w:type="dxa"/>
              <w:bottom w:w="75" w:type="dxa"/>
              <w:right w:w="80" w:type="dxa"/>
            </w:tcMar>
            <w:vAlign w:val="center"/>
          </w:tcPr>
          <w:p w14:paraId="5BF469CD" w14:textId="77777777" w:rsidR="00092186" w:rsidRDefault="00000000">
            <w:r>
              <w:rPr>
                <w:color w:val="263238"/>
                <w:sz w:val="17"/>
              </w:rPr>
              <w:t>Approve products/pricing/financial operations in scope.</w:t>
            </w:r>
          </w:p>
        </w:tc>
        <w:tc>
          <w:tcPr>
            <w:tcW w:w="4032" w:type="dxa"/>
            <w:shd w:val="clear" w:color="auto" w:fill="FAFBFB"/>
            <w:tcMar>
              <w:top w:w="75" w:type="dxa"/>
              <w:left w:w="80" w:type="dxa"/>
              <w:bottom w:w="75" w:type="dxa"/>
              <w:right w:w="80" w:type="dxa"/>
            </w:tcMar>
            <w:vAlign w:val="center"/>
          </w:tcPr>
          <w:p w14:paraId="4A8BD06A" w14:textId="77777777" w:rsidR="00092186" w:rsidRDefault="00000000">
            <w:r>
              <w:rPr>
                <w:color w:val="263238"/>
                <w:sz w:val="17"/>
              </w:rPr>
              <w:t>Payment does not grant governance or content rights.</w:t>
            </w:r>
          </w:p>
        </w:tc>
      </w:tr>
      <w:tr w:rsidR="00092186" w14:paraId="2184F7BA" w14:textId="77777777">
        <w:trPr>
          <w:jc w:val="center"/>
        </w:trPr>
        <w:tc>
          <w:tcPr>
            <w:tcW w:w="2088" w:type="dxa"/>
            <w:tcMar>
              <w:top w:w="75" w:type="dxa"/>
              <w:left w:w="80" w:type="dxa"/>
              <w:bottom w:w="75" w:type="dxa"/>
              <w:right w:w="80" w:type="dxa"/>
            </w:tcMar>
            <w:vAlign w:val="center"/>
          </w:tcPr>
          <w:p w14:paraId="26B21C0F" w14:textId="77777777" w:rsidR="00092186" w:rsidRDefault="00000000">
            <w:r>
              <w:rPr>
                <w:color w:val="263238"/>
                <w:sz w:val="17"/>
              </w:rPr>
              <w:t>AI Owner</w:t>
            </w:r>
          </w:p>
        </w:tc>
        <w:tc>
          <w:tcPr>
            <w:tcW w:w="4896" w:type="dxa"/>
            <w:tcMar>
              <w:top w:w="75" w:type="dxa"/>
              <w:left w:w="80" w:type="dxa"/>
              <w:bottom w:w="75" w:type="dxa"/>
              <w:right w:w="80" w:type="dxa"/>
            </w:tcMar>
            <w:vAlign w:val="center"/>
          </w:tcPr>
          <w:p w14:paraId="19EB4418" w14:textId="77777777" w:rsidR="00092186" w:rsidRDefault="00000000">
            <w:r>
              <w:rPr>
                <w:color w:val="263238"/>
                <w:sz w:val="17"/>
              </w:rPr>
              <w:t>Manage approved AI use cases, source registry and evaluation.</w:t>
            </w:r>
          </w:p>
        </w:tc>
        <w:tc>
          <w:tcPr>
            <w:tcW w:w="4032" w:type="dxa"/>
            <w:tcMar>
              <w:top w:w="75" w:type="dxa"/>
              <w:left w:w="80" w:type="dxa"/>
              <w:bottom w:w="75" w:type="dxa"/>
              <w:right w:w="80" w:type="dxa"/>
            </w:tcMar>
            <w:vAlign w:val="center"/>
          </w:tcPr>
          <w:p w14:paraId="719FFB9F" w14:textId="77777777" w:rsidR="00092186" w:rsidRDefault="00000000">
            <w:r>
              <w:rPr>
                <w:color w:val="263238"/>
                <w:sz w:val="17"/>
              </w:rPr>
              <w:t>Cannot make user/governance decisions.</w:t>
            </w:r>
          </w:p>
        </w:tc>
      </w:tr>
      <w:tr w:rsidR="00092186" w14:paraId="258B3A35" w14:textId="77777777">
        <w:trPr>
          <w:jc w:val="center"/>
        </w:trPr>
        <w:tc>
          <w:tcPr>
            <w:tcW w:w="2088" w:type="dxa"/>
            <w:shd w:val="clear" w:color="auto" w:fill="FAFBFB"/>
            <w:tcMar>
              <w:top w:w="75" w:type="dxa"/>
              <w:left w:w="80" w:type="dxa"/>
              <w:bottom w:w="75" w:type="dxa"/>
              <w:right w:w="80" w:type="dxa"/>
            </w:tcMar>
            <w:vAlign w:val="center"/>
          </w:tcPr>
          <w:p w14:paraId="052062E1" w14:textId="77777777" w:rsidR="00092186" w:rsidRDefault="00000000">
            <w:r>
              <w:rPr>
                <w:color w:val="263238"/>
                <w:sz w:val="17"/>
              </w:rPr>
              <w:t>Incident/Safety Owner</w:t>
            </w:r>
          </w:p>
        </w:tc>
        <w:tc>
          <w:tcPr>
            <w:tcW w:w="4896" w:type="dxa"/>
            <w:shd w:val="clear" w:color="auto" w:fill="FAFBFB"/>
            <w:tcMar>
              <w:top w:w="75" w:type="dxa"/>
              <w:left w:w="80" w:type="dxa"/>
              <w:bottom w:w="75" w:type="dxa"/>
              <w:right w:w="80" w:type="dxa"/>
            </w:tcMar>
            <w:vAlign w:val="center"/>
          </w:tcPr>
          <w:p w14:paraId="467E1014" w14:textId="77777777" w:rsidR="00092186" w:rsidRDefault="00000000">
            <w:r>
              <w:rPr>
                <w:color w:val="263238"/>
                <w:sz w:val="17"/>
              </w:rPr>
              <w:t>Triage, pause, remedy and route appeals.</w:t>
            </w:r>
          </w:p>
        </w:tc>
        <w:tc>
          <w:tcPr>
            <w:tcW w:w="4032" w:type="dxa"/>
            <w:shd w:val="clear" w:color="auto" w:fill="FAFBFB"/>
            <w:tcMar>
              <w:top w:w="75" w:type="dxa"/>
              <w:left w:w="80" w:type="dxa"/>
              <w:bottom w:w="75" w:type="dxa"/>
              <w:right w:w="80" w:type="dxa"/>
            </w:tcMar>
            <w:vAlign w:val="center"/>
          </w:tcPr>
          <w:p w14:paraId="6D3BADE6" w14:textId="77777777" w:rsidR="00092186" w:rsidRDefault="00000000">
            <w:r>
              <w:rPr>
                <w:color w:val="263238"/>
                <w:sz w:val="17"/>
              </w:rPr>
              <w:t>No automated sanctions.</w:t>
            </w:r>
          </w:p>
        </w:tc>
      </w:tr>
    </w:tbl>
    <w:p w14:paraId="6944BB39" w14:textId="77777777" w:rsidR="00092186" w:rsidRDefault="00000000">
      <w:pPr>
        <w:keepNext/>
        <w:spacing w:before="200" w:after="120"/>
      </w:pPr>
      <w:r>
        <w:rPr>
          <w:b/>
          <w:color w:val="0E4A3F"/>
          <w:sz w:val="32"/>
        </w:rPr>
        <w:t>7. Consolidated clickdummy screen-family review</w:t>
      </w:r>
    </w:p>
    <w:p w14:paraId="0CCF6DD9" w14:textId="77777777" w:rsidR="00092186" w:rsidRDefault="00000000">
      <w:pPr>
        <w:spacing w:after="100" w:line="259" w:lineRule="auto"/>
      </w:pPr>
      <w:r>
        <w:rPr>
          <w:color w:val="263238"/>
        </w:rPr>
        <w:t>This section replaces a page-by-page critique. It groups the live wireframe into the screen families Shaligram needs to correct once and reuse consistently.</w:t>
      </w:r>
    </w:p>
    <w:tbl>
      <w:tblPr>
        <w:tblStyle w:val="TableGrid"/>
        <w:tblW w:w="0" w:type="auto"/>
        <w:jc w:val="center"/>
        <w:tblLayout w:type="fixed"/>
        <w:tblLook w:val="04A0" w:firstRow="1" w:lastRow="0" w:firstColumn="1" w:lastColumn="0" w:noHBand="0" w:noVBand="1"/>
      </w:tblPr>
      <w:tblGrid>
        <w:gridCol w:w="1800"/>
        <w:gridCol w:w="2376"/>
        <w:gridCol w:w="2880"/>
        <w:gridCol w:w="3600"/>
        <w:gridCol w:w="936"/>
      </w:tblGrid>
      <w:tr w:rsidR="00092186" w14:paraId="192372C0" w14:textId="77777777">
        <w:trPr>
          <w:jc w:val="center"/>
        </w:trPr>
        <w:tc>
          <w:tcPr>
            <w:tcW w:w="1800" w:type="dxa"/>
            <w:shd w:val="clear" w:color="auto" w:fill="0E4A3F"/>
            <w:tcMar>
              <w:top w:w="80" w:type="dxa"/>
              <w:left w:w="80" w:type="dxa"/>
              <w:bottom w:w="80" w:type="dxa"/>
              <w:right w:w="80" w:type="dxa"/>
            </w:tcMar>
            <w:vAlign w:val="center"/>
          </w:tcPr>
          <w:p w14:paraId="0CB5E624" w14:textId="77777777" w:rsidR="00092186" w:rsidRDefault="00000000">
            <w:pPr>
              <w:jc w:val="center"/>
            </w:pPr>
            <w:r>
              <w:rPr>
                <w:b/>
                <w:color w:val="FFFFFF"/>
                <w:sz w:val="17"/>
              </w:rPr>
              <w:t>Screen family</w:t>
            </w:r>
          </w:p>
        </w:tc>
        <w:tc>
          <w:tcPr>
            <w:tcW w:w="2376" w:type="dxa"/>
            <w:shd w:val="clear" w:color="auto" w:fill="0E4A3F"/>
            <w:tcMar>
              <w:top w:w="80" w:type="dxa"/>
              <w:left w:w="80" w:type="dxa"/>
              <w:bottom w:w="80" w:type="dxa"/>
              <w:right w:w="80" w:type="dxa"/>
            </w:tcMar>
            <w:vAlign w:val="center"/>
          </w:tcPr>
          <w:p w14:paraId="394AB16B" w14:textId="77777777" w:rsidR="00092186" w:rsidRDefault="00000000">
            <w:pPr>
              <w:jc w:val="center"/>
            </w:pPr>
            <w:r>
              <w:rPr>
                <w:b/>
                <w:color w:val="FFFFFF"/>
                <w:sz w:val="17"/>
              </w:rPr>
              <w:t>What already aligns</w:t>
            </w:r>
          </w:p>
        </w:tc>
        <w:tc>
          <w:tcPr>
            <w:tcW w:w="2880" w:type="dxa"/>
            <w:shd w:val="clear" w:color="auto" w:fill="0E4A3F"/>
            <w:tcMar>
              <w:top w:w="80" w:type="dxa"/>
              <w:left w:w="80" w:type="dxa"/>
              <w:bottom w:w="80" w:type="dxa"/>
              <w:right w:w="80" w:type="dxa"/>
            </w:tcMar>
            <w:vAlign w:val="center"/>
          </w:tcPr>
          <w:p w14:paraId="01853482" w14:textId="77777777" w:rsidR="00092186" w:rsidRDefault="00000000">
            <w:pPr>
              <w:jc w:val="center"/>
            </w:pPr>
            <w:r>
              <w:rPr>
                <w:b/>
                <w:color w:val="FFFFFF"/>
                <w:sz w:val="17"/>
              </w:rPr>
              <w:t>What differs / risk</w:t>
            </w:r>
          </w:p>
        </w:tc>
        <w:tc>
          <w:tcPr>
            <w:tcW w:w="3600" w:type="dxa"/>
            <w:shd w:val="clear" w:color="auto" w:fill="0E4A3F"/>
            <w:tcMar>
              <w:top w:w="80" w:type="dxa"/>
              <w:left w:w="80" w:type="dxa"/>
              <w:bottom w:w="80" w:type="dxa"/>
              <w:right w:w="80" w:type="dxa"/>
            </w:tcMar>
            <w:vAlign w:val="center"/>
          </w:tcPr>
          <w:p w14:paraId="6E3C2282" w14:textId="77777777" w:rsidR="00092186" w:rsidRDefault="00000000">
            <w:pPr>
              <w:jc w:val="center"/>
            </w:pPr>
            <w:r>
              <w:rPr>
                <w:b/>
                <w:color w:val="FFFFFF"/>
                <w:sz w:val="17"/>
              </w:rPr>
              <w:t>Required change</w:t>
            </w:r>
          </w:p>
        </w:tc>
        <w:tc>
          <w:tcPr>
            <w:tcW w:w="936" w:type="dxa"/>
            <w:shd w:val="clear" w:color="auto" w:fill="0E4A3F"/>
            <w:tcMar>
              <w:top w:w="80" w:type="dxa"/>
              <w:left w:w="80" w:type="dxa"/>
              <w:bottom w:w="80" w:type="dxa"/>
              <w:right w:w="80" w:type="dxa"/>
            </w:tcMar>
            <w:vAlign w:val="center"/>
          </w:tcPr>
          <w:p w14:paraId="1404D9C7" w14:textId="77777777" w:rsidR="00092186" w:rsidRDefault="00000000">
            <w:pPr>
              <w:jc w:val="center"/>
            </w:pPr>
            <w:r>
              <w:rPr>
                <w:b/>
                <w:color w:val="FFFFFF"/>
                <w:sz w:val="17"/>
              </w:rPr>
              <w:t>Priority</w:t>
            </w:r>
          </w:p>
        </w:tc>
      </w:tr>
      <w:tr w:rsidR="00092186" w14:paraId="5B9C771D" w14:textId="77777777">
        <w:trPr>
          <w:jc w:val="center"/>
        </w:trPr>
        <w:tc>
          <w:tcPr>
            <w:tcW w:w="1800" w:type="dxa"/>
            <w:shd w:val="clear" w:color="auto" w:fill="FAFBFB"/>
            <w:tcMar>
              <w:top w:w="75" w:type="dxa"/>
              <w:left w:w="80" w:type="dxa"/>
              <w:bottom w:w="75" w:type="dxa"/>
              <w:right w:w="80" w:type="dxa"/>
            </w:tcMar>
            <w:vAlign w:val="center"/>
          </w:tcPr>
          <w:p w14:paraId="7FF5DFDA" w14:textId="77777777" w:rsidR="00092186" w:rsidRDefault="00000000">
            <w:r>
              <w:rPr>
                <w:color w:val="263238"/>
                <w:sz w:val="15"/>
              </w:rPr>
              <w:t>Global shell / My PHOENIX</w:t>
            </w:r>
          </w:p>
        </w:tc>
        <w:tc>
          <w:tcPr>
            <w:tcW w:w="2376" w:type="dxa"/>
            <w:shd w:val="clear" w:color="auto" w:fill="FAFBFB"/>
            <w:tcMar>
              <w:top w:w="75" w:type="dxa"/>
              <w:left w:w="80" w:type="dxa"/>
              <w:bottom w:w="75" w:type="dxa"/>
              <w:right w:w="80" w:type="dxa"/>
            </w:tcMar>
            <w:vAlign w:val="center"/>
          </w:tcPr>
          <w:p w14:paraId="16999F91" w14:textId="77777777" w:rsidR="00092186" w:rsidRDefault="00000000">
            <w:r>
              <w:rPr>
                <w:color w:val="263238"/>
                <w:sz w:val="15"/>
              </w:rPr>
              <w:t>Role-shaped home and visible next action are useful.</w:t>
            </w:r>
          </w:p>
        </w:tc>
        <w:tc>
          <w:tcPr>
            <w:tcW w:w="2880" w:type="dxa"/>
            <w:shd w:val="clear" w:color="auto" w:fill="FAFBFB"/>
            <w:tcMar>
              <w:top w:w="75" w:type="dxa"/>
              <w:left w:w="80" w:type="dxa"/>
              <w:bottom w:w="75" w:type="dxa"/>
              <w:right w:w="80" w:type="dxa"/>
            </w:tcMar>
            <w:vAlign w:val="center"/>
          </w:tcPr>
          <w:p w14:paraId="1E8B2A69" w14:textId="77777777" w:rsidR="00092186" w:rsidRDefault="00000000">
            <w:r>
              <w:rPr>
                <w:color w:val="263238"/>
                <w:sz w:val="15"/>
              </w:rPr>
              <w:t>Some navigation remains module-heavy; multi-role context leakage was observed.</w:t>
            </w:r>
          </w:p>
        </w:tc>
        <w:tc>
          <w:tcPr>
            <w:tcW w:w="3600" w:type="dxa"/>
            <w:shd w:val="clear" w:color="auto" w:fill="FAFBFB"/>
            <w:tcMar>
              <w:top w:w="75" w:type="dxa"/>
              <w:left w:w="80" w:type="dxa"/>
              <w:bottom w:w="75" w:type="dxa"/>
              <w:right w:w="80" w:type="dxa"/>
            </w:tcMar>
            <w:vAlign w:val="center"/>
          </w:tcPr>
          <w:p w14:paraId="5BE6C27A" w14:textId="77777777" w:rsidR="00092186" w:rsidRDefault="00000000">
            <w:r>
              <w:rPr>
                <w:color w:val="263238"/>
                <w:sz w:val="15"/>
              </w:rPr>
              <w:t>Persistent role+context switcher; rebuild nav/counts/queues on switch; one dominant next action; keep records/consent/help accessible.</w:t>
            </w:r>
          </w:p>
        </w:tc>
        <w:tc>
          <w:tcPr>
            <w:tcW w:w="936" w:type="dxa"/>
            <w:shd w:val="clear" w:color="auto" w:fill="FAFBFB"/>
            <w:tcMar>
              <w:top w:w="75" w:type="dxa"/>
              <w:left w:w="80" w:type="dxa"/>
              <w:bottom w:w="75" w:type="dxa"/>
              <w:right w:w="80" w:type="dxa"/>
            </w:tcMar>
            <w:vAlign w:val="center"/>
          </w:tcPr>
          <w:p w14:paraId="3EBFB556" w14:textId="77777777" w:rsidR="00092186" w:rsidRDefault="00000000">
            <w:r>
              <w:rPr>
                <w:color w:val="263238"/>
                <w:sz w:val="15"/>
              </w:rPr>
              <w:t>P0</w:t>
            </w:r>
          </w:p>
        </w:tc>
      </w:tr>
      <w:tr w:rsidR="00092186" w14:paraId="4AEB99EE" w14:textId="77777777">
        <w:trPr>
          <w:jc w:val="center"/>
        </w:trPr>
        <w:tc>
          <w:tcPr>
            <w:tcW w:w="1800" w:type="dxa"/>
            <w:tcMar>
              <w:top w:w="75" w:type="dxa"/>
              <w:left w:w="80" w:type="dxa"/>
              <w:bottom w:w="75" w:type="dxa"/>
              <w:right w:w="80" w:type="dxa"/>
            </w:tcMar>
            <w:vAlign w:val="center"/>
          </w:tcPr>
          <w:p w14:paraId="1C926955" w14:textId="77777777" w:rsidR="00092186" w:rsidRDefault="00000000">
            <w:r>
              <w:rPr>
                <w:color w:val="263238"/>
                <w:sz w:val="15"/>
              </w:rPr>
              <w:t>Onboarding / agreements</w:t>
            </w:r>
          </w:p>
        </w:tc>
        <w:tc>
          <w:tcPr>
            <w:tcW w:w="2376" w:type="dxa"/>
            <w:tcMar>
              <w:top w:w="75" w:type="dxa"/>
              <w:left w:w="80" w:type="dxa"/>
              <w:bottom w:w="75" w:type="dxa"/>
              <w:right w:w="80" w:type="dxa"/>
            </w:tcMar>
            <w:vAlign w:val="center"/>
          </w:tcPr>
          <w:p w14:paraId="37DF9488" w14:textId="77777777" w:rsidR="00092186" w:rsidRDefault="00000000">
            <w:r>
              <w:rPr>
                <w:color w:val="263238"/>
                <w:sz w:val="15"/>
              </w:rPr>
              <w:t>Email verification, resume and policy comparison exist.</w:t>
            </w:r>
          </w:p>
        </w:tc>
        <w:tc>
          <w:tcPr>
            <w:tcW w:w="2880" w:type="dxa"/>
            <w:tcMar>
              <w:top w:w="75" w:type="dxa"/>
              <w:left w:w="80" w:type="dxa"/>
              <w:bottom w:w="75" w:type="dxa"/>
              <w:right w:w="80" w:type="dxa"/>
            </w:tcMar>
            <w:vAlign w:val="center"/>
          </w:tcPr>
          <w:p w14:paraId="1751F728" w14:textId="77777777" w:rsidR="00092186" w:rsidRDefault="00000000">
            <w:r>
              <w:rPr>
                <w:color w:val="263238"/>
                <w:sz w:val="15"/>
              </w:rPr>
              <w:t>Optional purposes were bundled into agreement; rights disappeared behind gate; future version gated early.</w:t>
            </w:r>
          </w:p>
        </w:tc>
        <w:tc>
          <w:tcPr>
            <w:tcW w:w="3600" w:type="dxa"/>
            <w:tcMar>
              <w:top w:w="75" w:type="dxa"/>
              <w:left w:w="80" w:type="dxa"/>
              <w:bottom w:w="75" w:type="dxa"/>
              <w:right w:w="80" w:type="dxa"/>
            </w:tcMar>
            <w:vAlign w:val="center"/>
          </w:tcPr>
          <w:p w14:paraId="3E837387" w14:textId="77777777" w:rsidR="00092186" w:rsidRDefault="00000000">
            <w:r>
              <w:rPr>
                <w:color w:val="263238"/>
                <w:sz w:val="15"/>
              </w:rPr>
              <w:t>Separate agreement from optional purposes; gate only affected functions; preserve rights routes; show version/effective state correctly.</w:t>
            </w:r>
          </w:p>
        </w:tc>
        <w:tc>
          <w:tcPr>
            <w:tcW w:w="936" w:type="dxa"/>
            <w:tcMar>
              <w:top w:w="75" w:type="dxa"/>
              <w:left w:w="80" w:type="dxa"/>
              <w:bottom w:w="75" w:type="dxa"/>
              <w:right w:w="80" w:type="dxa"/>
            </w:tcMar>
            <w:vAlign w:val="center"/>
          </w:tcPr>
          <w:p w14:paraId="53F3CC25" w14:textId="77777777" w:rsidR="00092186" w:rsidRDefault="00000000">
            <w:r>
              <w:rPr>
                <w:color w:val="263238"/>
                <w:sz w:val="15"/>
              </w:rPr>
              <w:t>P0</w:t>
            </w:r>
          </w:p>
        </w:tc>
      </w:tr>
      <w:tr w:rsidR="00092186" w14:paraId="0DF01B19" w14:textId="77777777">
        <w:trPr>
          <w:jc w:val="center"/>
        </w:trPr>
        <w:tc>
          <w:tcPr>
            <w:tcW w:w="1800" w:type="dxa"/>
            <w:shd w:val="clear" w:color="auto" w:fill="FAFBFB"/>
            <w:tcMar>
              <w:top w:w="75" w:type="dxa"/>
              <w:left w:w="80" w:type="dxa"/>
              <w:bottom w:w="75" w:type="dxa"/>
              <w:right w:w="80" w:type="dxa"/>
            </w:tcMar>
            <w:vAlign w:val="center"/>
          </w:tcPr>
          <w:p w14:paraId="4B7D2E48" w14:textId="77777777" w:rsidR="00092186" w:rsidRDefault="00000000">
            <w:r>
              <w:rPr>
                <w:color w:val="263238"/>
                <w:sz w:val="15"/>
              </w:rPr>
              <w:t>Purpose / pathway</w:t>
            </w:r>
          </w:p>
        </w:tc>
        <w:tc>
          <w:tcPr>
            <w:tcW w:w="2376" w:type="dxa"/>
            <w:shd w:val="clear" w:color="auto" w:fill="FAFBFB"/>
            <w:tcMar>
              <w:top w:w="75" w:type="dxa"/>
              <w:left w:w="80" w:type="dxa"/>
              <w:bottom w:w="75" w:type="dxa"/>
              <w:right w:w="80" w:type="dxa"/>
            </w:tcMar>
            <w:vAlign w:val="center"/>
          </w:tcPr>
          <w:p w14:paraId="1C654C70" w14:textId="77777777" w:rsidR="00092186" w:rsidRDefault="00000000">
            <w:r>
              <w:rPr>
                <w:color w:val="263238"/>
                <w:sz w:val="15"/>
              </w:rPr>
              <w:t>Pathway and history screens exist.</w:t>
            </w:r>
          </w:p>
        </w:tc>
        <w:tc>
          <w:tcPr>
            <w:tcW w:w="2880" w:type="dxa"/>
            <w:shd w:val="clear" w:color="auto" w:fill="FAFBFB"/>
            <w:tcMar>
              <w:top w:w="75" w:type="dxa"/>
              <w:left w:w="80" w:type="dxa"/>
              <w:bottom w:w="75" w:type="dxa"/>
              <w:right w:w="80" w:type="dxa"/>
            </w:tcMar>
            <w:vAlign w:val="center"/>
          </w:tcPr>
          <w:p w14:paraId="753214B7" w14:textId="77777777" w:rsidR="00092186" w:rsidRDefault="00000000">
            <w:r>
              <w:rPr>
                <w:color w:val="263238"/>
                <w:sz w:val="15"/>
              </w:rPr>
              <w:t xml:space="preserve">Editor does not fully represent prerequisite, optional/conditional, prior-evidence and participant-acceptance </w:t>
            </w:r>
            <w:r>
              <w:rPr>
                <w:color w:val="263238"/>
                <w:sz w:val="15"/>
              </w:rPr>
              <w:lastRenderedPageBreak/>
              <w:t>rules.</w:t>
            </w:r>
          </w:p>
        </w:tc>
        <w:tc>
          <w:tcPr>
            <w:tcW w:w="3600" w:type="dxa"/>
            <w:shd w:val="clear" w:color="auto" w:fill="FAFBFB"/>
            <w:tcMar>
              <w:top w:w="75" w:type="dxa"/>
              <w:left w:w="80" w:type="dxa"/>
              <w:bottom w:w="75" w:type="dxa"/>
              <w:right w:w="80" w:type="dxa"/>
            </w:tcMar>
            <w:vAlign w:val="center"/>
          </w:tcPr>
          <w:p w14:paraId="1D519AE2" w14:textId="77777777" w:rsidR="00092186" w:rsidRDefault="00000000">
            <w:r>
              <w:rPr>
                <w:color w:val="263238"/>
                <w:sz w:val="15"/>
              </w:rPr>
              <w:lastRenderedPageBreak/>
              <w:t>Expose step type, prerequisite, completion/evidence rule, dependency and Current/Blocked/Skipped/Satisfied states.</w:t>
            </w:r>
          </w:p>
        </w:tc>
        <w:tc>
          <w:tcPr>
            <w:tcW w:w="936" w:type="dxa"/>
            <w:shd w:val="clear" w:color="auto" w:fill="FAFBFB"/>
            <w:tcMar>
              <w:top w:w="75" w:type="dxa"/>
              <w:left w:w="80" w:type="dxa"/>
              <w:bottom w:w="75" w:type="dxa"/>
              <w:right w:w="80" w:type="dxa"/>
            </w:tcMar>
            <w:vAlign w:val="center"/>
          </w:tcPr>
          <w:p w14:paraId="5EAF80E1" w14:textId="77777777" w:rsidR="00092186" w:rsidRDefault="00000000">
            <w:r>
              <w:rPr>
                <w:color w:val="263238"/>
                <w:sz w:val="15"/>
              </w:rPr>
              <w:t>P0</w:t>
            </w:r>
          </w:p>
        </w:tc>
      </w:tr>
      <w:tr w:rsidR="00092186" w14:paraId="37BC5351" w14:textId="77777777">
        <w:trPr>
          <w:jc w:val="center"/>
        </w:trPr>
        <w:tc>
          <w:tcPr>
            <w:tcW w:w="1800" w:type="dxa"/>
            <w:tcMar>
              <w:top w:w="75" w:type="dxa"/>
              <w:left w:w="80" w:type="dxa"/>
              <w:bottom w:w="75" w:type="dxa"/>
              <w:right w:w="80" w:type="dxa"/>
            </w:tcMar>
            <w:vAlign w:val="center"/>
          </w:tcPr>
          <w:p w14:paraId="4F4C3C03" w14:textId="77777777" w:rsidR="00092186" w:rsidRDefault="00000000">
            <w:r>
              <w:rPr>
                <w:color w:val="263238"/>
                <w:sz w:val="15"/>
              </w:rPr>
              <w:t>Profile / evolution</w:t>
            </w:r>
          </w:p>
        </w:tc>
        <w:tc>
          <w:tcPr>
            <w:tcW w:w="2376" w:type="dxa"/>
            <w:tcMar>
              <w:top w:w="75" w:type="dxa"/>
              <w:left w:w="80" w:type="dxa"/>
              <w:bottom w:w="75" w:type="dxa"/>
              <w:right w:w="80" w:type="dxa"/>
            </w:tcMar>
            <w:vAlign w:val="center"/>
          </w:tcPr>
          <w:p w14:paraId="3AA72631" w14:textId="77777777" w:rsidR="00092186" w:rsidRDefault="00000000">
            <w:r>
              <w:rPr>
                <w:color w:val="263238"/>
                <w:sz w:val="15"/>
              </w:rPr>
              <w:t>Version history and candidate model are directionally strong.</w:t>
            </w:r>
          </w:p>
        </w:tc>
        <w:tc>
          <w:tcPr>
            <w:tcW w:w="2880" w:type="dxa"/>
            <w:tcMar>
              <w:top w:w="75" w:type="dxa"/>
              <w:left w:w="80" w:type="dxa"/>
              <w:bottom w:w="75" w:type="dxa"/>
              <w:right w:w="80" w:type="dxa"/>
            </w:tcMar>
            <w:vAlign w:val="center"/>
          </w:tcPr>
          <w:p w14:paraId="3970FD3E" w14:textId="77777777" w:rsidR="00092186" w:rsidRDefault="00000000">
            <w:r>
              <w:rPr>
                <w:color w:val="263238"/>
                <w:sz w:val="15"/>
              </w:rPr>
              <w:t>Need stronger provenance/audience treatment and no score drift.</w:t>
            </w:r>
          </w:p>
        </w:tc>
        <w:tc>
          <w:tcPr>
            <w:tcW w:w="3600" w:type="dxa"/>
            <w:tcMar>
              <w:top w:w="75" w:type="dxa"/>
              <w:left w:w="80" w:type="dxa"/>
              <w:bottom w:w="75" w:type="dxa"/>
              <w:right w:w="80" w:type="dxa"/>
            </w:tcMar>
            <w:vAlign w:val="center"/>
          </w:tcPr>
          <w:p w14:paraId="3EB00C64" w14:textId="77777777" w:rsidR="00092186" w:rsidRDefault="00000000">
            <w:r>
              <w:rPr>
                <w:color w:val="263238"/>
                <w:sz w:val="15"/>
              </w:rPr>
              <w:t>Keep Accept/Edit/Reject; show source/provenance and audience; no silent rewrite or universal score.</w:t>
            </w:r>
          </w:p>
        </w:tc>
        <w:tc>
          <w:tcPr>
            <w:tcW w:w="936" w:type="dxa"/>
            <w:tcMar>
              <w:top w:w="75" w:type="dxa"/>
              <w:left w:w="80" w:type="dxa"/>
              <w:bottom w:w="75" w:type="dxa"/>
              <w:right w:w="80" w:type="dxa"/>
            </w:tcMar>
            <w:vAlign w:val="center"/>
          </w:tcPr>
          <w:p w14:paraId="02D81C24" w14:textId="77777777" w:rsidR="00092186" w:rsidRDefault="00000000">
            <w:r>
              <w:rPr>
                <w:color w:val="263238"/>
                <w:sz w:val="15"/>
              </w:rPr>
              <w:t>P1</w:t>
            </w:r>
          </w:p>
        </w:tc>
      </w:tr>
      <w:tr w:rsidR="00092186" w14:paraId="04893ED4" w14:textId="77777777">
        <w:trPr>
          <w:jc w:val="center"/>
        </w:trPr>
        <w:tc>
          <w:tcPr>
            <w:tcW w:w="1800" w:type="dxa"/>
            <w:shd w:val="clear" w:color="auto" w:fill="FAFBFB"/>
            <w:tcMar>
              <w:top w:w="75" w:type="dxa"/>
              <w:left w:w="80" w:type="dxa"/>
              <w:bottom w:w="75" w:type="dxa"/>
              <w:right w:w="80" w:type="dxa"/>
            </w:tcMar>
            <w:vAlign w:val="center"/>
          </w:tcPr>
          <w:p w14:paraId="4ED513C8" w14:textId="77777777" w:rsidR="00092186" w:rsidRDefault="00000000">
            <w:r>
              <w:rPr>
                <w:color w:val="263238"/>
                <w:sz w:val="15"/>
              </w:rPr>
              <w:t>Circles / decisions</w:t>
            </w:r>
          </w:p>
        </w:tc>
        <w:tc>
          <w:tcPr>
            <w:tcW w:w="2376" w:type="dxa"/>
            <w:shd w:val="clear" w:color="auto" w:fill="FAFBFB"/>
            <w:tcMar>
              <w:top w:w="75" w:type="dxa"/>
              <w:left w:w="80" w:type="dxa"/>
              <w:bottom w:w="75" w:type="dxa"/>
              <w:right w:w="80" w:type="dxa"/>
            </w:tcMar>
            <w:vAlign w:val="center"/>
          </w:tcPr>
          <w:p w14:paraId="5F64C9D4" w14:textId="77777777" w:rsidR="00092186" w:rsidRDefault="00000000">
            <w:r>
              <w:rPr>
                <w:color w:val="263238"/>
                <w:sz w:val="15"/>
              </w:rPr>
              <w:t>Members, proposals, votes, reflections and links are present.</w:t>
            </w:r>
          </w:p>
        </w:tc>
        <w:tc>
          <w:tcPr>
            <w:tcW w:w="2880" w:type="dxa"/>
            <w:shd w:val="clear" w:color="auto" w:fill="FAFBFB"/>
            <w:tcMar>
              <w:top w:w="75" w:type="dxa"/>
              <w:left w:w="80" w:type="dxa"/>
              <w:bottom w:w="75" w:type="dxa"/>
              <w:right w:w="80" w:type="dxa"/>
            </w:tcMar>
            <w:vAlign w:val="center"/>
          </w:tcPr>
          <w:p w14:paraId="389FB29E" w14:textId="77777777" w:rsidR="00092186" w:rsidRDefault="00000000">
            <w:r>
              <w:rPr>
                <w:color w:val="263238"/>
                <w:sz w:val="15"/>
              </w:rPr>
              <w:t>Owner double weight; result totals inconsistent; “chat” implies real-time.</w:t>
            </w:r>
          </w:p>
        </w:tc>
        <w:tc>
          <w:tcPr>
            <w:tcW w:w="3600" w:type="dxa"/>
            <w:shd w:val="clear" w:color="auto" w:fill="FAFBFB"/>
            <w:tcMar>
              <w:top w:w="75" w:type="dxa"/>
              <w:left w:w="80" w:type="dxa"/>
              <w:bottom w:w="75" w:type="dxa"/>
              <w:right w:w="80" w:type="dxa"/>
            </w:tcMar>
            <w:vAlign w:val="center"/>
          </w:tcPr>
          <w:p w14:paraId="619420C0" w14:textId="77777777" w:rsidR="00092186" w:rsidRDefault="00000000">
            <w:r>
              <w:rPr>
                <w:color w:val="263238"/>
                <w:sz w:val="15"/>
              </w:rPr>
              <w:t>One eligible member=one vote; single denominator; configurable threshold/quorum/window; threaded discussion only.</w:t>
            </w:r>
          </w:p>
        </w:tc>
        <w:tc>
          <w:tcPr>
            <w:tcW w:w="936" w:type="dxa"/>
            <w:shd w:val="clear" w:color="auto" w:fill="FAFBFB"/>
            <w:tcMar>
              <w:top w:w="75" w:type="dxa"/>
              <w:left w:w="80" w:type="dxa"/>
              <w:bottom w:w="75" w:type="dxa"/>
              <w:right w:w="80" w:type="dxa"/>
            </w:tcMar>
            <w:vAlign w:val="center"/>
          </w:tcPr>
          <w:p w14:paraId="0AB95F4A" w14:textId="77777777" w:rsidR="00092186" w:rsidRDefault="00000000">
            <w:r>
              <w:rPr>
                <w:color w:val="263238"/>
                <w:sz w:val="15"/>
              </w:rPr>
              <w:t>P0</w:t>
            </w:r>
          </w:p>
        </w:tc>
      </w:tr>
      <w:tr w:rsidR="00092186" w14:paraId="6728B843" w14:textId="77777777">
        <w:trPr>
          <w:jc w:val="center"/>
        </w:trPr>
        <w:tc>
          <w:tcPr>
            <w:tcW w:w="1800" w:type="dxa"/>
            <w:tcMar>
              <w:top w:w="75" w:type="dxa"/>
              <w:left w:w="80" w:type="dxa"/>
              <w:bottom w:w="75" w:type="dxa"/>
              <w:right w:w="80" w:type="dxa"/>
            </w:tcMar>
            <w:vAlign w:val="center"/>
          </w:tcPr>
          <w:p w14:paraId="203BED2F" w14:textId="77777777" w:rsidR="00092186" w:rsidRDefault="00000000">
            <w:r>
              <w:rPr>
                <w:color w:val="263238"/>
                <w:sz w:val="15"/>
              </w:rPr>
              <w:t>Rope Teams / mentoring</w:t>
            </w:r>
          </w:p>
        </w:tc>
        <w:tc>
          <w:tcPr>
            <w:tcW w:w="2376" w:type="dxa"/>
            <w:tcMar>
              <w:top w:w="75" w:type="dxa"/>
              <w:left w:w="80" w:type="dxa"/>
              <w:bottom w:w="75" w:type="dxa"/>
              <w:right w:w="80" w:type="dxa"/>
            </w:tcMar>
            <w:vAlign w:val="center"/>
          </w:tcPr>
          <w:p w14:paraId="3606F752" w14:textId="77777777" w:rsidR="00092186" w:rsidRDefault="00000000">
            <w:r>
              <w:rPr>
                <w:color w:val="263238"/>
                <w:sz w:val="15"/>
              </w:rPr>
              <w:t>Private notes and support relationship are visible.</w:t>
            </w:r>
          </w:p>
        </w:tc>
        <w:tc>
          <w:tcPr>
            <w:tcW w:w="2880" w:type="dxa"/>
            <w:tcMar>
              <w:top w:w="75" w:type="dxa"/>
              <w:left w:w="80" w:type="dxa"/>
              <w:bottom w:w="75" w:type="dxa"/>
              <w:right w:w="80" w:type="dxa"/>
            </w:tcMar>
            <w:vAlign w:val="center"/>
          </w:tcPr>
          <w:p w14:paraId="444AD70F" w14:textId="77777777" w:rsidR="00092186" w:rsidRDefault="00000000">
            <w:r>
              <w:rPr>
                <w:color w:val="263238"/>
                <w:sz w:val="15"/>
              </w:rPr>
              <w:t>Risk of mentor being treated as approver or protected notes moving into shared work.</w:t>
            </w:r>
          </w:p>
        </w:tc>
        <w:tc>
          <w:tcPr>
            <w:tcW w:w="3600" w:type="dxa"/>
            <w:tcMar>
              <w:top w:w="75" w:type="dxa"/>
              <w:left w:w="80" w:type="dxa"/>
              <w:bottom w:w="75" w:type="dxa"/>
              <w:right w:w="80" w:type="dxa"/>
            </w:tcMar>
            <w:vAlign w:val="center"/>
          </w:tcPr>
          <w:p w14:paraId="0629453A" w14:textId="77777777" w:rsidR="00092186" w:rsidRDefault="00000000">
            <w:r>
              <w:rPr>
                <w:color w:val="263238"/>
                <w:sz w:val="15"/>
              </w:rPr>
              <w:t>Keep protected surface; recommendations need participant acceptance; no approval powers unless bundle assigned.</w:t>
            </w:r>
          </w:p>
        </w:tc>
        <w:tc>
          <w:tcPr>
            <w:tcW w:w="936" w:type="dxa"/>
            <w:tcMar>
              <w:top w:w="75" w:type="dxa"/>
              <w:left w:w="80" w:type="dxa"/>
              <w:bottom w:w="75" w:type="dxa"/>
              <w:right w:w="80" w:type="dxa"/>
            </w:tcMar>
            <w:vAlign w:val="center"/>
          </w:tcPr>
          <w:p w14:paraId="78516F53" w14:textId="77777777" w:rsidR="00092186" w:rsidRDefault="00000000">
            <w:r>
              <w:rPr>
                <w:color w:val="263238"/>
                <w:sz w:val="15"/>
              </w:rPr>
              <w:t>P0</w:t>
            </w:r>
          </w:p>
        </w:tc>
      </w:tr>
      <w:tr w:rsidR="00092186" w14:paraId="003643AF" w14:textId="77777777">
        <w:trPr>
          <w:jc w:val="center"/>
        </w:trPr>
        <w:tc>
          <w:tcPr>
            <w:tcW w:w="1800" w:type="dxa"/>
            <w:shd w:val="clear" w:color="auto" w:fill="FAFBFB"/>
            <w:tcMar>
              <w:top w:w="75" w:type="dxa"/>
              <w:left w:w="80" w:type="dxa"/>
              <w:bottom w:w="75" w:type="dxa"/>
              <w:right w:w="80" w:type="dxa"/>
            </w:tcMar>
            <w:vAlign w:val="center"/>
          </w:tcPr>
          <w:p w14:paraId="2031DEF3" w14:textId="77777777" w:rsidR="00092186" w:rsidRDefault="00000000">
            <w:r>
              <w:rPr>
                <w:color w:val="263238"/>
                <w:sz w:val="15"/>
              </w:rPr>
              <w:t>Opportunities / Match Brief</w:t>
            </w:r>
          </w:p>
        </w:tc>
        <w:tc>
          <w:tcPr>
            <w:tcW w:w="2376" w:type="dxa"/>
            <w:shd w:val="clear" w:color="auto" w:fill="FAFBFB"/>
            <w:tcMar>
              <w:top w:w="75" w:type="dxa"/>
              <w:left w:w="80" w:type="dxa"/>
              <w:bottom w:w="75" w:type="dxa"/>
              <w:right w:w="80" w:type="dxa"/>
            </w:tcMar>
            <w:vAlign w:val="center"/>
          </w:tcPr>
          <w:p w14:paraId="3442C660" w14:textId="77777777" w:rsidR="00092186" w:rsidRDefault="00000000">
            <w:r>
              <w:rPr>
                <w:color w:val="263238"/>
                <w:sz w:val="15"/>
              </w:rPr>
              <w:t>Explainability, uncertainty and withheld contacts work well.</w:t>
            </w:r>
          </w:p>
        </w:tc>
        <w:tc>
          <w:tcPr>
            <w:tcW w:w="2880" w:type="dxa"/>
            <w:shd w:val="clear" w:color="auto" w:fill="FAFBFB"/>
            <w:tcMar>
              <w:top w:w="75" w:type="dxa"/>
              <w:left w:w="80" w:type="dxa"/>
              <w:bottom w:w="75" w:type="dxa"/>
              <w:right w:w="80" w:type="dxa"/>
            </w:tcMar>
            <w:vAlign w:val="center"/>
          </w:tcPr>
          <w:p w14:paraId="00C13043" w14:textId="77777777" w:rsidR="00092186" w:rsidRDefault="00000000">
            <w:r>
              <w:rPr>
                <w:color w:val="263238"/>
                <w:sz w:val="15"/>
              </w:rPr>
              <w:t>Direct known-collaborator route and four post-introduction outcomes are incomplete.</w:t>
            </w:r>
          </w:p>
        </w:tc>
        <w:tc>
          <w:tcPr>
            <w:tcW w:w="3600" w:type="dxa"/>
            <w:shd w:val="clear" w:color="auto" w:fill="FAFBFB"/>
            <w:tcMar>
              <w:top w:w="75" w:type="dxa"/>
              <w:left w:w="80" w:type="dxa"/>
              <w:bottom w:w="75" w:type="dxa"/>
              <w:right w:w="80" w:type="dxa"/>
            </w:tcMar>
            <w:vAlign w:val="center"/>
          </w:tcPr>
          <w:p w14:paraId="0E653696" w14:textId="77777777" w:rsidR="00092186" w:rsidRDefault="00000000">
            <w:r>
              <w:rPr>
                <w:color w:val="263238"/>
                <w:sz w:val="15"/>
              </w:rPr>
              <w:t>Add Route B and Close/Continue/Link Existing/Create New; reference links only.</w:t>
            </w:r>
          </w:p>
        </w:tc>
        <w:tc>
          <w:tcPr>
            <w:tcW w:w="936" w:type="dxa"/>
            <w:shd w:val="clear" w:color="auto" w:fill="FAFBFB"/>
            <w:tcMar>
              <w:top w:w="75" w:type="dxa"/>
              <w:left w:w="80" w:type="dxa"/>
              <w:bottom w:w="75" w:type="dxa"/>
              <w:right w:w="80" w:type="dxa"/>
            </w:tcMar>
            <w:vAlign w:val="center"/>
          </w:tcPr>
          <w:p w14:paraId="5BEBCD77" w14:textId="77777777" w:rsidR="00092186" w:rsidRDefault="00000000">
            <w:r>
              <w:rPr>
                <w:color w:val="263238"/>
                <w:sz w:val="15"/>
              </w:rPr>
              <w:t>P1</w:t>
            </w:r>
          </w:p>
        </w:tc>
      </w:tr>
      <w:tr w:rsidR="00092186" w14:paraId="37FA042E" w14:textId="77777777">
        <w:trPr>
          <w:jc w:val="center"/>
        </w:trPr>
        <w:tc>
          <w:tcPr>
            <w:tcW w:w="1800" w:type="dxa"/>
            <w:tcMar>
              <w:top w:w="75" w:type="dxa"/>
              <w:left w:w="80" w:type="dxa"/>
              <w:bottom w:w="75" w:type="dxa"/>
              <w:right w:w="80" w:type="dxa"/>
            </w:tcMar>
            <w:vAlign w:val="center"/>
          </w:tcPr>
          <w:p w14:paraId="3CCF4C84" w14:textId="77777777" w:rsidR="00092186" w:rsidRDefault="00000000">
            <w:r>
              <w:rPr>
                <w:color w:val="263238"/>
                <w:sz w:val="15"/>
              </w:rPr>
              <w:t>Action Workspace</w:t>
            </w:r>
          </w:p>
        </w:tc>
        <w:tc>
          <w:tcPr>
            <w:tcW w:w="2376" w:type="dxa"/>
            <w:tcMar>
              <w:top w:w="75" w:type="dxa"/>
              <w:left w:w="80" w:type="dxa"/>
              <w:bottom w:w="75" w:type="dxa"/>
              <w:right w:w="80" w:type="dxa"/>
            </w:tcMar>
            <w:vAlign w:val="center"/>
          </w:tcPr>
          <w:p w14:paraId="77B749C7" w14:textId="77777777" w:rsidR="00092186" w:rsidRDefault="00000000">
            <w:r>
              <w:rPr>
                <w:color w:val="263238"/>
                <w:sz w:val="15"/>
              </w:rPr>
              <w:t>Tasks, milestones, decisions, risks, resources and evidence are aligned.</w:t>
            </w:r>
          </w:p>
        </w:tc>
        <w:tc>
          <w:tcPr>
            <w:tcW w:w="2880" w:type="dxa"/>
            <w:tcMar>
              <w:top w:w="75" w:type="dxa"/>
              <w:left w:w="80" w:type="dxa"/>
              <w:bottom w:w="75" w:type="dxa"/>
              <w:right w:w="80" w:type="dxa"/>
            </w:tcMar>
            <w:vAlign w:val="center"/>
          </w:tcPr>
          <w:p w14:paraId="4D96601D" w14:textId="77777777" w:rsidR="00092186" w:rsidRDefault="00000000">
            <w:r>
              <w:rPr>
                <w:color w:val="263238"/>
                <w:sz w:val="15"/>
              </w:rPr>
              <w:t>Need stronger task acceptance/origin/related-object and protected-change rules.</w:t>
            </w:r>
          </w:p>
        </w:tc>
        <w:tc>
          <w:tcPr>
            <w:tcW w:w="3600" w:type="dxa"/>
            <w:tcMar>
              <w:top w:w="75" w:type="dxa"/>
              <w:left w:w="80" w:type="dxa"/>
              <w:bottom w:w="75" w:type="dxa"/>
              <w:right w:w="80" w:type="dxa"/>
            </w:tcMar>
            <w:vAlign w:val="center"/>
          </w:tcPr>
          <w:p w14:paraId="1CF20617" w14:textId="77777777" w:rsidR="00092186" w:rsidRDefault="00000000">
            <w:r>
              <w:rPr>
                <w:color w:val="263238"/>
                <w:sz w:val="15"/>
              </w:rPr>
              <w:t>Show origin lineage; assignee accepts task before work; separate ordinary vs protected changes; trigger Harvest on close/continue.</w:t>
            </w:r>
          </w:p>
        </w:tc>
        <w:tc>
          <w:tcPr>
            <w:tcW w:w="936" w:type="dxa"/>
            <w:tcMar>
              <w:top w:w="75" w:type="dxa"/>
              <w:left w:w="80" w:type="dxa"/>
              <w:bottom w:w="75" w:type="dxa"/>
              <w:right w:w="80" w:type="dxa"/>
            </w:tcMar>
            <w:vAlign w:val="center"/>
          </w:tcPr>
          <w:p w14:paraId="0BE053C3" w14:textId="77777777" w:rsidR="00092186" w:rsidRDefault="00000000">
            <w:r>
              <w:rPr>
                <w:color w:val="263238"/>
                <w:sz w:val="15"/>
              </w:rPr>
              <w:t>P1</w:t>
            </w:r>
          </w:p>
        </w:tc>
      </w:tr>
      <w:tr w:rsidR="00092186" w14:paraId="49A61BF5" w14:textId="77777777">
        <w:trPr>
          <w:jc w:val="center"/>
        </w:trPr>
        <w:tc>
          <w:tcPr>
            <w:tcW w:w="1800" w:type="dxa"/>
            <w:shd w:val="clear" w:color="auto" w:fill="FAFBFB"/>
            <w:tcMar>
              <w:top w:w="75" w:type="dxa"/>
              <w:left w:w="80" w:type="dxa"/>
              <w:bottom w:w="75" w:type="dxa"/>
              <w:right w:w="80" w:type="dxa"/>
            </w:tcMar>
            <w:vAlign w:val="center"/>
          </w:tcPr>
          <w:p w14:paraId="0D7F363A" w14:textId="77777777" w:rsidR="00092186" w:rsidRDefault="00000000">
            <w:r>
              <w:rPr>
                <w:color w:val="263238"/>
                <w:sz w:val="15"/>
              </w:rPr>
              <w:t>Evidence / repository</w:t>
            </w:r>
          </w:p>
        </w:tc>
        <w:tc>
          <w:tcPr>
            <w:tcW w:w="2376" w:type="dxa"/>
            <w:shd w:val="clear" w:color="auto" w:fill="FAFBFB"/>
            <w:tcMar>
              <w:top w:w="75" w:type="dxa"/>
              <w:left w:w="80" w:type="dxa"/>
              <w:bottom w:w="75" w:type="dxa"/>
              <w:right w:w="80" w:type="dxa"/>
            </w:tcMar>
            <w:vAlign w:val="center"/>
          </w:tcPr>
          <w:p w14:paraId="644FF68E" w14:textId="77777777" w:rsidR="00092186" w:rsidRDefault="00000000">
            <w:r>
              <w:rPr>
                <w:color w:val="263238"/>
                <w:sz w:val="15"/>
              </w:rPr>
              <w:t>Human review and release concepts exist.</w:t>
            </w:r>
          </w:p>
        </w:tc>
        <w:tc>
          <w:tcPr>
            <w:tcW w:w="2880" w:type="dxa"/>
            <w:shd w:val="clear" w:color="auto" w:fill="FAFBFB"/>
            <w:tcMar>
              <w:top w:w="75" w:type="dxa"/>
              <w:left w:w="80" w:type="dxa"/>
              <w:bottom w:w="75" w:type="dxa"/>
              <w:right w:w="80" w:type="dxa"/>
            </w:tcMar>
            <w:vAlign w:val="center"/>
          </w:tcPr>
          <w:p w14:paraId="6AB29B39" w14:textId="77777777" w:rsidR="00092186" w:rsidRDefault="00000000">
            <w:r>
              <w:rPr>
                <w:color w:val="263238"/>
                <w:sz w:val="15"/>
              </w:rPr>
              <w:t>Restricted was accepted as review status; copy can blur evidence availability.</w:t>
            </w:r>
          </w:p>
        </w:tc>
        <w:tc>
          <w:tcPr>
            <w:tcW w:w="3600" w:type="dxa"/>
            <w:shd w:val="clear" w:color="auto" w:fill="FAFBFB"/>
            <w:tcMar>
              <w:top w:w="75" w:type="dxa"/>
              <w:left w:w="80" w:type="dxa"/>
              <w:bottom w:w="75" w:type="dxa"/>
              <w:right w:w="80" w:type="dxa"/>
            </w:tcMar>
            <w:vAlign w:val="center"/>
          </w:tcPr>
          <w:p w14:paraId="60F9BA4A" w14:textId="77777777" w:rsidR="00092186" w:rsidRDefault="00000000">
            <w:r>
              <w:rPr>
                <w:color w:val="263238"/>
                <w:sz w:val="15"/>
              </w:rPr>
              <w:t>Keep review status, E-level, confidentiality, lifecycle and release separate; validate file controls; no public portfolio.</w:t>
            </w:r>
          </w:p>
        </w:tc>
        <w:tc>
          <w:tcPr>
            <w:tcW w:w="936" w:type="dxa"/>
            <w:shd w:val="clear" w:color="auto" w:fill="FAFBFB"/>
            <w:tcMar>
              <w:top w:w="75" w:type="dxa"/>
              <w:left w:w="80" w:type="dxa"/>
              <w:bottom w:w="75" w:type="dxa"/>
              <w:right w:w="80" w:type="dxa"/>
            </w:tcMar>
            <w:vAlign w:val="center"/>
          </w:tcPr>
          <w:p w14:paraId="676C87E4" w14:textId="77777777" w:rsidR="00092186" w:rsidRDefault="00000000">
            <w:r>
              <w:rPr>
                <w:color w:val="263238"/>
                <w:sz w:val="15"/>
              </w:rPr>
              <w:t>P0</w:t>
            </w:r>
          </w:p>
        </w:tc>
      </w:tr>
      <w:tr w:rsidR="00092186" w14:paraId="0AE79948" w14:textId="77777777">
        <w:trPr>
          <w:jc w:val="center"/>
        </w:trPr>
        <w:tc>
          <w:tcPr>
            <w:tcW w:w="1800" w:type="dxa"/>
            <w:tcMar>
              <w:top w:w="75" w:type="dxa"/>
              <w:left w:w="80" w:type="dxa"/>
              <w:bottom w:w="75" w:type="dxa"/>
              <w:right w:w="80" w:type="dxa"/>
            </w:tcMar>
            <w:vAlign w:val="center"/>
          </w:tcPr>
          <w:p w14:paraId="048B4F96" w14:textId="77777777" w:rsidR="00092186" w:rsidRDefault="00000000">
            <w:r>
              <w:rPr>
                <w:color w:val="263238"/>
                <w:sz w:val="15"/>
              </w:rPr>
              <w:t>Learning Harvest</w:t>
            </w:r>
          </w:p>
        </w:tc>
        <w:tc>
          <w:tcPr>
            <w:tcW w:w="2376" w:type="dxa"/>
            <w:tcMar>
              <w:top w:w="75" w:type="dxa"/>
              <w:left w:w="80" w:type="dxa"/>
              <w:bottom w:w="75" w:type="dxa"/>
              <w:right w:w="80" w:type="dxa"/>
            </w:tcMar>
            <w:vAlign w:val="center"/>
          </w:tcPr>
          <w:p w14:paraId="6F78EF34" w14:textId="77777777" w:rsidR="00092186" w:rsidRDefault="00000000">
            <w:r>
              <w:rPr>
                <w:color w:val="263238"/>
                <w:sz w:val="15"/>
              </w:rPr>
              <w:t>Draft vs release direction is good.</w:t>
            </w:r>
          </w:p>
        </w:tc>
        <w:tc>
          <w:tcPr>
            <w:tcW w:w="2880" w:type="dxa"/>
            <w:tcMar>
              <w:top w:w="75" w:type="dxa"/>
              <w:left w:w="80" w:type="dxa"/>
              <w:bottom w:w="75" w:type="dxa"/>
              <w:right w:w="80" w:type="dxa"/>
            </w:tcMar>
            <w:vAlign w:val="center"/>
          </w:tcPr>
          <w:p w14:paraId="0D7D8332" w14:textId="77777777" w:rsidR="00092186" w:rsidRDefault="00000000">
            <w:r>
              <w:rPr>
                <w:color w:val="263238"/>
                <w:sz w:val="15"/>
              </w:rPr>
              <w:t>Need clear human completion and participant control of profile candidate/release.</w:t>
            </w:r>
          </w:p>
        </w:tc>
        <w:tc>
          <w:tcPr>
            <w:tcW w:w="3600" w:type="dxa"/>
            <w:tcMar>
              <w:top w:w="75" w:type="dxa"/>
              <w:left w:w="80" w:type="dxa"/>
              <w:bottom w:w="75" w:type="dxa"/>
              <w:right w:w="80" w:type="dxa"/>
            </w:tcMar>
            <w:vAlign w:val="center"/>
          </w:tcPr>
          <w:p w14:paraId="231EDED2" w14:textId="77777777" w:rsidR="00092186" w:rsidRDefault="00000000">
            <w:r>
              <w:rPr>
                <w:color w:val="263238"/>
                <w:sz w:val="15"/>
              </w:rPr>
              <w:t>Human complete; preserve dissent/negative findings; profile change only through candidate; release separately authorized.</w:t>
            </w:r>
          </w:p>
        </w:tc>
        <w:tc>
          <w:tcPr>
            <w:tcW w:w="936" w:type="dxa"/>
            <w:tcMar>
              <w:top w:w="75" w:type="dxa"/>
              <w:left w:w="80" w:type="dxa"/>
              <w:bottom w:w="75" w:type="dxa"/>
              <w:right w:w="80" w:type="dxa"/>
            </w:tcMar>
            <w:vAlign w:val="center"/>
          </w:tcPr>
          <w:p w14:paraId="7256E6F7" w14:textId="77777777" w:rsidR="00092186" w:rsidRDefault="00000000">
            <w:r>
              <w:rPr>
                <w:color w:val="263238"/>
                <w:sz w:val="15"/>
              </w:rPr>
              <w:t>P1</w:t>
            </w:r>
          </w:p>
        </w:tc>
      </w:tr>
      <w:tr w:rsidR="00092186" w14:paraId="0E854AA2" w14:textId="77777777">
        <w:trPr>
          <w:jc w:val="center"/>
        </w:trPr>
        <w:tc>
          <w:tcPr>
            <w:tcW w:w="1800" w:type="dxa"/>
            <w:shd w:val="clear" w:color="auto" w:fill="FAFBFB"/>
            <w:tcMar>
              <w:top w:w="75" w:type="dxa"/>
              <w:left w:w="80" w:type="dxa"/>
              <w:bottom w:w="75" w:type="dxa"/>
              <w:right w:w="80" w:type="dxa"/>
            </w:tcMar>
            <w:vAlign w:val="center"/>
          </w:tcPr>
          <w:p w14:paraId="71F002E5" w14:textId="77777777" w:rsidR="00092186" w:rsidRDefault="00000000">
            <w:r>
              <w:rPr>
                <w:color w:val="263238"/>
                <w:sz w:val="15"/>
              </w:rPr>
              <w:t>Sponsor / commercial</w:t>
            </w:r>
          </w:p>
        </w:tc>
        <w:tc>
          <w:tcPr>
            <w:tcW w:w="2376" w:type="dxa"/>
            <w:shd w:val="clear" w:color="auto" w:fill="FAFBFB"/>
            <w:tcMar>
              <w:top w:w="75" w:type="dxa"/>
              <w:left w:w="80" w:type="dxa"/>
              <w:bottom w:w="75" w:type="dxa"/>
              <w:right w:w="80" w:type="dxa"/>
            </w:tcMar>
            <w:vAlign w:val="center"/>
          </w:tcPr>
          <w:p w14:paraId="1FABFDAF" w14:textId="77777777" w:rsidR="00092186" w:rsidRDefault="00000000">
            <w:r>
              <w:rPr>
                <w:color w:val="263238"/>
                <w:sz w:val="15"/>
              </w:rPr>
              <w:t>Aggregate dashboard concept is useful.</w:t>
            </w:r>
          </w:p>
        </w:tc>
        <w:tc>
          <w:tcPr>
            <w:tcW w:w="2880" w:type="dxa"/>
            <w:shd w:val="clear" w:color="auto" w:fill="FAFBFB"/>
            <w:tcMar>
              <w:top w:w="75" w:type="dxa"/>
              <w:left w:w="80" w:type="dxa"/>
              <w:bottom w:w="75" w:type="dxa"/>
              <w:right w:w="80" w:type="dxa"/>
            </w:tcMar>
            <w:vAlign w:val="center"/>
          </w:tcPr>
          <w:p w14:paraId="242FEB08" w14:textId="77777777" w:rsidR="00092186" w:rsidRDefault="00000000">
            <w:r>
              <w:rPr>
                <w:color w:val="263238"/>
                <w:sz w:val="15"/>
              </w:rPr>
              <w:t>Pitches and three funding tranches are outside Alpha.</w:t>
            </w:r>
          </w:p>
        </w:tc>
        <w:tc>
          <w:tcPr>
            <w:tcW w:w="3600" w:type="dxa"/>
            <w:shd w:val="clear" w:color="auto" w:fill="FAFBFB"/>
            <w:tcMar>
              <w:top w:w="75" w:type="dxa"/>
              <w:left w:w="80" w:type="dxa"/>
              <w:bottom w:w="75" w:type="dxa"/>
              <w:right w:w="80" w:type="dxa"/>
            </w:tcMar>
            <w:vAlign w:val="center"/>
          </w:tcPr>
          <w:p w14:paraId="5D585E2F" w14:textId="77777777" w:rsidR="00092186" w:rsidRDefault="00000000">
            <w:r>
              <w:rPr>
                <w:color w:val="263238"/>
                <w:sz w:val="15"/>
              </w:rPr>
              <w:t>Use seats/products/donations/invoices + safe aggregate reporting; no staged funding/reallocation.</w:t>
            </w:r>
          </w:p>
        </w:tc>
        <w:tc>
          <w:tcPr>
            <w:tcW w:w="936" w:type="dxa"/>
            <w:shd w:val="clear" w:color="auto" w:fill="FAFBFB"/>
            <w:tcMar>
              <w:top w:w="75" w:type="dxa"/>
              <w:left w:w="80" w:type="dxa"/>
              <w:bottom w:w="75" w:type="dxa"/>
              <w:right w:w="80" w:type="dxa"/>
            </w:tcMar>
            <w:vAlign w:val="center"/>
          </w:tcPr>
          <w:p w14:paraId="22220778" w14:textId="77777777" w:rsidR="00092186" w:rsidRDefault="00000000">
            <w:r>
              <w:rPr>
                <w:color w:val="263238"/>
                <w:sz w:val="15"/>
              </w:rPr>
              <w:t>P0</w:t>
            </w:r>
          </w:p>
        </w:tc>
      </w:tr>
      <w:tr w:rsidR="00092186" w14:paraId="088EA008" w14:textId="77777777">
        <w:trPr>
          <w:jc w:val="center"/>
        </w:trPr>
        <w:tc>
          <w:tcPr>
            <w:tcW w:w="1800" w:type="dxa"/>
            <w:tcMar>
              <w:top w:w="75" w:type="dxa"/>
              <w:left w:w="80" w:type="dxa"/>
              <w:bottom w:w="75" w:type="dxa"/>
              <w:right w:w="80" w:type="dxa"/>
            </w:tcMar>
            <w:vAlign w:val="center"/>
          </w:tcPr>
          <w:p w14:paraId="2A8CD9A2" w14:textId="77777777" w:rsidR="00092186" w:rsidRDefault="00000000">
            <w:r>
              <w:rPr>
                <w:color w:val="263238"/>
                <w:sz w:val="15"/>
              </w:rPr>
              <w:t>Admin / configuration</w:t>
            </w:r>
          </w:p>
        </w:tc>
        <w:tc>
          <w:tcPr>
            <w:tcW w:w="2376" w:type="dxa"/>
            <w:tcMar>
              <w:top w:w="75" w:type="dxa"/>
              <w:left w:w="80" w:type="dxa"/>
              <w:bottom w:w="75" w:type="dxa"/>
              <w:right w:w="80" w:type="dxa"/>
            </w:tcMar>
            <w:vAlign w:val="center"/>
          </w:tcPr>
          <w:p w14:paraId="7885D8D7" w14:textId="77777777" w:rsidR="00092186" w:rsidRDefault="00000000">
            <w:r>
              <w:rPr>
                <w:color w:val="263238"/>
                <w:sz w:val="15"/>
              </w:rPr>
              <w:t>Configuration, queues, resources and metrics exist.</w:t>
            </w:r>
          </w:p>
        </w:tc>
        <w:tc>
          <w:tcPr>
            <w:tcW w:w="2880" w:type="dxa"/>
            <w:tcMar>
              <w:top w:w="75" w:type="dxa"/>
              <w:left w:w="80" w:type="dxa"/>
              <w:bottom w:w="75" w:type="dxa"/>
              <w:right w:w="80" w:type="dxa"/>
            </w:tcMar>
            <w:vAlign w:val="center"/>
          </w:tcPr>
          <w:p w14:paraId="41DCAAC3" w14:textId="77777777" w:rsidR="00092186" w:rsidRDefault="00000000">
            <w:r>
              <w:rPr>
                <w:color w:val="263238"/>
                <w:sz w:val="15"/>
              </w:rPr>
              <w:t>Admin and specialist governance boundaries are blurred.</w:t>
            </w:r>
          </w:p>
        </w:tc>
        <w:tc>
          <w:tcPr>
            <w:tcW w:w="3600" w:type="dxa"/>
            <w:tcMar>
              <w:top w:w="75" w:type="dxa"/>
              <w:left w:w="80" w:type="dxa"/>
              <w:bottom w:w="75" w:type="dxa"/>
              <w:right w:w="80" w:type="dxa"/>
            </w:tcMar>
            <w:vAlign w:val="center"/>
          </w:tcPr>
          <w:p w14:paraId="498FE204" w14:textId="77777777" w:rsidR="00092186" w:rsidRDefault="00000000">
            <w:r>
              <w:rPr>
                <w:color w:val="263238"/>
                <w:sz w:val="15"/>
              </w:rPr>
              <w:t>Separate operational admin, specialist bundles and technical admin; version configuration and safe restore.</w:t>
            </w:r>
          </w:p>
        </w:tc>
        <w:tc>
          <w:tcPr>
            <w:tcW w:w="936" w:type="dxa"/>
            <w:tcMar>
              <w:top w:w="75" w:type="dxa"/>
              <w:left w:w="80" w:type="dxa"/>
              <w:bottom w:w="75" w:type="dxa"/>
              <w:right w:w="80" w:type="dxa"/>
            </w:tcMar>
            <w:vAlign w:val="center"/>
          </w:tcPr>
          <w:p w14:paraId="2FDE91DD" w14:textId="77777777" w:rsidR="00092186" w:rsidRDefault="00000000">
            <w:r>
              <w:rPr>
                <w:color w:val="263238"/>
                <w:sz w:val="15"/>
              </w:rPr>
              <w:t>P0/P1</w:t>
            </w:r>
          </w:p>
        </w:tc>
      </w:tr>
      <w:tr w:rsidR="00092186" w14:paraId="00081E06" w14:textId="77777777">
        <w:trPr>
          <w:jc w:val="center"/>
        </w:trPr>
        <w:tc>
          <w:tcPr>
            <w:tcW w:w="1800" w:type="dxa"/>
            <w:shd w:val="clear" w:color="auto" w:fill="FAFBFB"/>
            <w:tcMar>
              <w:top w:w="75" w:type="dxa"/>
              <w:left w:w="80" w:type="dxa"/>
              <w:bottom w:w="75" w:type="dxa"/>
              <w:right w:w="80" w:type="dxa"/>
            </w:tcMar>
            <w:vAlign w:val="center"/>
          </w:tcPr>
          <w:p w14:paraId="629E1717" w14:textId="77777777" w:rsidR="00092186" w:rsidRDefault="00000000">
            <w:r>
              <w:rPr>
                <w:color w:val="263238"/>
                <w:sz w:val="15"/>
              </w:rPr>
              <w:t>Mobile / accessibility</w:t>
            </w:r>
          </w:p>
        </w:tc>
        <w:tc>
          <w:tcPr>
            <w:tcW w:w="2376" w:type="dxa"/>
            <w:shd w:val="clear" w:color="auto" w:fill="FAFBFB"/>
            <w:tcMar>
              <w:top w:w="75" w:type="dxa"/>
              <w:left w:w="80" w:type="dxa"/>
              <w:bottom w:w="75" w:type="dxa"/>
              <w:right w:w="80" w:type="dxa"/>
            </w:tcMar>
            <w:vAlign w:val="center"/>
          </w:tcPr>
          <w:p w14:paraId="65E8B26F" w14:textId="77777777" w:rsidR="00092186" w:rsidRDefault="00000000">
            <w:r>
              <w:rPr>
                <w:color w:val="263238"/>
                <w:sz w:val="15"/>
              </w:rPr>
              <w:t>Desktop experience is readable.</w:t>
            </w:r>
          </w:p>
        </w:tc>
        <w:tc>
          <w:tcPr>
            <w:tcW w:w="2880" w:type="dxa"/>
            <w:shd w:val="clear" w:color="auto" w:fill="FAFBFB"/>
            <w:tcMar>
              <w:top w:w="75" w:type="dxa"/>
              <w:left w:w="80" w:type="dxa"/>
              <w:bottom w:w="75" w:type="dxa"/>
              <w:right w:w="80" w:type="dxa"/>
            </w:tcMar>
            <w:vAlign w:val="center"/>
          </w:tcPr>
          <w:p w14:paraId="2B122770" w14:textId="77777777" w:rsidR="00092186" w:rsidRDefault="00000000">
            <w:r>
              <w:rPr>
                <w:color w:val="263238"/>
                <w:sz w:val="15"/>
              </w:rPr>
              <w:t>Meeting says desktop/tablet; FRD says phone-first.</w:t>
            </w:r>
          </w:p>
        </w:tc>
        <w:tc>
          <w:tcPr>
            <w:tcW w:w="3600" w:type="dxa"/>
            <w:shd w:val="clear" w:color="auto" w:fill="FAFBFB"/>
            <w:tcMar>
              <w:top w:w="75" w:type="dxa"/>
              <w:left w:w="80" w:type="dxa"/>
              <w:bottom w:w="75" w:type="dxa"/>
              <w:right w:w="80" w:type="dxa"/>
            </w:tcMar>
            <w:vAlign w:val="center"/>
          </w:tcPr>
          <w:p w14:paraId="727FC8BA" w14:textId="77777777" w:rsidR="00092186" w:rsidRDefault="00000000">
            <w:r>
              <w:rPr>
                <w:color w:val="263238"/>
                <w:sz w:val="15"/>
              </w:rPr>
              <w:t>WSS/Shaligram freeze one device rule; if FRD stands, design/test 360-390px, keyboard, touch and WCAG 2.2 AA.</w:t>
            </w:r>
          </w:p>
        </w:tc>
        <w:tc>
          <w:tcPr>
            <w:tcW w:w="936" w:type="dxa"/>
            <w:shd w:val="clear" w:color="auto" w:fill="FAFBFB"/>
            <w:tcMar>
              <w:top w:w="75" w:type="dxa"/>
              <w:left w:w="80" w:type="dxa"/>
              <w:bottom w:w="75" w:type="dxa"/>
              <w:right w:w="80" w:type="dxa"/>
            </w:tcMar>
            <w:vAlign w:val="center"/>
          </w:tcPr>
          <w:p w14:paraId="2B448DFE" w14:textId="77777777" w:rsidR="00092186" w:rsidRDefault="00000000">
            <w:r>
              <w:rPr>
                <w:color w:val="263238"/>
                <w:sz w:val="15"/>
              </w:rPr>
              <w:t>DECIDE</w:t>
            </w:r>
          </w:p>
        </w:tc>
      </w:tr>
    </w:tbl>
    <w:p w14:paraId="52746A00" w14:textId="77777777" w:rsidR="00092186" w:rsidRDefault="00000000">
      <w:pPr>
        <w:keepNext/>
        <w:spacing w:before="200" w:after="120"/>
      </w:pPr>
      <w:r>
        <w:rPr>
          <w:b/>
          <w:color w:val="0E4A3F"/>
          <w:sz w:val="32"/>
        </w:rPr>
        <w:t>8. Screenshot evidence: what to keep and what to correct</w:t>
      </w:r>
    </w:p>
    <w:p w14:paraId="57136714" w14:textId="77777777" w:rsidR="00092186" w:rsidRDefault="00000000">
      <w:pPr>
        <w:spacing w:before="80" w:after="40"/>
        <w:jc w:val="center"/>
      </w:pPr>
      <w:r>
        <w:rPr>
          <w:noProof/>
        </w:rPr>
        <w:drawing>
          <wp:inline distT="0" distB="0" distL="0" distR="0" wp14:anchorId="5D10DE22" wp14:editId="6B26A96C">
            <wp:extent cx="5989320" cy="4114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9"/>
                    <a:stretch>
                      <a:fillRect/>
                    </a:stretch>
                  </pic:blipFill>
                  <pic:spPr>
                    <a:xfrm>
                      <a:off x="0" y="0"/>
                      <a:ext cx="5989320" cy="4114325"/>
                    </a:xfrm>
                    <a:prstGeom prst="rect">
                      <a:avLst/>
                    </a:prstGeom>
                  </pic:spPr>
                </pic:pic>
              </a:graphicData>
            </a:graphic>
          </wp:inline>
        </w:drawing>
      </w:r>
    </w:p>
    <w:p w14:paraId="1E665305" w14:textId="77777777" w:rsidR="00092186" w:rsidRDefault="00000000">
      <w:pPr>
        <w:spacing w:after="120"/>
        <w:jc w:val="center"/>
      </w:pPr>
      <w:r>
        <w:rPr>
          <w:i/>
          <w:color w:val="5C6768"/>
          <w:sz w:val="16"/>
        </w:rPr>
        <w:lastRenderedPageBreak/>
        <w:t>Consent screen: useful clause comparison, but the live v3 wording bundled optional purposes and removed withdrawal choices. Correct by restoring separate purpose consent and preserving rights access even when re-acceptance is pending.</w:t>
      </w:r>
    </w:p>
    <w:p w14:paraId="568B97BE" w14:textId="77777777" w:rsidR="00092186" w:rsidRDefault="00000000">
      <w:pPr>
        <w:spacing w:before="80" w:after="40"/>
        <w:jc w:val="center"/>
      </w:pPr>
      <w:r>
        <w:rPr>
          <w:noProof/>
        </w:rPr>
        <w:drawing>
          <wp:inline distT="0" distB="0" distL="0" distR="0" wp14:anchorId="453E83BA" wp14:editId="0A505B34">
            <wp:extent cx="5989320" cy="41129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0"/>
                    <a:stretch>
                      <a:fillRect/>
                    </a:stretch>
                  </pic:blipFill>
                  <pic:spPr>
                    <a:xfrm>
                      <a:off x="0" y="0"/>
                      <a:ext cx="5989320" cy="4112989"/>
                    </a:xfrm>
                    <a:prstGeom prst="rect">
                      <a:avLst/>
                    </a:prstGeom>
                  </pic:spPr>
                </pic:pic>
              </a:graphicData>
            </a:graphic>
          </wp:inline>
        </w:drawing>
      </w:r>
    </w:p>
    <w:p w14:paraId="44494551" w14:textId="77777777" w:rsidR="00092186" w:rsidRDefault="00000000">
      <w:pPr>
        <w:spacing w:after="120"/>
        <w:jc w:val="center"/>
      </w:pPr>
      <w:r>
        <w:rPr>
          <w:i/>
          <w:color w:val="5C6768"/>
          <w:sz w:val="16"/>
        </w:rPr>
        <w:t>Participant pathway: the visual progress model is useful. Add step type, prerequisite/dependency, participant acceptance, optional/conditional handling, Satisfied by Prior Evidence and Blocked reasons so the UI matches FR-F04.</w:t>
      </w:r>
    </w:p>
    <w:p w14:paraId="49F5007A" w14:textId="77777777" w:rsidR="00092186" w:rsidRDefault="00000000">
      <w:pPr>
        <w:spacing w:before="80" w:after="40"/>
        <w:jc w:val="center"/>
      </w:pPr>
      <w:r>
        <w:rPr>
          <w:noProof/>
        </w:rPr>
        <w:lastRenderedPageBreak/>
        <w:drawing>
          <wp:inline distT="0" distB="0" distL="0" distR="0" wp14:anchorId="47C78B31" wp14:editId="4D33C492">
            <wp:extent cx="5989320" cy="4114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1"/>
                    <a:stretch>
                      <a:fillRect/>
                    </a:stretch>
                  </pic:blipFill>
                  <pic:spPr>
                    <a:xfrm>
                      <a:off x="0" y="0"/>
                      <a:ext cx="5989320" cy="4114325"/>
                    </a:xfrm>
                    <a:prstGeom prst="rect">
                      <a:avLst/>
                    </a:prstGeom>
                  </pic:spPr>
                </pic:pic>
              </a:graphicData>
            </a:graphic>
          </wp:inline>
        </w:drawing>
      </w:r>
    </w:p>
    <w:p w14:paraId="5720302B" w14:textId="77777777" w:rsidR="00092186" w:rsidRDefault="00000000">
      <w:pPr>
        <w:spacing w:after="120"/>
        <w:jc w:val="center"/>
      </w:pPr>
      <w:r>
        <w:rPr>
          <w:i/>
          <w:color w:val="5C6768"/>
          <w:sz w:val="16"/>
        </w:rPr>
        <w:t>Circle voting: the current “weighted votes” screen conflicts with the Alpha decision. Replace owner double weight with one eligible member = one vote; show threshold, quorum/window and denominator separately.</w:t>
      </w:r>
    </w:p>
    <w:p w14:paraId="08E4D863" w14:textId="77777777" w:rsidR="00092186" w:rsidRDefault="00000000">
      <w:pPr>
        <w:spacing w:before="80" w:after="40"/>
        <w:jc w:val="center"/>
      </w:pPr>
      <w:r>
        <w:rPr>
          <w:noProof/>
        </w:rPr>
        <w:drawing>
          <wp:inline distT="0" distB="0" distL="0" distR="0" wp14:anchorId="5608F2D9" wp14:editId="3059588F">
            <wp:extent cx="5989320" cy="4114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2"/>
                    <a:stretch>
                      <a:fillRect/>
                    </a:stretch>
                  </pic:blipFill>
                  <pic:spPr>
                    <a:xfrm>
                      <a:off x="0" y="0"/>
                      <a:ext cx="5989320" cy="4114325"/>
                    </a:xfrm>
                    <a:prstGeom prst="rect">
                      <a:avLst/>
                    </a:prstGeom>
                  </pic:spPr>
                </pic:pic>
              </a:graphicData>
            </a:graphic>
          </wp:inline>
        </w:drawing>
      </w:r>
    </w:p>
    <w:p w14:paraId="4E4DFD9E" w14:textId="77777777" w:rsidR="00092186" w:rsidRDefault="00000000">
      <w:pPr>
        <w:spacing w:after="120"/>
        <w:jc w:val="center"/>
      </w:pPr>
      <w:r>
        <w:rPr>
          <w:i/>
          <w:color w:val="5C6768"/>
          <w:sz w:val="16"/>
        </w:rPr>
        <w:lastRenderedPageBreak/>
        <w:t>Evidence screen: record metadata and history are useful. Keep review status, E-level, confidentiality, lifecycle and release as separate fields; “Restricted” must not be a review outcome.</w:t>
      </w:r>
    </w:p>
    <w:p w14:paraId="21078452" w14:textId="77777777" w:rsidR="00092186" w:rsidRDefault="00000000">
      <w:pPr>
        <w:spacing w:before="80" w:after="40"/>
        <w:jc w:val="center"/>
      </w:pPr>
      <w:r>
        <w:rPr>
          <w:noProof/>
        </w:rPr>
        <w:drawing>
          <wp:inline distT="0" distB="0" distL="0" distR="0" wp14:anchorId="6EA724BD" wp14:editId="1D3948BE">
            <wp:extent cx="5989320" cy="41129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3"/>
                    <a:stretch>
                      <a:fillRect/>
                    </a:stretch>
                  </pic:blipFill>
                  <pic:spPr>
                    <a:xfrm>
                      <a:off x="0" y="0"/>
                      <a:ext cx="5989320" cy="4112989"/>
                    </a:xfrm>
                    <a:prstGeom prst="rect">
                      <a:avLst/>
                    </a:prstGeom>
                  </pic:spPr>
                </pic:pic>
              </a:graphicData>
            </a:graphic>
          </wp:inline>
        </w:drawing>
      </w:r>
    </w:p>
    <w:p w14:paraId="386C032C" w14:textId="77777777" w:rsidR="00092186" w:rsidRDefault="00000000">
      <w:pPr>
        <w:spacing w:after="120"/>
        <w:jc w:val="center"/>
      </w:pPr>
      <w:r>
        <w:rPr>
          <w:i/>
          <w:color w:val="5C6768"/>
          <w:sz w:val="16"/>
        </w:rPr>
        <w:t>Sponsor dashboard: visual reporting is promising, but project pitches and staged tranches exceed Alpha. Reframe around seat utilisation, approved initiatives, aggregate progress, approved evidence and funder-safe reports.</w:t>
      </w:r>
    </w:p>
    <w:p w14:paraId="22C29078" w14:textId="77777777" w:rsidR="00092186" w:rsidRDefault="00000000">
      <w:pPr>
        <w:keepNext/>
        <w:spacing w:before="200" w:after="120"/>
      </w:pPr>
      <w:r>
        <w:rPr>
          <w:b/>
          <w:color w:val="0E4A3F"/>
          <w:sz w:val="32"/>
        </w:rPr>
        <w:t>9. Menu simplification and information architecture</w:t>
      </w:r>
    </w:p>
    <w:p w14:paraId="1D2D0B23" w14:textId="77777777" w:rsidR="00092186" w:rsidRDefault="00000000">
      <w:pPr>
        <w:spacing w:after="100" w:line="259" w:lineRule="auto"/>
      </w:pPr>
      <w:r>
        <w:rPr>
          <w:color w:val="263238"/>
        </w:rPr>
        <w:t>A scalable menu should have a small common spine and then role-specific work areas. This reduces cognitive load and prevents users seeing functions they cannot use.</w:t>
      </w:r>
    </w:p>
    <w:tbl>
      <w:tblPr>
        <w:tblStyle w:val="TableGrid"/>
        <w:tblW w:w="0" w:type="auto"/>
        <w:jc w:val="center"/>
        <w:tblLayout w:type="fixed"/>
        <w:tblLook w:val="04A0" w:firstRow="1" w:lastRow="0" w:firstColumn="1" w:lastColumn="0" w:noHBand="0" w:noVBand="1"/>
      </w:tblPr>
      <w:tblGrid>
        <w:gridCol w:w="1800"/>
        <w:gridCol w:w="6192"/>
        <w:gridCol w:w="3672"/>
      </w:tblGrid>
      <w:tr w:rsidR="00092186" w14:paraId="53183CE0" w14:textId="77777777">
        <w:trPr>
          <w:jc w:val="center"/>
        </w:trPr>
        <w:tc>
          <w:tcPr>
            <w:tcW w:w="1800" w:type="dxa"/>
            <w:shd w:val="clear" w:color="auto" w:fill="0E4A3F"/>
            <w:tcMar>
              <w:top w:w="80" w:type="dxa"/>
              <w:left w:w="80" w:type="dxa"/>
              <w:bottom w:w="80" w:type="dxa"/>
              <w:right w:w="80" w:type="dxa"/>
            </w:tcMar>
            <w:vAlign w:val="center"/>
          </w:tcPr>
          <w:p w14:paraId="6410F263" w14:textId="77777777" w:rsidR="00092186" w:rsidRDefault="00000000">
            <w:pPr>
              <w:jc w:val="center"/>
            </w:pPr>
            <w:r>
              <w:rPr>
                <w:b/>
                <w:color w:val="FFFFFF"/>
                <w:sz w:val="17"/>
              </w:rPr>
              <w:t>Layer</w:t>
            </w:r>
          </w:p>
        </w:tc>
        <w:tc>
          <w:tcPr>
            <w:tcW w:w="6192" w:type="dxa"/>
            <w:shd w:val="clear" w:color="auto" w:fill="0E4A3F"/>
            <w:tcMar>
              <w:top w:w="80" w:type="dxa"/>
              <w:left w:w="80" w:type="dxa"/>
              <w:bottom w:w="80" w:type="dxa"/>
              <w:right w:w="80" w:type="dxa"/>
            </w:tcMar>
            <w:vAlign w:val="center"/>
          </w:tcPr>
          <w:p w14:paraId="792FB466" w14:textId="77777777" w:rsidR="00092186" w:rsidRDefault="00000000">
            <w:pPr>
              <w:jc w:val="center"/>
            </w:pPr>
            <w:r>
              <w:rPr>
                <w:b/>
                <w:color w:val="FFFFFF"/>
                <w:sz w:val="17"/>
              </w:rPr>
              <w:t>Recommended contents</w:t>
            </w:r>
          </w:p>
        </w:tc>
        <w:tc>
          <w:tcPr>
            <w:tcW w:w="3672" w:type="dxa"/>
            <w:shd w:val="clear" w:color="auto" w:fill="0E4A3F"/>
            <w:tcMar>
              <w:top w:w="80" w:type="dxa"/>
              <w:left w:w="80" w:type="dxa"/>
              <w:bottom w:w="80" w:type="dxa"/>
              <w:right w:w="80" w:type="dxa"/>
            </w:tcMar>
            <w:vAlign w:val="center"/>
          </w:tcPr>
          <w:p w14:paraId="3628B799" w14:textId="77777777" w:rsidR="00092186" w:rsidRDefault="00000000">
            <w:pPr>
              <w:jc w:val="center"/>
            </w:pPr>
            <w:r>
              <w:rPr>
                <w:b/>
                <w:color w:val="FFFFFF"/>
                <w:sz w:val="17"/>
              </w:rPr>
              <w:t>Design rule</w:t>
            </w:r>
          </w:p>
        </w:tc>
      </w:tr>
      <w:tr w:rsidR="00092186" w14:paraId="72DDBB90" w14:textId="77777777">
        <w:trPr>
          <w:jc w:val="center"/>
        </w:trPr>
        <w:tc>
          <w:tcPr>
            <w:tcW w:w="1800" w:type="dxa"/>
            <w:shd w:val="clear" w:color="auto" w:fill="FAFBFB"/>
            <w:tcMar>
              <w:top w:w="75" w:type="dxa"/>
              <w:left w:w="80" w:type="dxa"/>
              <w:bottom w:w="75" w:type="dxa"/>
              <w:right w:w="80" w:type="dxa"/>
            </w:tcMar>
            <w:vAlign w:val="center"/>
          </w:tcPr>
          <w:p w14:paraId="63E44479" w14:textId="77777777" w:rsidR="00092186" w:rsidRDefault="00000000">
            <w:r>
              <w:rPr>
                <w:color w:val="263238"/>
                <w:sz w:val="17"/>
              </w:rPr>
              <w:t>Always visible</w:t>
            </w:r>
          </w:p>
        </w:tc>
        <w:tc>
          <w:tcPr>
            <w:tcW w:w="6192" w:type="dxa"/>
            <w:shd w:val="clear" w:color="auto" w:fill="FAFBFB"/>
            <w:tcMar>
              <w:top w:w="75" w:type="dxa"/>
              <w:left w:w="80" w:type="dxa"/>
              <w:bottom w:w="75" w:type="dxa"/>
              <w:right w:w="80" w:type="dxa"/>
            </w:tcMar>
            <w:vAlign w:val="center"/>
          </w:tcPr>
          <w:p w14:paraId="4723D3C3" w14:textId="77777777" w:rsidR="00092186" w:rsidRDefault="00000000">
            <w:r>
              <w:rPr>
                <w:color w:val="263238"/>
                <w:sz w:val="17"/>
              </w:rPr>
              <w:t>My PHOENIX; role/context switcher; Messages/Notifications; Profile/My records &amp; consent; Help/Support; Report concern.</w:t>
            </w:r>
          </w:p>
        </w:tc>
        <w:tc>
          <w:tcPr>
            <w:tcW w:w="3672" w:type="dxa"/>
            <w:shd w:val="clear" w:color="auto" w:fill="FAFBFB"/>
            <w:tcMar>
              <w:top w:w="75" w:type="dxa"/>
              <w:left w:w="80" w:type="dxa"/>
              <w:bottom w:w="75" w:type="dxa"/>
              <w:right w:w="80" w:type="dxa"/>
            </w:tcMar>
            <w:vAlign w:val="center"/>
          </w:tcPr>
          <w:p w14:paraId="447FB8B4" w14:textId="77777777" w:rsidR="00092186" w:rsidRDefault="00000000">
            <w:r>
              <w:rPr>
                <w:color w:val="263238"/>
                <w:sz w:val="17"/>
              </w:rPr>
              <w:t>Common across roles, but content and counts are context-filtered.</w:t>
            </w:r>
          </w:p>
        </w:tc>
      </w:tr>
      <w:tr w:rsidR="00092186" w14:paraId="49093D75" w14:textId="77777777">
        <w:trPr>
          <w:jc w:val="center"/>
        </w:trPr>
        <w:tc>
          <w:tcPr>
            <w:tcW w:w="1800" w:type="dxa"/>
            <w:tcMar>
              <w:top w:w="75" w:type="dxa"/>
              <w:left w:w="80" w:type="dxa"/>
              <w:bottom w:w="75" w:type="dxa"/>
              <w:right w:w="80" w:type="dxa"/>
            </w:tcMar>
            <w:vAlign w:val="center"/>
          </w:tcPr>
          <w:p w14:paraId="3F716BEA" w14:textId="77777777" w:rsidR="00092186" w:rsidRDefault="00000000">
            <w:r>
              <w:rPr>
                <w:color w:val="263238"/>
                <w:sz w:val="17"/>
              </w:rPr>
              <w:t>Role work</w:t>
            </w:r>
          </w:p>
        </w:tc>
        <w:tc>
          <w:tcPr>
            <w:tcW w:w="6192" w:type="dxa"/>
            <w:tcMar>
              <w:top w:w="75" w:type="dxa"/>
              <w:left w:w="80" w:type="dxa"/>
              <w:bottom w:w="75" w:type="dxa"/>
              <w:right w:w="80" w:type="dxa"/>
            </w:tcMar>
            <w:vAlign w:val="center"/>
          </w:tcPr>
          <w:p w14:paraId="7D45B95C" w14:textId="77777777" w:rsidR="00092186" w:rsidRDefault="00000000">
            <w:r>
              <w:rPr>
                <w:color w:val="263238"/>
                <w:sz w:val="17"/>
              </w:rPr>
              <w:t>Only the 4-7 primary work areas for the active role.</w:t>
            </w:r>
          </w:p>
        </w:tc>
        <w:tc>
          <w:tcPr>
            <w:tcW w:w="3672" w:type="dxa"/>
            <w:tcMar>
              <w:top w:w="75" w:type="dxa"/>
              <w:left w:w="80" w:type="dxa"/>
              <w:bottom w:w="75" w:type="dxa"/>
              <w:right w:w="80" w:type="dxa"/>
            </w:tcMar>
            <w:vAlign w:val="center"/>
          </w:tcPr>
          <w:p w14:paraId="76E4F7F4" w14:textId="77777777" w:rsidR="00092186" w:rsidRDefault="00000000">
            <w:r>
              <w:rPr>
                <w:color w:val="263238"/>
                <w:sz w:val="17"/>
              </w:rPr>
              <w:t>Hide, do not merely disable, unrelated modules unless visibility itself is useful.</w:t>
            </w:r>
          </w:p>
        </w:tc>
      </w:tr>
      <w:tr w:rsidR="00092186" w14:paraId="301A0267" w14:textId="77777777">
        <w:trPr>
          <w:jc w:val="center"/>
        </w:trPr>
        <w:tc>
          <w:tcPr>
            <w:tcW w:w="1800" w:type="dxa"/>
            <w:shd w:val="clear" w:color="auto" w:fill="FAFBFB"/>
            <w:tcMar>
              <w:top w:w="75" w:type="dxa"/>
              <w:left w:w="80" w:type="dxa"/>
              <w:bottom w:w="75" w:type="dxa"/>
              <w:right w:w="80" w:type="dxa"/>
            </w:tcMar>
            <w:vAlign w:val="center"/>
          </w:tcPr>
          <w:p w14:paraId="0287880D" w14:textId="77777777" w:rsidR="00092186" w:rsidRDefault="00000000">
            <w:r>
              <w:rPr>
                <w:color w:val="263238"/>
                <w:sz w:val="17"/>
              </w:rPr>
              <w:t>Specialist actions</w:t>
            </w:r>
          </w:p>
        </w:tc>
        <w:tc>
          <w:tcPr>
            <w:tcW w:w="6192" w:type="dxa"/>
            <w:shd w:val="clear" w:color="auto" w:fill="FAFBFB"/>
            <w:tcMar>
              <w:top w:w="75" w:type="dxa"/>
              <w:left w:w="80" w:type="dxa"/>
              <w:bottom w:w="75" w:type="dxa"/>
              <w:right w:w="80" w:type="dxa"/>
            </w:tcMar>
            <w:vAlign w:val="center"/>
          </w:tcPr>
          <w:p w14:paraId="247B0655" w14:textId="77777777" w:rsidR="00092186" w:rsidRDefault="00000000">
            <w:r>
              <w:rPr>
                <w:color w:val="263238"/>
                <w:sz w:val="17"/>
              </w:rPr>
              <w:t>Review Inbox, Finance, Trust/Data, AI Admin, Incident queue.</w:t>
            </w:r>
          </w:p>
        </w:tc>
        <w:tc>
          <w:tcPr>
            <w:tcW w:w="3672" w:type="dxa"/>
            <w:shd w:val="clear" w:color="auto" w:fill="FAFBFB"/>
            <w:tcMar>
              <w:top w:w="75" w:type="dxa"/>
              <w:left w:w="80" w:type="dxa"/>
              <w:bottom w:w="75" w:type="dxa"/>
              <w:right w:w="80" w:type="dxa"/>
            </w:tcMar>
            <w:vAlign w:val="center"/>
          </w:tcPr>
          <w:p w14:paraId="1EAEB9C8" w14:textId="77777777" w:rsidR="00092186" w:rsidRDefault="00000000">
            <w:r>
              <w:rPr>
                <w:color w:val="263238"/>
                <w:sz w:val="17"/>
              </w:rPr>
              <w:t>Appear only when the matching bundle is active.</w:t>
            </w:r>
          </w:p>
        </w:tc>
      </w:tr>
      <w:tr w:rsidR="00092186" w14:paraId="33423129" w14:textId="77777777">
        <w:trPr>
          <w:jc w:val="center"/>
        </w:trPr>
        <w:tc>
          <w:tcPr>
            <w:tcW w:w="1800" w:type="dxa"/>
            <w:tcMar>
              <w:top w:w="75" w:type="dxa"/>
              <w:left w:w="80" w:type="dxa"/>
              <w:bottom w:w="75" w:type="dxa"/>
              <w:right w:w="80" w:type="dxa"/>
            </w:tcMar>
            <w:vAlign w:val="center"/>
          </w:tcPr>
          <w:p w14:paraId="70DAED9A" w14:textId="77777777" w:rsidR="00092186" w:rsidRDefault="00000000">
            <w:r>
              <w:rPr>
                <w:color w:val="263238"/>
                <w:sz w:val="17"/>
              </w:rPr>
              <w:t>Discovery</w:t>
            </w:r>
          </w:p>
        </w:tc>
        <w:tc>
          <w:tcPr>
            <w:tcW w:w="6192" w:type="dxa"/>
            <w:tcMar>
              <w:top w:w="75" w:type="dxa"/>
              <w:left w:w="80" w:type="dxa"/>
              <w:bottom w:w="75" w:type="dxa"/>
              <w:right w:w="80" w:type="dxa"/>
            </w:tcMar>
            <w:vAlign w:val="center"/>
          </w:tcPr>
          <w:p w14:paraId="19DA1207" w14:textId="77777777" w:rsidR="00092186" w:rsidRDefault="00000000">
            <w:r>
              <w:rPr>
                <w:color w:val="263238"/>
                <w:sz w:val="17"/>
              </w:rPr>
              <w:t>Opportunities, approved Bulletin Board Lite, relationship/collaboration list where authorized.</w:t>
            </w:r>
          </w:p>
        </w:tc>
        <w:tc>
          <w:tcPr>
            <w:tcW w:w="3672" w:type="dxa"/>
            <w:tcMar>
              <w:top w:w="75" w:type="dxa"/>
              <w:left w:w="80" w:type="dxa"/>
              <w:bottom w:w="75" w:type="dxa"/>
              <w:right w:w="80" w:type="dxa"/>
            </w:tcMar>
            <w:vAlign w:val="center"/>
          </w:tcPr>
          <w:p w14:paraId="5DF24B5E" w14:textId="77777777" w:rsidR="00092186" w:rsidRDefault="00000000">
            <w:r>
              <w:rPr>
                <w:color w:val="263238"/>
                <w:sz w:val="17"/>
              </w:rPr>
              <w:t>No social-feed ranking or graph scoring.</w:t>
            </w:r>
          </w:p>
        </w:tc>
      </w:tr>
      <w:tr w:rsidR="00092186" w14:paraId="709CDC06" w14:textId="77777777">
        <w:trPr>
          <w:jc w:val="center"/>
        </w:trPr>
        <w:tc>
          <w:tcPr>
            <w:tcW w:w="1800" w:type="dxa"/>
            <w:shd w:val="clear" w:color="auto" w:fill="FAFBFB"/>
            <w:tcMar>
              <w:top w:w="75" w:type="dxa"/>
              <w:left w:w="80" w:type="dxa"/>
              <w:bottom w:w="75" w:type="dxa"/>
              <w:right w:w="80" w:type="dxa"/>
            </w:tcMar>
            <w:vAlign w:val="center"/>
          </w:tcPr>
          <w:p w14:paraId="0D64CDD6" w14:textId="77777777" w:rsidR="00092186" w:rsidRDefault="00000000">
            <w:r>
              <w:rPr>
                <w:color w:val="263238"/>
                <w:sz w:val="17"/>
              </w:rPr>
              <w:t>Admin/config</w:t>
            </w:r>
          </w:p>
        </w:tc>
        <w:tc>
          <w:tcPr>
            <w:tcW w:w="6192" w:type="dxa"/>
            <w:shd w:val="clear" w:color="auto" w:fill="FAFBFB"/>
            <w:tcMar>
              <w:top w:w="75" w:type="dxa"/>
              <w:left w:w="80" w:type="dxa"/>
              <w:bottom w:w="75" w:type="dxa"/>
              <w:right w:w="80" w:type="dxa"/>
            </w:tcMar>
            <w:vAlign w:val="center"/>
          </w:tcPr>
          <w:p w14:paraId="6F393958" w14:textId="77777777" w:rsidR="00092186" w:rsidRDefault="00000000">
            <w:r>
              <w:rPr>
                <w:color w:val="263238"/>
                <w:sz w:val="17"/>
              </w:rPr>
              <w:t>Invitations, packs, templates, resources, reports, configuration versions.</w:t>
            </w:r>
          </w:p>
        </w:tc>
        <w:tc>
          <w:tcPr>
            <w:tcW w:w="3672" w:type="dxa"/>
            <w:shd w:val="clear" w:color="auto" w:fill="FAFBFB"/>
            <w:tcMar>
              <w:top w:w="75" w:type="dxa"/>
              <w:left w:w="80" w:type="dxa"/>
              <w:bottom w:w="75" w:type="dxa"/>
              <w:right w:w="80" w:type="dxa"/>
            </w:tcMar>
            <w:vAlign w:val="center"/>
          </w:tcPr>
          <w:p w14:paraId="0159E46D" w14:textId="77777777" w:rsidR="00092186" w:rsidRDefault="00000000">
            <w:r>
              <w:rPr>
                <w:color w:val="263238"/>
                <w:sz w:val="17"/>
              </w:rPr>
              <w:t>Only Programme/Org/Technical actors within scope.</w:t>
            </w:r>
          </w:p>
        </w:tc>
      </w:tr>
    </w:tbl>
    <w:p w14:paraId="4CB1B563" w14:textId="77777777" w:rsidR="00092186" w:rsidRDefault="00000000">
      <w:pPr>
        <w:keepNext/>
        <w:spacing w:before="160" w:after="80"/>
      </w:pPr>
      <w:r>
        <w:rPr>
          <w:b/>
          <w:color w:val="1F6F5B"/>
          <w:sz w:val="26"/>
        </w:rPr>
        <w:t>9.1 Bulletin Board Lite and Relationship List Lite</w:t>
      </w:r>
    </w:p>
    <w:p w14:paraId="588868DC" w14:textId="77777777" w:rsidR="00092186" w:rsidRDefault="00000000">
      <w:pPr>
        <w:spacing w:after="100" w:line="259" w:lineRule="auto"/>
      </w:pPr>
      <w:r>
        <w:rPr>
          <w:color w:val="263238"/>
        </w:rPr>
        <w:t>These can fit the Alpha without creating a new social-network subsystem if Shaligram composes existing objects.</w:t>
      </w:r>
    </w:p>
    <w:p w14:paraId="042BAE38" w14:textId="77777777" w:rsidR="00092186" w:rsidRDefault="00000000">
      <w:pPr>
        <w:pStyle w:val="ListBullet"/>
        <w:spacing w:after="50" w:line="252" w:lineRule="auto"/>
      </w:pPr>
      <w:r>
        <w:rPr>
          <w:color w:val="263238"/>
        </w:rPr>
        <w:t>Bulletin Board Lite: an Explore/Highlights view of approved Opportunity Cards, programme announcements/events and approved Visible Wins. Filters by context/type/status. No likes, follower graph, reputation ranking or public comments required.</w:t>
      </w:r>
    </w:p>
    <w:p w14:paraId="1AC75C35" w14:textId="77777777" w:rsidR="00092186" w:rsidRDefault="00000000">
      <w:pPr>
        <w:pStyle w:val="ListBullet"/>
        <w:spacing w:after="50" w:line="252" w:lineRule="auto"/>
      </w:pPr>
      <w:r>
        <w:rPr>
          <w:color w:val="263238"/>
        </w:rPr>
        <w:lastRenderedPageBreak/>
        <w:t>Relationship/Collaboration List Lite: an authorized list of confirmed introductions, Circle/Rope/Workspace memberships, organization affiliations and approved collaboration history. Show relationship type, context, role and status. No inferred relationship strength, influence score or trust score.</w:t>
      </w:r>
    </w:p>
    <w:p w14:paraId="6D292A21" w14:textId="23A84925" w:rsidR="00092186" w:rsidRDefault="00000000">
      <w:pPr>
        <w:keepNext/>
        <w:spacing w:before="200" w:after="120"/>
      </w:pPr>
      <w:r>
        <w:rPr>
          <w:b/>
          <w:color w:val="0E4A3F"/>
          <w:sz w:val="32"/>
        </w:rPr>
        <w:t xml:space="preserve">10. Pack scalability: prove the same architecture works </w:t>
      </w:r>
      <w:r w:rsidR="00310CB7">
        <w:rPr>
          <w:b/>
          <w:color w:val="0E4A3F"/>
          <w:sz w:val="32"/>
        </w:rPr>
        <w:t>for various use-cases</w:t>
      </w:r>
    </w:p>
    <w:p w14:paraId="5F421BC3" w14:textId="77777777" w:rsidR="00092186" w:rsidRDefault="00000000">
      <w:pPr>
        <w:spacing w:after="100" w:line="259" w:lineRule="auto"/>
      </w:pPr>
      <w:r>
        <w:rPr>
          <w:color w:val="263238"/>
        </w:rPr>
        <w:t>University/Community, Seva Hub, Women’s Empowerment and a fourth pack should reuse the same Person, Role Assignment, Agreement, Purpose Compass, Pathway, Circle, Rope Team, Opportunity, Match Brief, Action Workspace, Evidence and Harvest objects. Pack differences should be labels, onboarding questions, templates, enabled flows, evidence types, metrics and entitlements - not separate code branches.</w:t>
      </w:r>
    </w:p>
    <w:tbl>
      <w:tblPr>
        <w:tblStyle w:val="TableGrid"/>
        <w:tblW w:w="0" w:type="auto"/>
        <w:jc w:val="center"/>
        <w:tblLayout w:type="fixed"/>
        <w:tblLook w:val="04A0" w:firstRow="1" w:lastRow="0" w:firstColumn="1" w:lastColumn="0" w:noHBand="0" w:noVBand="1"/>
      </w:tblPr>
      <w:tblGrid>
        <w:gridCol w:w="2016"/>
        <w:gridCol w:w="2664"/>
        <w:gridCol w:w="3168"/>
        <w:gridCol w:w="3744"/>
      </w:tblGrid>
      <w:tr w:rsidR="00092186" w14:paraId="6AB2C62E" w14:textId="77777777">
        <w:trPr>
          <w:jc w:val="center"/>
        </w:trPr>
        <w:tc>
          <w:tcPr>
            <w:tcW w:w="2016" w:type="dxa"/>
            <w:shd w:val="clear" w:color="auto" w:fill="0E4A3F"/>
            <w:tcMar>
              <w:top w:w="80" w:type="dxa"/>
              <w:left w:w="80" w:type="dxa"/>
              <w:bottom w:w="80" w:type="dxa"/>
              <w:right w:w="80" w:type="dxa"/>
            </w:tcMar>
            <w:vAlign w:val="center"/>
          </w:tcPr>
          <w:p w14:paraId="062FF7B6" w14:textId="77777777" w:rsidR="00092186" w:rsidRDefault="00000000">
            <w:pPr>
              <w:jc w:val="center"/>
            </w:pPr>
            <w:r>
              <w:rPr>
                <w:b/>
                <w:color w:val="FFFFFF"/>
                <w:sz w:val="17"/>
              </w:rPr>
              <w:t>Pack</w:t>
            </w:r>
          </w:p>
        </w:tc>
        <w:tc>
          <w:tcPr>
            <w:tcW w:w="2664" w:type="dxa"/>
            <w:shd w:val="clear" w:color="auto" w:fill="0E4A3F"/>
            <w:tcMar>
              <w:top w:w="80" w:type="dxa"/>
              <w:left w:w="80" w:type="dxa"/>
              <w:bottom w:w="80" w:type="dxa"/>
              <w:right w:w="80" w:type="dxa"/>
            </w:tcMar>
            <w:vAlign w:val="center"/>
          </w:tcPr>
          <w:p w14:paraId="793EBBDC" w14:textId="77777777" w:rsidR="00092186" w:rsidRDefault="00000000">
            <w:pPr>
              <w:jc w:val="center"/>
            </w:pPr>
            <w:r>
              <w:rPr>
                <w:b/>
                <w:color w:val="FFFFFF"/>
                <w:sz w:val="17"/>
              </w:rPr>
              <w:t>Participant example</w:t>
            </w:r>
          </w:p>
        </w:tc>
        <w:tc>
          <w:tcPr>
            <w:tcW w:w="3168" w:type="dxa"/>
            <w:shd w:val="clear" w:color="auto" w:fill="0E4A3F"/>
            <w:tcMar>
              <w:top w:w="80" w:type="dxa"/>
              <w:left w:w="80" w:type="dxa"/>
              <w:bottom w:w="80" w:type="dxa"/>
              <w:right w:w="80" w:type="dxa"/>
            </w:tcMar>
            <w:vAlign w:val="center"/>
          </w:tcPr>
          <w:p w14:paraId="76B9D058" w14:textId="77777777" w:rsidR="00092186" w:rsidRDefault="00000000">
            <w:pPr>
              <w:jc w:val="center"/>
            </w:pPr>
            <w:r>
              <w:rPr>
                <w:b/>
                <w:color w:val="FFFFFF"/>
                <w:sz w:val="17"/>
              </w:rPr>
              <w:t>What changes</w:t>
            </w:r>
          </w:p>
        </w:tc>
        <w:tc>
          <w:tcPr>
            <w:tcW w:w="3744" w:type="dxa"/>
            <w:shd w:val="clear" w:color="auto" w:fill="0E4A3F"/>
            <w:tcMar>
              <w:top w:w="80" w:type="dxa"/>
              <w:left w:w="80" w:type="dxa"/>
              <w:bottom w:w="80" w:type="dxa"/>
              <w:right w:w="80" w:type="dxa"/>
            </w:tcMar>
            <w:vAlign w:val="center"/>
          </w:tcPr>
          <w:p w14:paraId="517AAFB0" w14:textId="77777777" w:rsidR="00092186" w:rsidRDefault="00000000">
            <w:pPr>
              <w:jc w:val="center"/>
            </w:pPr>
            <w:r>
              <w:rPr>
                <w:b/>
                <w:color w:val="FFFFFF"/>
                <w:sz w:val="17"/>
              </w:rPr>
              <w:t>What must stay the same</w:t>
            </w:r>
          </w:p>
        </w:tc>
      </w:tr>
      <w:tr w:rsidR="00092186" w14:paraId="4660AD78" w14:textId="77777777">
        <w:trPr>
          <w:jc w:val="center"/>
        </w:trPr>
        <w:tc>
          <w:tcPr>
            <w:tcW w:w="2016" w:type="dxa"/>
            <w:shd w:val="clear" w:color="auto" w:fill="FAFBFB"/>
            <w:tcMar>
              <w:top w:w="75" w:type="dxa"/>
              <w:left w:w="80" w:type="dxa"/>
              <w:bottom w:w="75" w:type="dxa"/>
              <w:right w:w="80" w:type="dxa"/>
            </w:tcMar>
            <w:vAlign w:val="center"/>
          </w:tcPr>
          <w:p w14:paraId="6769CB58" w14:textId="77777777" w:rsidR="00092186" w:rsidRDefault="00000000">
            <w:r>
              <w:rPr>
                <w:color w:val="263238"/>
                <w:sz w:val="16"/>
              </w:rPr>
              <w:t>University / Community</w:t>
            </w:r>
          </w:p>
        </w:tc>
        <w:tc>
          <w:tcPr>
            <w:tcW w:w="2664" w:type="dxa"/>
            <w:shd w:val="clear" w:color="auto" w:fill="FAFBFB"/>
            <w:tcMar>
              <w:top w:w="75" w:type="dxa"/>
              <w:left w:w="80" w:type="dxa"/>
              <w:bottom w:w="75" w:type="dxa"/>
              <w:right w:w="80" w:type="dxa"/>
            </w:tcMar>
            <w:vAlign w:val="center"/>
          </w:tcPr>
          <w:p w14:paraId="60AAD9BD" w14:textId="77777777" w:rsidR="00092186" w:rsidRDefault="00000000">
            <w:r>
              <w:rPr>
                <w:color w:val="263238"/>
                <w:sz w:val="16"/>
              </w:rPr>
              <w:t>Student/faculty/community learner</w:t>
            </w:r>
          </w:p>
        </w:tc>
        <w:tc>
          <w:tcPr>
            <w:tcW w:w="3168" w:type="dxa"/>
            <w:shd w:val="clear" w:color="auto" w:fill="FAFBFB"/>
            <w:tcMar>
              <w:top w:w="75" w:type="dxa"/>
              <w:left w:w="80" w:type="dxa"/>
              <w:bottom w:w="75" w:type="dxa"/>
              <w:right w:w="80" w:type="dxa"/>
            </w:tcMar>
            <w:vAlign w:val="center"/>
          </w:tcPr>
          <w:p w14:paraId="157021A5" w14:textId="77777777" w:rsidR="00092186" w:rsidRDefault="00000000">
            <w:r>
              <w:rPr>
                <w:color w:val="263238"/>
                <w:sz w:val="16"/>
              </w:rPr>
              <w:t>Terminology, pathways, cohort labels, project templates.</w:t>
            </w:r>
          </w:p>
        </w:tc>
        <w:tc>
          <w:tcPr>
            <w:tcW w:w="3744" w:type="dxa"/>
            <w:shd w:val="clear" w:color="auto" w:fill="FAFBFB"/>
            <w:tcMar>
              <w:top w:w="75" w:type="dxa"/>
              <w:left w:w="80" w:type="dxa"/>
              <w:bottom w:w="75" w:type="dxa"/>
              <w:right w:w="80" w:type="dxa"/>
            </w:tcMar>
            <w:vAlign w:val="center"/>
          </w:tcPr>
          <w:p w14:paraId="09C785B2" w14:textId="77777777" w:rsidR="00092186" w:rsidRDefault="00000000">
            <w:r>
              <w:rPr>
                <w:color w:val="263238"/>
                <w:sz w:val="16"/>
              </w:rPr>
              <w:t>Identity, consent, role authority, matching, evidence, Harvest and profile controls.</w:t>
            </w:r>
          </w:p>
        </w:tc>
      </w:tr>
      <w:tr w:rsidR="00092186" w14:paraId="35DB94EB" w14:textId="77777777">
        <w:trPr>
          <w:jc w:val="center"/>
        </w:trPr>
        <w:tc>
          <w:tcPr>
            <w:tcW w:w="2016" w:type="dxa"/>
            <w:tcMar>
              <w:top w:w="75" w:type="dxa"/>
              <w:left w:w="80" w:type="dxa"/>
              <w:bottom w:w="75" w:type="dxa"/>
              <w:right w:w="80" w:type="dxa"/>
            </w:tcMar>
            <w:vAlign w:val="center"/>
          </w:tcPr>
          <w:p w14:paraId="05EBAA17" w14:textId="77777777" w:rsidR="00092186" w:rsidRDefault="00000000">
            <w:r>
              <w:rPr>
                <w:color w:val="263238"/>
                <w:sz w:val="16"/>
              </w:rPr>
              <w:t>Seva Hub</w:t>
            </w:r>
          </w:p>
        </w:tc>
        <w:tc>
          <w:tcPr>
            <w:tcW w:w="2664" w:type="dxa"/>
            <w:tcMar>
              <w:top w:w="75" w:type="dxa"/>
              <w:left w:w="80" w:type="dxa"/>
              <w:bottom w:w="75" w:type="dxa"/>
              <w:right w:w="80" w:type="dxa"/>
            </w:tcMar>
            <w:vAlign w:val="center"/>
          </w:tcPr>
          <w:p w14:paraId="3CE8F17F" w14:textId="77777777" w:rsidR="00092186" w:rsidRDefault="00000000">
            <w:r>
              <w:rPr>
                <w:color w:val="263238"/>
                <w:sz w:val="16"/>
              </w:rPr>
              <w:t>Volunteer/community practitioner</w:t>
            </w:r>
          </w:p>
        </w:tc>
        <w:tc>
          <w:tcPr>
            <w:tcW w:w="3168" w:type="dxa"/>
            <w:tcMar>
              <w:top w:w="75" w:type="dxa"/>
              <w:left w:w="80" w:type="dxa"/>
              <w:bottom w:w="75" w:type="dxa"/>
              <w:right w:w="80" w:type="dxa"/>
            </w:tcMar>
            <w:vAlign w:val="center"/>
          </w:tcPr>
          <w:p w14:paraId="4F85775E" w14:textId="77777777" w:rsidR="00092186" w:rsidRDefault="00000000">
            <w:r>
              <w:rPr>
                <w:color w:val="263238"/>
                <w:sz w:val="16"/>
              </w:rPr>
              <w:t>Service opportunities, support language, community templates.</w:t>
            </w:r>
          </w:p>
        </w:tc>
        <w:tc>
          <w:tcPr>
            <w:tcW w:w="3744" w:type="dxa"/>
            <w:tcMar>
              <w:top w:w="75" w:type="dxa"/>
              <w:left w:w="80" w:type="dxa"/>
              <w:bottom w:w="75" w:type="dxa"/>
              <w:right w:w="80" w:type="dxa"/>
            </w:tcMar>
            <w:vAlign w:val="center"/>
          </w:tcPr>
          <w:p w14:paraId="4E413002" w14:textId="77777777" w:rsidR="00092186" w:rsidRDefault="00000000">
            <w:r>
              <w:rPr>
                <w:color w:val="263238"/>
                <w:sz w:val="16"/>
              </w:rPr>
              <w:t>Same collaboration routes and data boundaries.</w:t>
            </w:r>
          </w:p>
        </w:tc>
      </w:tr>
      <w:tr w:rsidR="00092186" w14:paraId="6B02D50A" w14:textId="77777777">
        <w:trPr>
          <w:jc w:val="center"/>
        </w:trPr>
        <w:tc>
          <w:tcPr>
            <w:tcW w:w="2016" w:type="dxa"/>
            <w:shd w:val="clear" w:color="auto" w:fill="FAFBFB"/>
            <w:tcMar>
              <w:top w:w="75" w:type="dxa"/>
              <w:left w:w="80" w:type="dxa"/>
              <w:bottom w:w="75" w:type="dxa"/>
              <w:right w:w="80" w:type="dxa"/>
            </w:tcMar>
            <w:vAlign w:val="center"/>
          </w:tcPr>
          <w:p w14:paraId="43ECCD31" w14:textId="77777777" w:rsidR="00092186" w:rsidRDefault="00000000">
            <w:r>
              <w:rPr>
                <w:color w:val="263238"/>
                <w:sz w:val="16"/>
              </w:rPr>
              <w:t>Women’s Empowerment</w:t>
            </w:r>
          </w:p>
        </w:tc>
        <w:tc>
          <w:tcPr>
            <w:tcW w:w="2664" w:type="dxa"/>
            <w:shd w:val="clear" w:color="auto" w:fill="FAFBFB"/>
            <w:tcMar>
              <w:top w:w="75" w:type="dxa"/>
              <w:left w:w="80" w:type="dxa"/>
              <w:bottom w:w="75" w:type="dxa"/>
              <w:right w:w="80" w:type="dxa"/>
            </w:tcMar>
            <w:vAlign w:val="center"/>
          </w:tcPr>
          <w:p w14:paraId="6E88B820" w14:textId="77777777" w:rsidR="00092186" w:rsidRDefault="00000000">
            <w:r>
              <w:rPr>
                <w:color w:val="263238"/>
                <w:sz w:val="16"/>
              </w:rPr>
              <w:t>Entrepreneur/leader</w:t>
            </w:r>
          </w:p>
        </w:tc>
        <w:tc>
          <w:tcPr>
            <w:tcW w:w="3168" w:type="dxa"/>
            <w:shd w:val="clear" w:color="auto" w:fill="FAFBFB"/>
            <w:tcMar>
              <w:top w:w="75" w:type="dxa"/>
              <w:left w:w="80" w:type="dxa"/>
              <w:bottom w:w="75" w:type="dxa"/>
              <w:right w:w="80" w:type="dxa"/>
            </w:tcMar>
            <w:vAlign w:val="center"/>
          </w:tcPr>
          <w:p w14:paraId="0E0C8FFA" w14:textId="77777777" w:rsidR="00092186" w:rsidRDefault="00000000">
            <w:r>
              <w:rPr>
                <w:color w:val="263238"/>
                <w:sz w:val="16"/>
              </w:rPr>
              <w:t>Enterprise pathway, mentor prompts, opportunity types.</w:t>
            </w:r>
          </w:p>
        </w:tc>
        <w:tc>
          <w:tcPr>
            <w:tcW w:w="3744" w:type="dxa"/>
            <w:shd w:val="clear" w:color="auto" w:fill="FAFBFB"/>
            <w:tcMar>
              <w:top w:w="75" w:type="dxa"/>
              <w:left w:w="80" w:type="dxa"/>
              <w:bottom w:w="75" w:type="dxa"/>
              <w:right w:w="80" w:type="dxa"/>
            </w:tcMar>
            <w:vAlign w:val="center"/>
          </w:tcPr>
          <w:p w14:paraId="12FC101D" w14:textId="77777777" w:rsidR="00092186" w:rsidRDefault="00000000">
            <w:r>
              <w:rPr>
                <w:color w:val="263238"/>
                <w:sz w:val="16"/>
              </w:rPr>
              <w:t>Same participant agency, evidence, consent and human review.</w:t>
            </w:r>
          </w:p>
        </w:tc>
      </w:tr>
      <w:tr w:rsidR="00092186" w14:paraId="0BC3D9C4" w14:textId="77777777">
        <w:trPr>
          <w:jc w:val="center"/>
        </w:trPr>
        <w:tc>
          <w:tcPr>
            <w:tcW w:w="2016" w:type="dxa"/>
            <w:tcMar>
              <w:top w:w="75" w:type="dxa"/>
              <w:left w:w="80" w:type="dxa"/>
              <w:bottom w:w="75" w:type="dxa"/>
              <w:right w:w="80" w:type="dxa"/>
            </w:tcMar>
            <w:vAlign w:val="center"/>
          </w:tcPr>
          <w:p w14:paraId="66B3DCC9" w14:textId="77777777" w:rsidR="00092186" w:rsidRDefault="00000000">
            <w:r>
              <w:rPr>
                <w:color w:val="263238"/>
                <w:sz w:val="16"/>
              </w:rPr>
              <w:t>Fourth pack</w:t>
            </w:r>
          </w:p>
        </w:tc>
        <w:tc>
          <w:tcPr>
            <w:tcW w:w="2664" w:type="dxa"/>
            <w:tcMar>
              <w:top w:w="75" w:type="dxa"/>
              <w:left w:w="80" w:type="dxa"/>
              <w:bottom w:w="75" w:type="dxa"/>
              <w:right w:w="80" w:type="dxa"/>
            </w:tcMar>
            <w:vAlign w:val="center"/>
          </w:tcPr>
          <w:p w14:paraId="1D2A0A7A" w14:textId="77777777" w:rsidR="00092186" w:rsidRDefault="00000000">
            <w:r>
              <w:rPr>
                <w:color w:val="263238"/>
                <w:sz w:val="16"/>
              </w:rPr>
              <w:t>e.g. Community Climate Action</w:t>
            </w:r>
          </w:p>
        </w:tc>
        <w:tc>
          <w:tcPr>
            <w:tcW w:w="3168" w:type="dxa"/>
            <w:tcMar>
              <w:top w:w="75" w:type="dxa"/>
              <w:left w:w="80" w:type="dxa"/>
              <w:bottom w:w="75" w:type="dxa"/>
              <w:right w:w="80" w:type="dxa"/>
            </w:tcMar>
            <w:vAlign w:val="center"/>
          </w:tcPr>
          <w:p w14:paraId="70E09CAB" w14:textId="77777777" w:rsidR="00092186" w:rsidRDefault="00000000">
            <w:r>
              <w:rPr>
                <w:color w:val="263238"/>
                <w:sz w:val="16"/>
              </w:rPr>
              <w:t>Labels, onboarding questions, templates, metrics, enabled flows.</w:t>
            </w:r>
          </w:p>
        </w:tc>
        <w:tc>
          <w:tcPr>
            <w:tcW w:w="3744" w:type="dxa"/>
            <w:tcMar>
              <w:top w:w="75" w:type="dxa"/>
              <w:left w:w="80" w:type="dxa"/>
              <w:bottom w:w="75" w:type="dxa"/>
              <w:right w:w="80" w:type="dxa"/>
            </w:tcMar>
            <w:vAlign w:val="center"/>
          </w:tcPr>
          <w:p w14:paraId="73E74EB8" w14:textId="77777777" w:rsidR="00092186" w:rsidRDefault="00000000">
            <w:r>
              <w:rPr>
                <w:color w:val="263238"/>
                <w:sz w:val="16"/>
              </w:rPr>
              <w:t>No code fork; WSS admin can configure, export, restore and re-run prior config safely.</w:t>
            </w:r>
          </w:p>
        </w:tc>
      </w:tr>
    </w:tbl>
    <w:p w14:paraId="7385DD7C" w14:textId="77777777" w:rsidR="00092186" w:rsidRDefault="00000000">
      <w:pPr>
        <w:keepNext/>
        <w:spacing w:before="200" w:after="120"/>
      </w:pPr>
      <w:r>
        <w:rPr>
          <w:b/>
          <w:color w:val="0E4A3F"/>
          <w:sz w:val="32"/>
        </w:rPr>
        <w:t>11. Build-freeze acceptance checklist</w:t>
      </w:r>
    </w:p>
    <w:p w14:paraId="718EE178" w14:textId="77777777" w:rsidR="00092186" w:rsidRDefault="00000000">
      <w:pPr>
        <w:spacing w:after="100" w:line="259" w:lineRule="auto"/>
      </w:pPr>
      <w:r>
        <w:rPr>
          <w:color w:val="263238"/>
        </w:rPr>
        <w:t>WSS and Shaligram should freeze only when the following can be walked through in the clickdummy and then traced to FRD acceptance tests. A “yes” means the behavior is demonstrable, not merely acknowledged in email.</w:t>
      </w:r>
    </w:p>
    <w:p w14:paraId="116CA984" w14:textId="77777777" w:rsidR="00092186" w:rsidRDefault="00000000">
      <w:pPr>
        <w:spacing w:after="50"/>
      </w:pPr>
      <w:r>
        <w:rPr>
          <w:color w:val="0E4A3F"/>
          <w:sz w:val="20"/>
        </w:rPr>
        <w:t xml:space="preserve">☐ </w:t>
      </w:r>
      <w:r>
        <w:rPr>
          <w:color w:val="263238"/>
          <w:sz w:val="19"/>
        </w:rPr>
        <w:t>One invited person completes onboarding, minimum Purpose Compass and reaches My PHOENIX with a first deterministic Next Action.</w:t>
      </w:r>
    </w:p>
    <w:p w14:paraId="10AFD63E" w14:textId="77777777" w:rsidR="00092186" w:rsidRDefault="00000000">
      <w:pPr>
        <w:spacing w:after="50"/>
      </w:pPr>
      <w:r>
        <w:rPr>
          <w:color w:val="0E4A3F"/>
          <w:sz w:val="20"/>
        </w:rPr>
        <w:t xml:space="preserve">☐ </w:t>
      </w:r>
      <w:r>
        <w:rPr>
          <w:color w:val="263238"/>
          <w:sz w:val="19"/>
        </w:rPr>
        <w:t>Optional AI/research/cross-org/public-funder/external-exchange purposes can be declined independently while manual core flows remain available.</w:t>
      </w:r>
    </w:p>
    <w:p w14:paraId="44BABF39" w14:textId="77777777" w:rsidR="00092186" w:rsidRDefault="00000000">
      <w:pPr>
        <w:spacing w:after="50"/>
      </w:pPr>
      <w:r>
        <w:rPr>
          <w:color w:val="0E4A3F"/>
          <w:sz w:val="20"/>
        </w:rPr>
        <w:t xml:space="preserve">☐ </w:t>
      </w:r>
      <w:r>
        <w:rPr>
          <w:color w:val="263238"/>
          <w:sz w:val="19"/>
        </w:rPr>
        <w:t>One identity accepts a second invitation and switches role/context safely without stale counts, actions or protected data.</w:t>
      </w:r>
    </w:p>
    <w:p w14:paraId="4B46B81C" w14:textId="77777777" w:rsidR="00092186" w:rsidRDefault="00000000">
      <w:pPr>
        <w:spacing w:after="50"/>
      </w:pPr>
      <w:r>
        <w:rPr>
          <w:color w:val="0E4A3F"/>
          <w:sz w:val="20"/>
        </w:rPr>
        <w:t xml:space="preserve">☐ </w:t>
      </w:r>
      <w:r>
        <w:rPr>
          <w:color w:val="263238"/>
          <w:sz w:val="19"/>
        </w:rPr>
        <w:t>A Pending sensitive role sees only the approval shell; a normal Participant/Mentor/Facilitator/Partner activates without unnecessary approval.</w:t>
      </w:r>
    </w:p>
    <w:p w14:paraId="7311F22B" w14:textId="77777777" w:rsidR="00092186" w:rsidRDefault="00000000">
      <w:pPr>
        <w:spacing w:after="50"/>
      </w:pPr>
      <w:r>
        <w:rPr>
          <w:color w:val="0E4A3F"/>
          <w:sz w:val="20"/>
        </w:rPr>
        <w:t xml:space="preserve">☐ </w:t>
      </w:r>
      <w:r>
        <w:rPr>
          <w:color w:val="263238"/>
          <w:sz w:val="19"/>
        </w:rPr>
        <w:t>Pathway demonstrates Mandatory, Optional, Conditional, Satisfied by Prior Evidence, Blocked and participant acceptance behavior.</w:t>
      </w:r>
    </w:p>
    <w:p w14:paraId="12846052" w14:textId="77777777" w:rsidR="00092186" w:rsidRDefault="00000000">
      <w:pPr>
        <w:spacing w:after="50"/>
      </w:pPr>
      <w:r>
        <w:rPr>
          <w:color w:val="0E4A3F"/>
          <w:sz w:val="20"/>
        </w:rPr>
        <w:t xml:space="preserve">☐ </w:t>
      </w:r>
      <w:r>
        <w:rPr>
          <w:color w:val="263238"/>
          <w:sz w:val="19"/>
        </w:rPr>
        <w:t>Circle vote demonstrates one eligible member = one vote; owner has no multiplier; AI advisory output cannot change state.</w:t>
      </w:r>
    </w:p>
    <w:p w14:paraId="7B6FF7A3" w14:textId="77777777" w:rsidR="00092186" w:rsidRDefault="00000000">
      <w:pPr>
        <w:spacing w:after="50"/>
      </w:pPr>
      <w:r>
        <w:rPr>
          <w:color w:val="0E4A3F"/>
          <w:sz w:val="20"/>
        </w:rPr>
        <w:t xml:space="preserve">☐ </w:t>
      </w:r>
      <w:r>
        <w:rPr>
          <w:color w:val="263238"/>
          <w:sz w:val="19"/>
        </w:rPr>
        <w:t>Circle, Rope Team and Action Workspace can be entered/linked in more than one valid order; protected Rope notes never leak.</w:t>
      </w:r>
    </w:p>
    <w:p w14:paraId="117C1DDB" w14:textId="77777777" w:rsidR="00092186" w:rsidRDefault="00000000">
      <w:pPr>
        <w:spacing w:after="50"/>
      </w:pPr>
      <w:r>
        <w:rPr>
          <w:color w:val="0E4A3F"/>
          <w:sz w:val="20"/>
        </w:rPr>
        <w:t xml:space="preserve">☐ </w:t>
      </w:r>
      <w:r>
        <w:rPr>
          <w:color w:val="263238"/>
          <w:sz w:val="19"/>
        </w:rPr>
        <w:t>Match route A shows steward review + bilateral consent; route B allows direct authorized collaboration; four post-introduction outcomes appear.</w:t>
      </w:r>
    </w:p>
    <w:p w14:paraId="619214ED" w14:textId="77777777" w:rsidR="00092186" w:rsidRDefault="00000000">
      <w:pPr>
        <w:spacing w:after="50"/>
      </w:pPr>
      <w:r>
        <w:rPr>
          <w:color w:val="0E4A3F"/>
          <w:sz w:val="20"/>
        </w:rPr>
        <w:t xml:space="preserve">☐ </w:t>
      </w:r>
      <w:r>
        <w:rPr>
          <w:color w:val="263238"/>
          <w:sz w:val="19"/>
        </w:rPr>
        <w:t>Action Workspace shows Primary Origin/Related Objects, accepted tasks, milestones, risks, resources, evidence and close/continue -&gt; Harvest.</w:t>
      </w:r>
    </w:p>
    <w:p w14:paraId="3C39B50B" w14:textId="77777777" w:rsidR="00092186" w:rsidRDefault="00000000">
      <w:pPr>
        <w:spacing w:after="50"/>
      </w:pPr>
      <w:r>
        <w:rPr>
          <w:color w:val="0E4A3F"/>
          <w:sz w:val="20"/>
        </w:rPr>
        <w:t xml:space="preserve">☐ </w:t>
      </w:r>
      <w:r>
        <w:rPr>
          <w:color w:val="263238"/>
          <w:sz w:val="19"/>
        </w:rPr>
        <w:t>Evidence keeps review status, E-level, confidentiality, lifecycle and release separate; Reviewer and Mentor permissions are distinct.</w:t>
      </w:r>
    </w:p>
    <w:p w14:paraId="0CE344E2" w14:textId="77777777" w:rsidR="00092186" w:rsidRDefault="00000000">
      <w:pPr>
        <w:spacing w:after="50"/>
      </w:pPr>
      <w:r>
        <w:rPr>
          <w:color w:val="0E4A3F"/>
          <w:sz w:val="20"/>
        </w:rPr>
        <w:t xml:space="preserve">☐ </w:t>
      </w:r>
      <w:r>
        <w:rPr>
          <w:color w:val="263238"/>
          <w:sz w:val="19"/>
        </w:rPr>
        <w:t>Learning Harvest preserves dissent/negative findings; release is separate; profile changes only through participant candidate approval.</w:t>
      </w:r>
    </w:p>
    <w:p w14:paraId="05D65C6F" w14:textId="77777777" w:rsidR="00092186" w:rsidRDefault="00000000">
      <w:pPr>
        <w:spacing w:after="50"/>
      </w:pPr>
      <w:r>
        <w:rPr>
          <w:color w:val="0E4A3F"/>
          <w:sz w:val="20"/>
        </w:rPr>
        <w:lastRenderedPageBreak/>
        <w:t xml:space="preserve">☐ </w:t>
      </w:r>
      <w:r>
        <w:rPr>
          <w:color w:val="263238"/>
          <w:sz w:val="19"/>
        </w:rPr>
        <w:t>Sponsor sees seats, approved project/programme status, aggregates, approved evidence and reports - no staged tranches or private member/workspace access.</w:t>
      </w:r>
    </w:p>
    <w:p w14:paraId="0BA4C8FF" w14:textId="77777777" w:rsidR="00092186" w:rsidRDefault="00000000">
      <w:pPr>
        <w:spacing w:after="50"/>
      </w:pPr>
      <w:r>
        <w:rPr>
          <w:color w:val="0E4A3F"/>
          <w:sz w:val="20"/>
        </w:rPr>
        <w:t xml:space="preserve">☐ </w:t>
      </w:r>
      <w:r>
        <w:rPr>
          <w:color w:val="263238"/>
          <w:sz w:val="19"/>
        </w:rPr>
        <w:t>Programme Admin, Org Rep and Platform Admin each have visibly different scopes; specialist bundles are testable independently.</w:t>
      </w:r>
    </w:p>
    <w:p w14:paraId="4BBF9ABB" w14:textId="77777777" w:rsidR="00092186" w:rsidRDefault="00000000">
      <w:pPr>
        <w:spacing w:after="50"/>
      </w:pPr>
      <w:r>
        <w:rPr>
          <w:color w:val="0E4A3F"/>
          <w:sz w:val="20"/>
        </w:rPr>
        <w:t xml:space="preserve">☐ </w:t>
      </w:r>
      <w:r>
        <w:rPr>
          <w:color w:val="263238"/>
          <w:sz w:val="19"/>
        </w:rPr>
        <w:t>Human Help/Support remains available separately from Ask PHOENIX, Mentor support and incident reporting.</w:t>
      </w:r>
    </w:p>
    <w:p w14:paraId="109FC556" w14:textId="77777777" w:rsidR="00092186" w:rsidRDefault="00000000">
      <w:pPr>
        <w:spacing w:after="50"/>
      </w:pPr>
      <w:r>
        <w:rPr>
          <w:color w:val="0E4A3F"/>
          <w:sz w:val="20"/>
        </w:rPr>
        <w:t xml:space="preserve">☐ </w:t>
      </w:r>
      <w:r>
        <w:rPr>
          <w:color w:val="263238"/>
          <w:sz w:val="19"/>
        </w:rPr>
        <w:t>Phone/device requirement is explicitly frozen and corresponding layouts/test cases exist.</w:t>
      </w:r>
    </w:p>
    <w:p w14:paraId="5C624011" w14:textId="77777777" w:rsidR="00092186" w:rsidRDefault="00000000">
      <w:pPr>
        <w:spacing w:after="50"/>
      </w:pPr>
      <w:r>
        <w:rPr>
          <w:color w:val="0E4A3F"/>
          <w:sz w:val="20"/>
        </w:rPr>
        <w:t xml:space="preserve">☐ </w:t>
      </w:r>
      <w:r>
        <w:rPr>
          <w:color w:val="263238"/>
          <w:sz w:val="19"/>
        </w:rPr>
        <w:t>Bulletin Board Lite / Relationship List Lite are either accepted with bounded implementation or deferred explicitly.</w:t>
      </w:r>
    </w:p>
    <w:p w14:paraId="4040C57C" w14:textId="77777777" w:rsidR="00092186" w:rsidRDefault="00000000">
      <w:pPr>
        <w:spacing w:after="50"/>
      </w:pPr>
      <w:r>
        <w:rPr>
          <w:color w:val="0E4A3F"/>
          <w:sz w:val="20"/>
        </w:rPr>
        <w:t xml:space="preserve">☐ </w:t>
      </w:r>
      <w:r>
        <w:rPr>
          <w:color w:val="263238"/>
          <w:sz w:val="19"/>
        </w:rPr>
        <w:t>A trained WSS admin configures a thin fourth pack and restores a prior version without code/database/vendor-only scripts.</w:t>
      </w:r>
    </w:p>
    <w:p w14:paraId="0FE502D0" w14:textId="77777777" w:rsidR="00092186" w:rsidRDefault="00000000">
      <w:pPr>
        <w:spacing w:after="50"/>
      </w:pPr>
      <w:r>
        <w:rPr>
          <w:color w:val="0E4A3F"/>
          <w:sz w:val="20"/>
        </w:rPr>
        <w:t xml:space="preserve">☐ </w:t>
      </w:r>
      <w:r>
        <w:rPr>
          <w:color w:val="263238"/>
          <w:sz w:val="19"/>
        </w:rPr>
        <w:t>Each P0 finding has a before/after screenshot or demonstrable flow and a linked acceptance criterion.</w:t>
      </w:r>
    </w:p>
    <w:p w14:paraId="5FA99417" w14:textId="77777777" w:rsidR="00092186" w:rsidRDefault="00000000">
      <w:pPr>
        <w:keepNext/>
        <w:spacing w:before="200" w:after="120"/>
      </w:pPr>
      <w:r>
        <w:rPr>
          <w:b/>
          <w:color w:val="0E4A3F"/>
          <w:sz w:val="32"/>
        </w:rPr>
        <w:t>12. Final recommendation to Shaligram</w:t>
      </w:r>
    </w:p>
    <w:tbl>
      <w:tblPr>
        <w:tblW w:w="0" w:type="auto"/>
        <w:jc w:val="center"/>
        <w:tblLook w:val="04A0" w:firstRow="1" w:lastRow="0" w:firstColumn="1" w:lastColumn="0" w:noHBand="0" w:noVBand="1"/>
      </w:tblPr>
      <w:tblGrid>
        <w:gridCol w:w="10454"/>
      </w:tblGrid>
      <w:tr w:rsidR="00092186" w14:paraId="759E5B69" w14:textId="77777777">
        <w:trPr>
          <w:jc w:val="center"/>
        </w:trPr>
        <w:tc>
          <w:tcPr>
            <w:tcW w:w="10454" w:type="dxa"/>
            <w:shd w:val="clear" w:color="auto" w:fill="EAF3EF"/>
            <w:tcMar>
              <w:top w:w="120" w:type="dxa"/>
              <w:left w:w="160" w:type="dxa"/>
              <w:bottom w:w="120" w:type="dxa"/>
              <w:right w:w="160" w:type="dxa"/>
            </w:tcMar>
          </w:tcPr>
          <w:p w14:paraId="07A32ED8" w14:textId="77777777" w:rsidR="00092186" w:rsidRDefault="00000000">
            <w:pPr>
              <w:spacing w:after="60"/>
            </w:pPr>
            <w:r>
              <w:rPr>
                <w:b/>
                <w:color w:val="0E4A3F"/>
              </w:rPr>
              <w:t>Recommended freeze disposition</w:t>
            </w:r>
          </w:p>
          <w:p w14:paraId="1A48CAF2" w14:textId="77777777" w:rsidR="00092186" w:rsidRDefault="00000000">
            <w:pPr>
              <w:spacing w:after="0"/>
            </w:pPr>
            <w:r>
              <w:rPr>
                <w:color w:val="263238"/>
                <w:sz w:val="19"/>
              </w:rPr>
              <w:t>Proceed with one more controlled wireframe iteration. Do not expand the Alpha. Correct the P0 contradictions, simplify navigation by role, implement the Purpose Compass/profile/matching model consistently, resolve the remaining freeze decisions, then perform one linked participant journey plus independent role/bundle tests before WSS signs the build baseline.</w:t>
            </w:r>
          </w:p>
        </w:tc>
      </w:tr>
    </w:tbl>
    <w:p w14:paraId="5725BF82" w14:textId="77777777" w:rsidR="00092186" w:rsidRDefault="00000000">
      <w:pPr>
        <w:spacing w:after="100" w:line="259" w:lineRule="auto"/>
        <w:rPr>
          <w:b/>
          <w:color w:val="0E4A3F"/>
        </w:rPr>
      </w:pPr>
      <w:r>
        <w:rPr>
          <w:b/>
          <w:color w:val="0E4A3F"/>
        </w:rPr>
        <w:t>The key development principle is simple: PHOENIX should feel different to each user because their purpose, role, context, authority and next action are different - while the underlying architecture remains reusable. That is the balance that will improve usability now and scalability later.</w:t>
      </w:r>
    </w:p>
    <w:p w14:paraId="6A35DD0B" w14:textId="2F02A71F" w:rsidR="00310CB7" w:rsidRPr="00310CB7" w:rsidRDefault="00310CB7">
      <w:pPr>
        <w:spacing w:after="100" w:line="259" w:lineRule="auto"/>
        <w:rPr>
          <w:bCs/>
          <w:color w:val="0E4A3F"/>
        </w:rPr>
      </w:pPr>
      <w:r w:rsidRPr="00310CB7">
        <w:rPr>
          <w:bCs/>
          <w:color w:val="0E4A3F"/>
        </w:rPr>
        <w:t>Continue work on explicit FRD corrections while these decisions are closed. Mark each disposition Accepted Amended Deferred or Rejected, with approver source date affected requirements and any cost or schedule impact.</w:t>
      </w:r>
    </w:p>
    <w:p w14:paraId="234299F5" w14:textId="77777777" w:rsidR="00310CB7" w:rsidRDefault="00310CB7">
      <w:pPr>
        <w:spacing w:after="100" w:line="259" w:lineRule="auto"/>
        <w:rPr>
          <w:b/>
          <w:color w:val="0E4A3F"/>
        </w:rPr>
      </w:pPr>
    </w:p>
    <w:tbl>
      <w:tblPr>
        <w:tblW w:w="0" w:type="auto"/>
        <w:jc w:val="center"/>
        <w:tblLayout w:type="fixed"/>
        <w:tblLook w:val="04A0" w:firstRow="1" w:lastRow="0" w:firstColumn="1" w:lastColumn="0" w:noHBand="0" w:noVBand="1"/>
      </w:tblPr>
      <w:tblGrid>
        <w:gridCol w:w="2088"/>
        <w:gridCol w:w="4032"/>
        <w:gridCol w:w="4104"/>
      </w:tblGrid>
      <w:tr w:rsidR="00310CB7" w:rsidRPr="00310CB7" w14:paraId="75E6513C" w14:textId="77777777" w:rsidTr="00FE238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6A4F44A2" w14:textId="77777777" w:rsidR="00310CB7" w:rsidRPr="00310CB7" w:rsidRDefault="00310CB7" w:rsidP="00310CB7">
            <w:pPr>
              <w:spacing w:after="100" w:line="259" w:lineRule="auto"/>
              <w:rPr>
                <w:b/>
                <w:color w:val="0E4A3F"/>
              </w:rPr>
            </w:pPr>
            <w:r w:rsidRPr="00310CB7">
              <w:rPr>
                <w:b/>
                <w:color w:val="0E4A3F"/>
              </w:rPr>
              <w:t>Decision</w:t>
            </w:r>
          </w:p>
        </w:tc>
        <w:tc>
          <w:tcPr>
            <w:tcW w:w="4032"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7E08F97A" w14:textId="77777777" w:rsidR="00310CB7" w:rsidRPr="00310CB7" w:rsidRDefault="00310CB7" w:rsidP="00310CB7">
            <w:pPr>
              <w:spacing w:after="100" w:line="259" w:lineRule="auto"/>
              <w:rPr>
                <w:b/>
                <w:color w:val="0E4A3F"/>
              </w:rPr>
            </w:pPr>
            <w:r w:rsidRPr="00310CB7">
              <w:rPr>
                <w:b/>
                <w:color w:val="0E4A3F"/>
              </w:rPr>
              <w:t>WSS input required</w:t>
            </w:r>
          </w:p>
        </w:tc>
        <w:tc>
          <w:tcPr>
            <w:tcW w:w="4104" w:type="dxa"/>
            <w:tcBorders>
              <w:top w:val="single" w:sz="4" w:space="0" w:color="D9D9D9"/>
              <w:left w:val="single" w:sz="4" w:space="0" w:color="D9D9D9"/>
              <w:bottom w:val="single" w:sz="4" w:space="0" w:color="D9D9D9"/>
              <w:right w:val="single" w:sz="4" w:space="0" w:color="D9D9D9"/>
            </w:tcBorders>
            <w:shd w:val="clear" w:color="auto" w:fill="D9E4EE"/>
            <w:tcMar>
              <w:top w:w="100" w:type="dxa"/>
              <w:left w:w="100" w:type="dxa"/>
              <w:bottom w:w="100" w:type="dxa"/>
              <w:right w:w="100" w:type="dxa"/>
            </w:tcMar>
            <w:vAlign w:val="center"/>
          </w:tcPr>
          <w:p w14:paraId="3957BC79" w14:textId="77777777" w:rsidR="00310CB7" w:rsidRPr="00310CB7" w:rsidRDefault="00310CB7" w:rsidP="00310CB7">
            <w:pPr>
              <w:spacing w:after="100" w:line="259" w:lineRule="auto"/>
              <w:rPr>
                <w:b/>
                <w:color w:val="0E4A3F"/>
              </w:rPr>
            </w:pPr>
            <w:r w:rsidRPr="00310CB7">
              <w:rPr>
                <w:b/>
                <w:color w:val="0E4A3F"/>
              </w:rPr>
              <w:t>Shaligram return</w:t>
            </w:r>
          </w:p>
        </w:tc>
      </w:tr>
      <w:tr w:rsidR="00310CB7" w:rsidRPr="00310CB7" w14:paraId="4AE200BD"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FC75E7D" w14:textId="1F913446" w:rsidR="00310CB7" w:rsidRPr="00310CB7" w:rsidRDefault="00310CB7" w:rsidP="00310CB7">
            <w:pPr>
              <w:spacing w:after="100" w:line="259" w:lineRule="auto"/>
              <w:rPr>
                <w:bCs/>
                <w:color w:val="0E4A3F"/>
              </w:rPr>
            </w:pPr>
            <w:r w:rsidRPr="00310CB7">
              <w:rPr>
                <w:bCs/>
                <w:color w:val="0E4A3F"/>
              </w:rPr>
              <w:t xml:space="preserve">Policy and consent </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E80A645" w14:textId="77777777" w:rsidR="00310CB7" w:rsidRPr="00310CB7" w:rsidRDefault="00310CB7" w:rsidP="00310CB7">
            <w:pPr>
              <w:spacing w:after="100" w:line="259" w:lineRule="auto"/>
              <w:rPr>
                <w:bCs/>
                <w:color w:val="0E4A3F"/>
              </w:rPr>
            </w:pPr>
            <w:r w:rsidRPr="00310CB7">
              <w:rPr>
                <w:bCs/>
                <w:color w:val="0E4A3F"/>
              </w:rPr>
              <w:t>Approved clause wording and separate controls for AI processing, research/evaluation, cross-organisation sharing, public/funder release and external exchange; affected-function access and scheduled activation behavior.</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8777C22" w14:textId="77777777" w:rsidR="00310CB7" w:rsidRPr="00310CB7" w:rsidRDefault="00310CB7" w:rsidP="00310CB7">
            <w:pPr>
              <w:spacing w:after="100" w:line="259" w:lineRule="auto"/>
              <w:rPr>
                <w:bCs/>
                <w:color w:val="0E4A3F"/>
              </w:rPr>
            </w:pPr>
            <w:r w:rsidRPr="00310CB7">
              <w:rPr>
                <w:bCs/>
                <w:color w:val="0E4A3F"/>
              </w:rPr>
              <w:t>Updated F02 state model receipts comparison screen and rights routes; time-boundary tests.</w:t>
            </w:r>
          </w:p>
        </w:tc>
      </w:tr>
      <w:tr w:rsidR="00310CB7" w:rsidRPr="00310CB7" w14:paraId="08172640"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B432B13" w14:textId="5E75DF04" w:rsidR="00310CB7" w:rsidRPr="00310CB7" w:rsidRDefault="00310CB7" w:rsidP="00310CB7">
            <w:pPr>
              <w:spacing w:after="100" w:line="259" w:lineRule="auto"/>
              <w:rPr>
                <w:bCs/>
                <w:color w:val="0E4A3F"/>
              </w:rPr>
            </w:pPr>
            <w:r w:rsidRPr="00310CB7">
              <w:rPr>
                <w:bCs/>
                <w:color w:val="0E4A3F"/>
              </w:rPr>
              <w:t>Role activation and delegation</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3AD85EA1" w14:textId="77777777" w:rsidR="00310CB7" w:rsidRPr="00310CB7" w:rsidRDefault="00310CB7" w:rsidP="00310CB7">
            <w:pPr>
              <w:spacing w:after="100" w:line="259" w:lineRule="auto"/>
              <w:rPr>
                <w:bCs/>
                <w:color w:val="0E4A3F"/>
              </w:rPr>
            </w:pPr>
            <w:r w:rsidRPr="00310CB7">
              <w:rPr>
                <w:bCs/>
                <w:color w:val="0E4A3F"/>
              </w:rPr>
              <w:t>Baseline activation rule sensitive bundles approvers bootstrap authority and protected setting owners.</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19B32174" w14:textId="77777777" w:rsidR="00310CB7" w:rsidRPr="00310CB7" w:rsidRDefault="00310CB7" w:rsidP="00310CB7">
            <w:pPr>
              <w:spacing w:after="100" w:line="259" w:lineRule="auto"/>
              <w:rPr>
                <w:bCs/>
                <w:color w:val="0E4A3F"/>
              </w:rPr>
            </w:pPr>
            <w:r w:rsidRPr="00310CB7">
              <w:rPr>
                <w:bCs/>
                <w:color w:val="0E4A3F"/>
              </w:rPr>
              <w:t>Role and capability matrix; approval queue and separate fixtures; updated persona diagrams.</w:t>
            </w:r>
          </w:p>
        </w:tc>
      </w:tr>
      <w:tr w:rsidR="00310CB7" w:rsidRPr="00310CB7" w14:paraId="3F075E3D"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B23272F" w14:textId="3C4E209C" w:rsidR="00310CB7" w:rsidRPr="00310CB7" w:rsidRDefault="00310CB7" w:rsidP="00310CB7">
            <w:pPr>
              <w:spacing w:after="100" w:line="259" w:lineRule="auto"/>
              <w:rPr>
                <w:bCs/>
                <w:color w:val="0E4A3F"/>
              </w:rPr>
            </w:pPr>
            <w:r w:rsidRPr="00310CB7">
              <w:rPr>
                <w:bCs/>
                <w:color w:val="0E4A3F"/>
              </w:rPr>
              <w:t xml:space="preserve">Age and invitation </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EA33049" w14:textId="77777777" w:rsidR="00310CB7" w:rsidRPr="00310CB7" w:rsidRDefault="00310CB7" w:rsidP="00310CB7">
            <w:pPr>
              <w:spacing w:after="100" w:line="259" w:lineRule="auto"/>
              <w:rPr>
                <w:bCs/>
                <w:color w:val="0E4A3F"/>
              </w:rPr>
            </w:pPr>
            <w:r w:rsidRPr="00310CB7">
              <w:rPr>
                <w:bCs/>
                <w:color w:val="0E4A3F"/>
              </w:rPr>
              <w:t>Attestation versus justified DOB adult threshold and whether Request Access before invitation is accepted.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5801DE3" w14:textId="0A2CD87A" w:rsidR="00310CB7" w:rsidRPr="00310CB7" w:rsidRDefault="00310CB7" w:rsidP="00310CB7">
            <w:pPr>
              <w:spacing w:after="100" w:line="259" w:lineRule="auto"/>
              <w:rPr>
                <w:bCs/>
                <w:color w:val="0E4A3F"/>
              </w:rPr>
            </w:pPr>
            <w:r>
              <w:rPr>
                <w:bCs/>
                <w:color w:val="0E4A3F"/>
              </w:rPr>
              <w:t>M</w:t>
            </w:r>
            <w:r w:rsidRPr="00310CB7">
              <w:rPr>
                <w:bCs/>
                <w:color w:val="0E4A3F"/>
              </w:rPr>
              <w:t>inimal entry form; invitation and age boundary tests.</w:t>
            </w:r>
          </w:p>
        </w:tc>
      </w:tr>
      <w:tr w:rsidR="00310CB7" w:rsidRPr="00310CB7" w14:paraId="4EAA3BBA"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18B71CA9" w14:textId="40E6B887" w:rsidR="00310CB7" w:rsidRPr="00310CB7" w:rsidRDefault="00310CB7" w:rsidP="00310CB7">
            <w:pPr>
              <w:spacing w:after="100" w:line="259" w:lineRule="auto"/>
              <w:rPr>
                <w:bCs/>
                <w:color w:val="0E4A3F"/>
              </w:rPr>
            </w:pPr>
            <w:r w:rsidRPr="00310CB7">
              <w:rPr>
                <w:bCs/>
                <w:color w:val="0E4A3F"/>
              </w:rPr>
              <w:t>Voting</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43D33259" w14:textId="77777777" w:rsidR="00310CB7" w:rsidRPr="00310CB7" w:rsidRDefault="00310CB7" w:rsidP="00310CB7">
            <w:pPr>
              <w:spacing w:after="100" w:line="259" w:lineRule="auto"/>
              <w:rPr>
                <w:bCs/>
                <w:color w:val="0E4A3F"/>
              </w:rPr>
            </w:pPr>
            <w:r w:rsidRPr="00310CB7">
              <w:rPr>
                <w:bCs/>
                <w:color w:val="0E4A3F"/>
              </w:rPr>
              <w:t>Threshold quorum vote window reminders and eligibility rules. Equal weight is already explicit.</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183F4797" w14:textId="77777777" w:rsidR="00310CB7" w:rsidRPr="00310CB7" w:rsidRDefault="00310CB7" w:rsidP="00310CB7">
            <w:pPr>
              <w:spacing w:after="100" w:line="259" w:lineRule="auto"/>
              <w:rPr>
                <w:bCs/>
                <w:color w:val="0E4A3F"/>
              </w:rPr>
            </w:pPr>
            <w:r w:rsidRPr="00310CB7">
              <w:rPr>
                <w:bCs/>
                <w:color w:val="0E4A3F"/>
              </w:rPr>
              <w:t>Canonical calculation and eligible-member snapshot; consistent result and export tests.</w:t>
            </w:r>
          </w:p>
        </w:tc>
      </w:tr>
      <w:tr w:rsidR="00310CB7" w:rsidRPr="00310CB7" w14:paraId="2911EF05"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3C24089" w14:textId="6EFE39ED" w:rsidR="00310CB7" w:rsidRPr="00310CB7" w:rsidRDefault="00310CB7" w:rsidP="00310CB7">
            <w:pPr>
              <w:spacing w:after="100" w:line="259" w:lineRule="auto"/>
              <w:rPr>
                <w:bCs/>
                <w:color w:val="0E4A3F"/>
              </w:rPr>
            </w:pPr>
            <w:r w:rsidRPr="00310CB7">
              <w:rPr>
                <w:bCs/>
                <w:color w:val="0E4A3F"/>
              </w:rPr>
              <w:lastRenderedPageBreak/>
              <w:t>Privacy and expiry</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E32AC2C" w14:textId="77777777" w:rsidR="00310CB7" w:rsidRPr="00310CB7" w:rsidRDefault="00310CB7" w:rsidP="00310CB7">
            <w:pPr>
              <w:spacing w:after="100" w:line="259" w:lineRule="auto"/>
              <w:rPr>
                <w:bCs/>
                <w:color w:val="0E4A3F"/>
              </w:rPr>
            </w:pPr>
            <w:r w:rsidRPr="00310CB7">
              <w:rPr>
                <w:bCs/>
                <w:color w:val="0E4A3F"/>
              </w:rPr>
              <w:t>Risk-based suppression or combination parameter and permitted operational totals; expiry or future-cycle consent policy.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903FD1B" w14:textId="77777777" w:rsidR="00310CB7" w:rsidRPr="00310CB7" w:rsidRDefault="00310CB7" w:rsidP="00310CB7">
            <w:pPr>
              <w:spacing w:after="100" w:line="259" w:lineRule="auto"/>
              <w:rPr>
                <w:bCs/>
                <w:color w:val="0E4A3F"/>
              </w:rPr>
            </w:pPr>
            <w:r w:rsidRPr="00310CB7">
              <w:rPr>
                <w:bCs/>
                <w:color w:val="0E4A3F"/>
              </w:rPr>
              <w:t>All-surface privacy tests and corrected Match Brief lifecycle.</w:t>
            </w:r>
          </w:p>
        </w:tc>
      </w:tr>
      <w:tr w:rsidR="00310CB7" w:rsidRPr="00310CB7" w14:paraId="3C7A8DD5"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300B502F" w14:textId="72992D86" w:rsidR="00310CB7" w:rsidRPr="00310CB7" w:rsidRDefault="00310CB7" w:rsidP="00310CB7">
            <w:pPr>
              <w:spacing w:after="100" w:line="259" w:lineRule="auto"/>
              <w:rPr>
                <w:bCs/>
                <w:color w:val="0E4A3F"/>
              </w:rPr>
            </w:pPr>
            <w:r w:rsidRPr="00310CB7">
              <w:rPr>
                <w:bCs/>
                <w:color w:val="0E4A3F"/>
              </w:rPr>
              <w:t>Pathway and AI</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3D0FEBD9" w14:textId="77777777" w:rsidR="00310CB7" w:rsidRPr="00310CB7" w:rsidRDefault="00310CB7" w:rsidP="00310CB7">
            <w:pPr>
              <w:spacing w:after="100" w:line="259" w:lineRule="auto"/>
              <w:rPr>
                <w:bCs/>
                <w:color w:val="0E4A3F"/>
              </w:rPr>
            </w:pPr>
            <w:r w:rsidRPr="00310CB7">
              <w:rPr>
                <w:bCs/>
                <w:color w:val="0E4A3F"/>
              </w:rPr>
              <w:t>Six Compass texts; step statuses; enabled AI inventory; clarify reviewed AI draft versus excluded autonomous pathway assembly.</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26D7B654" w14:textId="77777777" w:rsidR="00310CB7" w:rsidRPr="00310CB7" w:rsidRDefault="00310CB7" w:rsidP="00310CB7">
            <w:pPr>
              <w:spacing w:after="100" w:line="259" w:lineRule="auto"/>
              <w:rPr>
                <w:bCs/>
                <w:color w:val="0E4A3F"/>
              </w:rPr>
            </w:pPr>
            <w:r w:rsidRPr="00310CB7">
              <w:rPr>
                <w:bCs/>
                <w:color w:val="0E4A3F"/>
              </w:rPr>
              <w:t>Structured templates deterministic eligibility review and participant acceptance; failure cases.</w:t>
            </w:r>
          </w:p>
        </w:tc>
      </w:tr>
      <w:tr w:rsidR="00310CB7" w:rsidRPr="00310CB7" w14:paraId="22234069"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49FEBA3" w14:textId="189B600D" w:rsidR="00310CB7" w:rsidRPr="00310CB7" w:rsidRDefault="00310CB7" w:rsidP="00310CB7">
            <w:pPr>
              <w:spacing w:after="100" w:line="259" w:lineRule="auto"/>
              <w:rPr>
                <w:bCs/>
                <w:color w:val="0E4A3F"/>
              </w:rPr>
            </w:pPr>
            <w:r w:rsidRPr="00310CB7">
              <w:rPr>
                <w:bCs/>
                <w:color w:val="0E4A3F"/>
              </w:rPr>
              <w:t>Dashboard and devices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61F9C17" w14:textId="77777777" w:rsidR="00310CB7" w:rsidRPr="00310CB7" w:rsidRDefault="00310CB7" w:rsidP="00310CB7">
            <w:pPr>
              <w:spacing w:after="100" w:line="259" w:lineRule="auto"/>
              <w:rPr>
                <w:bCs/>
                <w:color w:val="0E4A3F"/>
              </w:rPr>
            </w:pPr>
            <w:r w:rsidRPr="00310CB7">
              <w:rPr>
                <w:bCs/>
                <w:color w:val="0E4A3F"/>
              </w:rPr>
              <w:t>Approved brand device viewports and disposition of lightweight bulletin board and relationship list proposal.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5B3E9F5" w14:textId="77777777" w:rsidR="00310CB7" w:rsidRPr="00310CB7" w:rsidRDefault="00310CB7" w:rsidP="00310CB7">
            <w:pPr>
              <w:spacing w:after="100" w:line="259" w:lineRule="auto"/>
              <w:rPr>
                <w:bCs/>
                <w:color w:val="0E4A3F"/>
              </w:rPr>
            </w:pPr>
            <w:r w:rsidRPr="00310CB7">
              <w:rPr>
                <w:bCs/>
                <w:color w:val="0E4A3F"/>
              </w:rPr>
              <w:t>Effort assessment and revised dashboards. Permission-filtered existing records only if approved; no scores or protected notes.</w:t>
            </w:r>
          </w:p>
        </w:tc>
      </w:tr>
      <w:tr w:rsidR="00310CB7" w:rsidRPr="00310CB7" w14:paraId="3753CB12" w14:textId="77777777" w:rsidTr="00FE238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3D6ABEE8" w14:textId="1B18A224" w:rsidR="00310CB7" w:rsidRPr="00310CB7" w:rsidRDefault="00310CB7" w:rsidP="00310CB7">
            <w:pPr>
              <w:spacing w:after="100" w:line="259" w:lineRule="auto"/>
              <w:rPr>
                <w:bCs/>
                <w:color w:val="0E4A3F"/>
              </w:rPr>
            </w:pPr>
            <w:r w:rsidRPr="00310CB7">
              <w:rPr>
                <w:bCs/>
                <w:color w:val="0E4A3F"/>
              </w:rPr>
              <w:t>Baseline and delivery</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432A9E0D" w14:textId="77777777" w:rsidR="00310CB7" w:rsidRPr="00310CB7" w:rsidRDefault="00310CB7" w:rsidP="00310CB7">
            <w:pPr>
              <w:spacing w:after="100" w:line="259" w:lineRule="auto"/>
              <w:rPr>
                <w:bCs/>
                <w:color w:val="0E4A3F"/>
              </w:rPr>
            </w:pPr>
            <w:r w:rsidRPr="00310CB7">
              <w:rPr>
                <w:bCs/>
                <w:color w:val="0E4A3F"/>
              </w:rPr>
              <w:t>Controlling signed sources unresolved reference definitions and fourth-pack acceptance owner.</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vAlign w:val="center"/>
          </w:tcPr>
          <w:p w14:paraId="54FE3568" w14:textId="77777777" w:rsidR="00310CB7" w:rsidRPr="00310CB7" w:rsidRDefault="00310CB7" w:rsidP="00310CB7">
            <w:pPr>
              <w:spacing w:after="100" w:line="259" w:lineRule="auto"/>
              <w:rPr>
                <w:bCs/>
                <w:color w:val="0E4A3F"/>
              </w:rPr>
            </w:pPr>
            <w:r w:rsidRPr="00310CB7">
              <w:rPr>
                <w:bCs/>
                <w:color w:val="0E4A3F"/>
              </w:rPr>
              <w:t>Corrected FRD RTM decision and parameter register all role flows and 2 to 3 month roadmap with holidays.</w:t>
            </w:r>
          </w:p>
        </w:tc>
      </w:tr>
    </w:tbl>
    <w:p w14:paraId="318D8CE1" w14:textId="77777777" w:rsidR="00310CB7" w:rsidRDefault="00310CB7">
      <w:pPr>
        <w:spacing w:after="100" w:line="259" w:lineRule="auto"/>
      </w:pPr>
    </w:p>
    <w:p w14:paraId="5E30BB83" w14:textId="77777777" w:rsidR="00092186" w:rsidRDefault="00000000">
      <w:pPr>
        <w:keepNext/>
        <w:spacing w:before="200" w:after="120"/>
      </w:pPr>
      <w:r>
        <w:rPr>
          <w:b/>
          <w:color w:val="0E4A3F"/>
          <w:sz w:val="32"/>
        </w:rPr>
        <w:t>Appendix A. Quick role-navigation matrix</w:t>
      </w:r>
    </w:p>
    <w:tbl>
      <w:tblPr>
        <w:tblStyle w:val="TableGrid"/>
        <w:tblW w:w="0" w:type="auto"/>
        <w:jc w:val="center"/>
        <w:tblLayout w:type="fixed"/>
        <w:tblLook w:val="04A0" w:firstRow="1" w:lastRow="0" w:firstColumn="1" w:lastColumn="0" w:noHBand="0" w:noVBand="1"/>
      </w:tblPr>
      <w:tblGrid>
        <w:gridCol w:w="1800"/>
        <w:gridCol w:w="2448"/>
        <w:gridCol w:w="4320"/>
        <w:gridCol w:w="3240"/>
      </w:tblGrid>
      <w:tr w:rsidR="00092186" w14:paraId="4690DE70" w14:textId="77777777">
        <w:trPr>
          <w:jc w:val="center"/>
        </w:trPr>
        <w:tc>
          <w:tcPr>
            <w:tcW w:w="1800" w:type="dxa"/>
            <w:shd w:val="clear" w:color="auto" w:fill="0E4A3F"/>
            <w:tcMar>
              <w:top w:w="80" w:type="dxa"/>
              <w:left w:w="80" w:type="dxa"/>
              <w:bottom w:w="80" w:type="dxa"/>
              <w:right w:w="80" w:type="dxa"/>
            </w:tcMar>
            <w:vAlign w:val="center"/>
          </w:tcPr>
          <w:p w14:paraId="0E966FE7" w14:textId="77777777" w:rsidR="00092186" w:rsidRDefault="00000000">
            <w:pPr>
              <w:jc w:val="center"/>
            </w:pPr>
            <w:r>
              <w:rPr>
                <w:b/>
                <w:color w:val="FFFFFF"/>
                <w:sz w:val="17"/>
              </w:rPr>
              <w:t>Role</w:t>
            </w:r>
          </w:p>
        </w:tc>
        <w:tc>
          <w:tcPr>
            <w:tcW w:w="2448" w:type="dxa"/>
            <w:shd w:val="clear" w:color="auto" w:fill="0E4A3F"/>
            <w:tcMar>
              <w:top w:w="80" w:type="dxa"/>
              <w:left w:w="80" w:type="dxa"/>
              <w:bottom w:w="80" w:type="dxa"/>
              <w:right w:w="80" w:type="dxa"/>
            </w:tcMar>
            <w:vAlign w:val="center"/>
          </w:tcPr>
          <w:p w14:paraId="3C4FA631" w14:textId="77777777" w:rsidR="00092186" w:rsidRDefault="00000000">
            <w:pPr>
              <w:jc w:val="center"/>
            </w:pPr>
            <w:r>
              <w:rPr>
                <w:b/>
                <w:color w:val="FFFFFF"/>
                <w:sz w:val="17"/>
              </w:rPr>
              <w:t>Primary home focus</w:t>
            </w:r>
          </w:p>
        </w:tc>
        <w:tc>
          <w:tcPr>
            <w:tcW w:w="4320" w:type="dxa"/>
            <w:shd w:val="clear" w:color="auto" w:fill="0E4A3F"/>
            <w:tcMar>
              <w:top w:w="80" w:type="dxa"/>
              <w:left w:w="80" w:type="dxa"/>
              <w:bottom w:w="80" w:type="dxa"/>
              <w:right w:w="80" w:type="dxa"/>
            </w:tcMar>
            <w:vAlign w:val="center"/>
          </w:tcPr>
          <w:p w14:paraId="56A78542" w14:textId="77777777" w:rsidR="00092186" w:rsidRDefault="00000000">
            <w:pPr>
              <w:jc w:val="center"/>
            </w:pPr>
            <w:r>
              <w:rPr>
                <w:b/>
                <w:color w:val="FFFFFF"/>
                <w:sz w:val="17"/>
              </w:rPr>
              <w:t>Core work areas</w:t>
            </w:r>
          </w:p>
        </w:tc>
        <w:tc>
          <w:tcPr>
            <w:tcW w:w="3240" w:type="dxa"/>
            <w:shd w:val="clear" w:color="auto" w:fill="0E4A3F"/>
            <w:tcMar>
              <w:top w:w="80" w:type="dxa"/>
              <w:left w:w="80" w:type="dxa"/>
              <w:bottom w:w="80" w:type="dxa"/>
              <w:right w:w="80" w:type="dxa"/>
            </w:tcMar>
            <w:vAlign w:val="center"/>
          </w:tcPr>
          <w:p w14:paraId="73B01E8C" w14:textId="77777777" w:rsidR="00092186" w:rsidRDefault="00000000">
            <w:pPr>
              <w:jc w:val="center"/>
            </w:pPr>
            <w:r>
              <w:rPr>
                <w:b/>
                <w:color w:val="FFFFFF"/>
                <w:sz w:val="17"/>
              </w:rPr>
              <w:t>Do not show by default</w:t>
            </w:r>
          </w:p>
        </w:tc>
      </w:tr>
      <w:tr w:rsidR="00092186" w14:paraId="39A8EB18" w14:textId="77777777">
        <w:trPr>
          <w:jc w:val="center"/>
        </w:trPr>
        <w:tc>
          <w:tcPr>
            <w:tcW w:w="1800" w:type="dxa"/>
            <w:shd w:val="clear" w:color="auto" w:fill="FAFBFB"/>
            <w:tcMar>
              <w:top w:w="75" w:type="dxa"/>
              <w:left w:w="80" w:type="dxa"/>
              <w:bottom w:w="75" w:type="dxa"/>
              <w:right w:w="80" w:type="dxa"/>
            </w:tcMar>
            <w:vAlign w:val="center"/>
          </w:tcPr>
          <w:p w14:paraId="3EB25903" w14:textId="77777777" w:rsidR="00092186" w:rsidRDefault="00000000">
            <w:r>
              <w:rPr>
                <w:color w:val="263238"/>
                <w:sz w:val="16"/>
              </w:rPr>
              <w:t>Participant</w:t>
            </w:r>
          </w:p>
        </w:tc>
        <w:tc>
          <w:tcPr>
            <w:tcW w:w="2448" w:type="dxa"/>
            <w:shd w:val="clear" w:color="auto" w:fill="FAFBFB"/>
            <w:tcMar>
              <w:top w:w="75" w:type="dxa"/>
              <w:left w:w="80" w:type="dxa"/>
              <w:bottom w:w="75" w:type="dxa"/>
              <w:right w:w="80" w:type="dxa"/>
            </w:tcMar>
            <w:vAlign w:val="center"/>
          </w:tcPr>
          <w:p w14:paraId="5B0D9843" w14:textId="77777777" w:rsidR="00092186" w:rsidRDefault="00000000">
            <w:r>
              <w:rPr>
                <w:color w:val="263238"/>
                <w:sz w:val="16"/>
              </w:rPr>
              <w:t>Purpose + Next Action</w:t>
            </w:r>
          </w:p>
        </w:tc>
        <w:tc>
          <w:tcPr>
            <w:tcW w:w="4320" w:type="dxa"/>
            <w:shd w:val="clear" w:color="auto" w:fill="FAFBFB"/>
            <w:tcMar>
              <w:top w:w="75" w:type="dxa"/>
              <w:left w:w="80" w:type="dxa"/>
              <w:bottom w:w="75" w:type="dxa"/>
              <w:right w:w="80" w:type="dxa"/>
            </w:tcMar>
            <w:vAlign w:val="center"/>
          </w:tcPr>
          <w:p w14:paraId="339729D1" w14:textId="77777777" w:rsidR="00092186" w:rsidRDefault="00000000">
            <w:r>
              <w:rPr>
                <w:color w:val="263238"/>
                <w:sz w:val="16"/>
              </w:rPr>
              <w:t>Pathway; spaces; opportunities/matches; evidence; Harvest; profile</w:t>
            </w:r>
          </w:p>
        </w:tc>
        <w:tc>
          <w:tcPr>
            <w:tcW w:w="3240" w:type="dxa"/>
            <w:shd w:val="clear" w:color="auto" w:fill="FAFBFB"/>
            <w:tcMar>
              <w:top w:w="75" w:type="dxa"/>
              <w:left w:w="80" w:type="dxa"/>
              <w:bottom w:w="75" w:type="dxa"/>
              <w:right w:w="80" w:type="dxa"/>
            </w:tcMar>
            <w:vAlign w:val="center"/>
          </w:tcPr>
          <w:p w14:paraId="492C0AD8" w14:textId="77777777" w:rsidR="00092186" w:rsidRDefault="00000000">
            <w:r>
              <w:rPr>
                <w:color w:val="263238"/>
                <w:sz w:val="16"/>
              </w:rPr>
              <w:t>Funding tranches; admin; other-user private data</w:t>
            </w:r>
          </w:p>
        </w:tc>
      </w:tr>
      <w:tr w:rsidR="00092186" w14:paraId="092C9F30" w14:textId="77777777">
        <w:trPr>
          <w:jc w:val="center"/>
        </w:trPr>
        <w:tc>
          <w:tcPr>
            <w:tcW w:w="1800" w:type="dxa"/>
            <w:tcMar>
              <w:top w:w="75" w:type="dxa"/>
              <w:left w:w="80" w:type="dxa"/>
              <w:bottom w:w="75" w:type="dxa"/>
              <w:right w:w="80" w:type="dxa"/>
            </w:tcMar>
            <w:vAlign w:val="center"/>
          </w:tcPr>
          <w:p w14:paraId="204FBD68" w14:textId="77777777" w:rsidR="00092186" w:rsidRDefault="00000000">
            <w:r>
              <w:rPr>
                <w:color w:val="263238"/>
                <w:sz w:val="16"/>
              </w:rPr>
              <w:t>Mentor</w:t>
            </w:r>
          </w:p>
        </w:tc>
        <w:tc>
          <w:tcPr>
            <w:tcW w:w="2448" w:type="dxa"/>
            <w:tcMar>
              <w:top w:w="75" w:type="dxa"/>
              <w:left w:w="80" w:type="dxa"/>
              <w:bottom w:w="75" w:type="dxa"/>
              <w:right w:w="80" w:type="dxa"/>
            </w:tcMar>
            <w:vAlign w:val="center"/>
          </w:tcPr>
          <w:p w14:paraId="2E21EF69" w14:textId="77777777" w:rsidR="00092186" w:rsidRDefault="00000000">
            <w:r>
              <w:rPr>
                <w:color w:val="263238"/>
                <w:sz w:val="16"/>
              </w:rPr>
              <w:t>Assigned people + support due</w:t>
            </w:r>
          </w:p>
        </w:tc>
        <w:tc>
          <w:tcPr>
            <w:tcW w:w="4320" w:type="dxa"/>
            <w:tcMar>
              <w:top w:w="75" w:type="dxa"/>
              <w:left w:w="80" w:type="dxa"/>
              <w:bottom w:w="75" w:type="dxa"/>
              <w:right w:w="80" w:type="dxa"/>
            </w:tcMar>
            <w:vAlign w:val="center"/>
          </w:tcPr>
          <w:p w14:paraId="66EA6490" w14:textId="77777777" w:rsidR="00092186" w:rsidRDefault="00000000">
            <w:r>
              <w:rPr>
                <w:color w:val="263238"/>
                <w:sz w:val="16"/>
              </w:rPr>
              <w:t>Mentor Requests; Rope Teams; shared pathway; assigned work</w:t>
            </w:r>
          </w:p>
        </w:tc>
        <w:tc>
          <w:tcPr>
            <w:tcW w:w="3240" w:type="dxa"/>
            <w:tcMar>
              <w:top w:w="75" w:type="dxa"/>
              <w:left w:w="80" w:type="dxa"/>
              <w:bottom w:w="75" w:type="dxa"/>
              <w:right w:w="80" w:type="dxa"/>
            </w:tcMar>
            <w:vAlign w:val="center"/>
          </w:tcPr>
          <w:p w14:paraId="4920C4D9" w14:textId="77777777" w:rsidR="00092186" w:rsidRDefault="00000000">
            <w:r>
              <w:rPr>
                <w:color w:val="263238"/>
                <w:sz w:val="16"/>
              </w:rPr>
              <w:t>Broad participant search; evidence approval; protected data outside assignment</w:t>
            </w:r>
          </w:p>
        </w:tc>
      </w:tr>
      <w:tr w:rsidR="00092186" w14:paraId="2EF3B3C4" w14:textId="77777777">
        <w:trPr>
          <w:jc w:val="center"/>
        </w:trPr>
        <w:tc>
          <w:tcPr>
            <w:tcW w:w="1800" w:type="dxa"/>
            <w:shd w:val="clear" w:color="auto" w:fill="FAFBFB"/>
            <w:tcMar>
              <w:top w:w="75" w:type="dxa"/>
              <w:left w:w="80" w:type="dxa"/>
              <w:bottom w:w="75" w:type="dxa"/>
              <w:right w:w="80" w:type="dxa"/>
            </w:tcMar>
            <w:vAlign w:val="center"/>
          </w:tcPr>
          <w:p w14:paraId="0FE3AC90" w14:textId="77777777" w:rsidR="00092186" w:rsidRDefault="00000000">
            <w:r>
              <w:rPr>
                <w:color w:val="263238"/>
                <w:sz w:val="16"/>
              </w:rPr>
              <w:t>Facilitator/Steward</w:t>
            </w:r>
          </w:p>
        </w:tc>
        <w:tc>
          <w:tcPr>
            <w:tcW w:w="2448" w:type="dxa"/>
            <w:shd w:val="clear" w:color="auto" w:fill="FAFBFB"/>
            <w:tcMar>
              <w:top w:w="75" w:type="dxa"/>
              <w:left w:w="80" w:type="dxa"/>
              <w:bottom w:w="75" w:type="dxa"/>
              <w:right w:w="80" w:type="dxa"/>
            </w:tcMar>
            <w:vAlign w:val="center"/>
          </w:tcPr>
          <w:p w14:paraId="2C5FC5AA" w14:textId="77777777" w:rsidR="00092186" w:rsidRDefault="00000000">
            <w:r>
              <w:rPr>
                <w:color w:val="263238"/>
                <w:sz w:val="16"/>
              </w:rPr>
              <w:t>Circles + decisions/reviews</w:t>
            </w:r>
          </w:p>
        </w:tc>
        <w:tc>
          <w:tcPr>
            <w:tcW w:w="4320" w:type="dxa"/>
            <w:shd w:val="clear" w:color="auto" w:fill="FAFBFB"/>
            <w:tcMar>
              <w:top w:w="75" w:type="dxa"/>
              <w:left w:w="80" w:type="dxa"/>
              <w:bottom w:w="75" w:type="dxa"/>
              <w:right w:w="80" w:type="dxa"/>
            </w:tcMar>
            <w:vAlign w:val="center"/>
          </w:tcPr>
          <w:p w14:paraId="712ECAD2" w14:textId="77777777" w:rsidR="00092186" w:rsidRDefault="00000000">
            <w:r>
              <w:rPr>
                <w:color w:val="263238"/>
                <w:sz w:val="16"/>
              </w:rPr>
              <w:t>Circles; Match Briefs if assigned; linked work; Harvest</w:t>
            </w:r>
          </w:p>
        </w:tc>
        <w:tc>
          <w:tcPr>
            <w:tcW w:w="3240" w:type="dxa"/>
            <w:shd w:val="clear" w:color="auto" w:fill="FAFBFB"/>
            <w:tcMar>
              <w:top w:w="75" w:type="dxa"/>
              <w:left w:w="80" w:type="dxa"/>
              <w:bottom w:w="75" w:type="dxa"/>
              <w:right w:w="80" w:type="dxa"/>
            </w:tcMar>
            <w:vAlign w:val="center"/>
          </w:tcPr>
          <w:p w14:paraId="2B27BFBE" w14:textId="77777777" w:rsidR="00092186" w:rsidRDefault="00000000">
            <w:r>
              <w:rPr>
                <w:color w:val="263238"/>
                <w:sz w:val="16"/>
              </w:rPr>
              <w:t>Private Rope notes; generic specialist approvals</w:t>
            </w:r>
          </w:p>
        </w:tc>
      </w:tr>
      <w:tr w:rsidR="00092186" w14:paraId="1C904D39" w14:textId="77777777">
        <w:trPr>
          <w:jc w:val="center"/>
        </w:trPr>
        <w:tc>
          <w:tcPr>
            <w:tcW w:w="1800" w:type="dxa"/>
            <w:tcMar>
              <w:top w:w="75" w:type="dxa"/>
              <w:left w:w="80" w:type="dxa"/>
              <w:bottom w:w="75" w:type="dxa"/>
              <w:right w:w="80" w:type="dxa"/>
            </w:tcMar>
            <w:vAlign w:val="center"/>
          </w:tcPr>
          <w:p w14:paraId="56443494" w14:textId="77777777" w:rsidR="00092186" w:rsidRDefault="00000000">
            <w:r>
              <w:rPr>
                <w:color w:val="263238"/>
                <w:sz w:val="16"/>
              </w:rPr>
              <w:t>Partner</w:t>
            </w:r>
          </w:p>
        </w:tc>
        <w:tc>
          <w:tcPr>
            <w:tcW w:w="2448" w:type="dxa"/>
            <w:tcMar>
              <w:top w:w="75" w:type="dxa"/>
              <w:left w:w="80" w:type="dxa"/>
              <w:bottom w:w="75" w:type="dxa"/>
              <w:right w:w="80" w:type="dxa"/>
            </w:tcMar>
            <w:vAlign w:val="center"/>
          </w:tcPr>
          <w:p w14:paraId="11A1EB75" w14:textId="77777777" w:rsidR="00092186" w:rsidRDefault="00000000">
            <w:r>
              <w:rPr>
                <w:color w:val="263238"/>
                <w:sz w:val="16"/>
              </w:rPr>
              <w:t>Mandate + active collaborations</w:t>
            </w:r>
          </w:p>
        </w:tc>
        <w:tc>
          <w:tcPr>
            <w:tcW w:w="4320" w:type="dxa"/>
            <w:tcMar>
              <w:top w:w="75" w:type="dxa"/>
              <w:left w:w="80" w:type="dxa"/>
              <w:bottom w:w="75" w:type="dxa"/>
              <w:right w:w="80" w:type="dxa"/>
            </w:tcMar>
            <w:vAlign w:val="center"/>
          </w:tcPr>
          <w:p w14:paraId="0BD2AB3E" w14:textId="77777777" w:rsidR="00092186" w:rsidRDefault="00000000">
            <w:r>
              <w:rPr>
                <w:color w:val="263238"/>
                <w:sz w:val="16"/>
              </w:rPr>
              <w:t>Opportunities; Match Briefs; workspaces; evidence</w:t>
            </w:r>
          </w:p>
        </w:tc>
        <w:tc>
          <w:tcPr>
            <w:tcW w:w="3240" w:type="dxa"/>
            <w:tcMar>
              <w:top w:w="75" w:type="dxa"/>
              <w:left w:w="80" w:type="dxa"/>
              <w:bottom w:w="75" w:type="dxa"/>
              <w:right w:w="80" w:type="dxa"/>
            </w:tcMar>
            <w:vAlign w:val="center"/>
          </w:tcPr>
          <w:p w14:paraId="2C0024CB" w14:textId="77777777" w:rsidR="00092186" w:rsidRDefault="00000000">
            <w:r>
              <w:rPr>
                <w:color w:val="263238"/>
                <w:sz w:val="16"/>
              </w:rPr>
              <w:t>Private participant profile; sponsor/admin controls</w:t>
            </w:r>
          </w:p>
        </w:tc>
      </w:tr>
      <w:tr w:rsidR="00092186" w14:paraId="20D3ED50" w14:textId="77777777">
        <w:trPr>
          <w:jc w:val="center"/>
        </w:trPr>
        <w:tc>
          <w:tcPr>
            <w:tcW w:w="1800" w:type="dxa"/>
            <w:shd w:val="clear" w:color="auto" w:fill="FAFBFB"/>
            <w:tcMar>
              <w:top w:w="75" w:type="dxa"/>
              <w:left w:w="80" w:type="dxa"/>
              <w:bottom w:w="75" w:type="dxa"/>
              <w:right w:w="80" w:type="dxa"/>
            </w:tcMar>
            <w:vAlign w:val="center"/>
          </w:tcPr>
          <w:p w14:paraId="66EF5680" w14:textId="77777777" w:rsidR="00092186" w:rsidRDefault="00000000">
            <w:r>
              <w:rPr>
                <w:color w:val="263238"/>
                <w:sz w:val="16"/>
              </w:rPr>
              <w:t>Org Rep</w:t>
            </w:r>
          </w:p>
        </w:tc>
        <w:tc>
          <w:tcPr>
            <w:tcW w:w="2448" w:type="dxa"/>
            <w:shd w:val="clear" w:color="auto" w:fill="FAFBFB"/>
            <w:tcMar>
              <w:top w:w="75" w:type="dxa"/>
              <w:left w:w="80" w:type="dxa"/>
              <w:bottom w:w="75" w:type="dxa"/>
              <w:right w:w="80" w:type="dxa"/>
            </w:tcMar>
            <w:vAlign w:val="center"/>
          </w:tcPr>
          <w:p w14:paraId="06D661B1" w14:textId="77777777" w:rsidR="00092186" w:rsidRDefault="00000000">
            <w:r>
              <w:rPr>
                <w:color w:val="263238"/>
                <w:sz w:val="16"/>
              </w:rPr>
              <w:t>Cohort + programme operations</w:t>
            </w:r>
          </w:p>
        </w:tc>
        <w:tc>
          <w:tcPr>
            <w:tcW w:w="4320" w:type="dxa"/>
            <w:shd w:val="clear" w:color="auto" w:fill="FAFBFB"/>
            <w:tcMar>
              <w:top w:w="75" w:type="dxa"/>
              <w:left w:w="80" w:type="dxa"/>
              <w:bottom w:w="75" w:type="dxa"/>
              <w:right w:w="80" w:type="dxa"/>
            </w:tcMar>
            <w:vAlign w:val="center"/>
          </w:tcPr>
          <w:p w14:paraId="696E7A12" w14:textId="77777777" w:rsidR="00092186" w:rsidRDefault="00000000">
            <w:r>
              <w:rPr>
                <w:color w:val="263238"/>
                <w:sz w:val="16"/>
              </w:rPr>
              <w:t>Invitations; people; scoped spaces; progress; reports</w:t>
            </w:r>
          </w:p>
        </w:tc>
        <w:tc>
          <w:tcPr>
            <w:tcW w:w="3240" w:type="dxa"/>
            <w:shd w:val="clear" w:color="auto" w:fill="FAFBFB"/>
            <w:tcMar>
              <w:top w:w="75" w:type="dxa"/>
              <w:left w:w="80" w:type="dxa"/>
              <w:bottom w:w="75" w:type="dxa"/>
              <w:right w:w="80" w:type="dxa"/>
            </w:tcMar>
            <w:vAlign w:val="center"/>
          </w:tcPr>
          <w:p w14:paraId="4E4DFC46" w14:textId="77777777" w:rsidR="00092186" w:rsidRDefault="00000000">
            <w:r>
              <w:rPr>
                <w:color w:val="263238"/>
                <w:sz w:val="16"/>
              </w:rPr>
              <w:t>Raw Compass/hurdle; other org data; protected policy controls</w:t>
            </w:r>
          </w:p>
        </w:tc>
      </w:tr>
      <w:tr w:rsidR="00092186" w14:paraId="2E1F773D" w14:textId="77777777">
        <w:trPr>
          <w:jc w:val="center"/>
        </w:trPr>
        <w:tc>
          <w:tcPr>
            <w:tcW w:w="1800" w:type="dxa"/>
            <w:tcMar>
              <w:top w:w="75" w:type="dxa"/>
              <w:left w:w="80" w:type="dxa"/>
              <w:bottom w:w="75" w:type="dxa"/>
              <w:right w:w="80" w:type="dxa"/>
            </w:tcMar>
            <w:vAlign w:val="center"/>
          </w:tcPr>
          <w:p w14:paraId="7D43CE68" w14:textId="77777777" w:rsidR="00092186" w:rsidRDefault="00000000">
            <w:r>
              <w:rPr>
                <w:color w:val="263238"/>
                <w:sz w:val="16"/>
              </w:rPr>
              <w:t>Sponsor</w:t>
            </w:r>
          </w:p>
        </w:tc>
        <w:tc>
          <w:tcPr>
            <w:tcW w:w="2448" w:type="dxa"/>
            <w:tcMar>
              <w:top w:w="75" w:type="dxa"/>
              <w:left w:w="80" w:type="dxa"/>
              <w:bottom w:w="75" w:type="dxa"/>
              <w:right w:w="80" w:type="dxa"/>
            </w:tcMar>
            <w:vAlign w:val="center"/>
          </w:tcPr>
          <w:p w14:paraId="2D525C66" w14:textId="77777777" w:rsidR="00092186" w:rsidRDefault="00000000">
            <w:r>
              <w:rPr>
                <w:color w:val="263238"/>
                <w:sz w:val="16"/>
              </w:rPr>
              <w:t>What support enabled</w:t>
            </w:r>
          </w:p>
        </w:tc>
        <w:tc>
          <w:tcPr>
            <w:tcW w:w="4320" w:type="dxa"/>
            <w:tcMar>
              <w:top w:w="75" w:type="dxa"/>
              <w:left w:w="80" w:type="dxa"/>
              <w:bottom w:w="75" w:type="dxa"/>
              <w:right w:w="80" w:type="dxa"/>
            </w:tcMar>
            <w:vAlign w:val="center"/>
          </w:tcPr>
          <w:p w14:paraId="4BAF8F31" w14:textId="77777777" w:rsidR="00092186" w:rsidRDefault="00000000">
            <w:r>
              <w:rPr>
                <w:color w:val="263238"/>
                <w:sz w:val="16"/>
              </w:rPr>
              <w:t>Seats; approved initiatives; aggregate evidence; reports; receipts</w:t>
            </w:r>
          </w:p>
        </w:tc>
        <w:tc>
          <w:tcPr>
            <w:tcW w:w="3240" w:type="dxa"/>
            <w:tcMar>
              <w:top w:w="75" w:type="dxa"/>
              <w:left w:w="80" w:type="dxa"/>
              <w:bottom w:w="75" w:type="dxa"/>
              <w:right w:w="80" w:type="dxa"/>
            </w:tcMar>
            <w:vAlign w:val="center"/>
          </w:tcPr>
          <w:p w14:paraId="29153859" w14:textId="77777777" w:rsidR="00092186" w:rsidRDefault="00000000">
            <w:r>
              <w:rPr>
                <w:color w:val="263238"/>
                <w:sz w:val="16"/>
              </w:rPr>
              <w:t>Workspace membership; participant list/profile; funding-tranche governance</w:t>
            </w:r>
          </w:p>
        </w:tc>
      </w:tr>
      <w:tr w:rsidR="00092186" w14:paraId="083404A1" w14:textId="77777777">
        <w:trPr>
          <w:jc w:val="center"/>
        </w:trPr>
        <w:tc>
          <w:tcPr>
            <w:tcW w:w="1800" w:type="dxa"/>
            <w:shd w:val="clear" w:color="auto" w:fill="FAFBFB"/>
            <w:tcMar>
              <w:top w:w="75" w:type="dxa"/>
              <w:left w:w="80" w:type="dxa"/>
              <w:bottom w:w="75" w:type="dxa"/>
              <w:right w:w="80" w:type="dxa"/>
            </w:tcMar>
            <w:vAlign w:val="center"/>
          </w:tcPr>
          <w:p w14:paraId="082E2EE3" w14:textId="77777777" w:rsidR="00092186" w:rsidRDefault="00000000">
            <w:r>
              <w:rPr>
                <w:color w:val="263238"/>
                <w:sz w:val="16"/>
              </w:rPr>
              <w:t>Programme Admin</w:t>
            </w:r>
          </w:p>
        </w:tc>
        <w:tc>
          <w:tcPr>
            <w:tcW w:w="2448" w:type="dxa"/>
            <w:shd w:val="clear" w:color="auto" w:fill="FAFBFB"/>
            <w:tcMar>
              <w:top w:w="75" w:type="dxa"/>
              <w:left w:w="80" w:type="dxa"/>
              <w:bottom w:w="75" w:type="dxa"/>
              <w:right w:w="80" w:type="dxa"/>
            </w:tcMar>
            <w:vAlign w:val="center"/>
          </w:tcPr>
          <w:p w14:paraId="6EC97821" w14:textId="77777777" w:rsidR="00092186" w:rsidRDefault="00000000">
            <w:r>
              <w:rPr>
                <w:color w:val="263238"/>
                <w:sz w:val="16"/>
              </w:rPr>
              <w:t>Operational queues + config</w:t>
            </w:r>
          </w:p>
        </w:tc>
        <w:tc>
          <w:tcPr>
            <w:tcW w:w="4320" w:type="dxa"/>
            <w:shd w:val="clear" w:color="auto" w:fill="FAFBFB"/>
            <w:tcMar>
              <w:top w:w="75" w:type="dxa"/>
              <w:left w:w="80" w:type="dxa"/>
              <w:bottom w:w="75" w:type="dxa"/>
              <w:right w:w="80" w:type="dxa"/>
            </w:tcMar>
            <w:vAlign w:val="center"/>
          </w:tcPr>
          <w:p w14:paraId="421276A2" w14:textId="77777777" w:rsidR="00092186" w:rsidRDefault="00000000">
            <w:r>
              <w:rPr>
                <w:color w:val="263238"/>
                <w:sz w:val="16"/>
              </w:rPr>
              <w:t>Invitations; approvals; templates; packs; resources; reports; versions</w:t>
            </w:r>
          </w:p>
        </w:tc>
        <w:tc>
          <w:tcPr>
            <w:tcW w:w="3240" w:type="dxa"/>
            <w:shd w:val="clear" w:color="auto" w:fill="FAFBFB"/>
            <w:tcMar>
              <w:top w:w="75" w:type="dxa"/>
              <w:left w:w="80" w:type="dxa"/>
              <w:bottom w:w="75" w:type="dxa"/>
              <w:right w:w="80" w:type="dxa"/>
            </w:tcMar>
            <w:vAlign w:val="center"/>
          </w:tcPr>
          <w:p w14:paraId="595E0D60" w14:textId="77777777" w:rsidR="00092186" w:rsidRDefault="00000000">
            <w:r>
              <w:rPr>
                <w:color w:val="263238"/>
                <w:sz w:val="16"/>
              </w:rPr>
              <w:t>Independent Trust/Finance/AI/Safety authority</w:t>
            </w:r>
          </w:p>
        </w:tc>
      </w:tr>
      <w:tr w:rsidR="00092186" w14:paraId="5EC8D5CE" w14:textId="77777777">
        <w:trPr>
          <w:jc w:val="center"/>
        </w:trPr>
        <w:tc>
          <w:tcPr>
            <w:tcW w:w="1800" w:type="dxa"/>
            <w:tcMar>
              <w:top w:w="75" w:type="dxa"/>
              <w:left w:w="80" w:type="dxa"/>
              <w:bottom w:w="75" w:type="dxa"/>
              <w:right w:w="80" w:type="dxa"/>
            </w:tcMar>
            <w:vAlign w:val="center"/>
          </w:tcPr>
          <w:p w14:paraId="4EA2456A" w14:textId="77777777" w:rsidR="00092186" w:rsidRDefault="00000000">
            <w:r>
              <w:rPr>
                <w:color w:val="263238"/>
                <w:sz w:val="16"/>
              </w:rPr>
              <w:t>Platform Admin</w:t>
            </w:r>
          </w:p>
        </w:tc>
        <w:tc>
          <w:tcPr>
            <w:tcW w:w="2448" w:type="dxa"/>
            <w:tcMar>
              <w:top w:w="75" w:type="dxa"/>
              <w:left w:w="80" w:type="dxa"/>
              <w:bottom w:w="75" w:type="dxa"/>
              <w:right w:w="80" w:type="dxa"/>
            </w:tcMar>
            <w:vAlign w:val="center"/>
          </w:tcPr>
          <w:p w14:paraId="424DE4CD" w14:textId="77777777" w:rsidR="00092186" w:rsidRDefault="00000000">
            <w:r>
              <w:rPr>
                <w:color w:val="263238"/>
                <w:sz w:val="16"/>
              </w:rPr>
              <w:t>System health + recovery</w:t>
            </w:r>
          </w:p>
        </w:tc>
        <w:tc>
          <w:tcPr>
            <w:tcW w:w="4320" w:type="dxa"/>
            <w:tcMar>
              <w:top w:w="75" w:type="dxa"/>
              <w:left w:w="80" w:type="dxa"/>
              <w:bottom w:w="75" w:type="dxa"/>
              <w:right w:w="80" w:type="dxa"/>
            </w:tcMar>
            <w:vAlign w:val="center"/>
          </w:tcPr>
          <w:p w14:paraId="414F5886" w14:textId="77777777" w:rsidR="00092186" w:rsidRDefault="00000000">
            <w:r>
              <w:rPr>
                <w:color w:val="263238"/>
                <w:sz w:val="16"/>
              </w:rPr>
              <w:t>Contexts; roles/bundles; integrations; security; backup; logs</w:t>
            </w:r>
          </w:p>
        </w:tc>
        <w:tc>
          <w:tcPr>
            <w:tcW w:w="3240" w:type="dxa"/>
            <w:tcMar>
              <w:top w:w="75" w:type="dxa"/>
              <w:left w:w="80" w:type="dxa"/>
              <w:bottom w:w="75" w:type="dxa"/>
              <w:right w:w="80" w:type="dxa"/>
            </w:tcMar>
            <w:vAlign w:val="center"/>
          </w:tcPr>
          <w:p w14:paraId="1C03F488" w14:textId="77777777" w:rsidR="00092186" w:rsidRDefault="00000000">
            <w:r>
              <w:rPr>
                <w:color w:val="263238"/>
                <w:sz w:val="16"/>
              </w:rPr>
              <w:t>Participant workspaces/content; policy authorship by default</w:t>
            </w:r>
          </w:p>
        </w:tc>
      </w:tr>
    </w:tbl>
    <w:p w14:paraId="59BF15DA" w14:textId="77777777" w:rsidR="00092186" w:rsidRDefault="00000000">
      <w:pPr>
        <w:keepNext/>
        <w:spacing w:before="200" w:after="120"/>
      </w:pPr>
      <w:r>
        <w:rPr>
          <w:b/>
          <w:color w:val="0E4A3F"/>
          <w:sz w:val="32"/>
        </w:rPr>
        <w:t>Appendix B. Alpha-safe design language for Shaligram</w:t>
      </w:r>
    </w:p>
    <w:p w14:paraId="12B63A1E" w14:textId="77777777" w:rsidR="00092186" w:rsidRDefault="00000000">
      <w:pPr>
        <w:pStyle w:val="ListBullet"/>
        <w:spacing w:after="50" w:line="252" w:lineRule="auto"/>
      </w:pPr>
      <w:r>
        <w:rPr>
          <w:color w:val="263238"/>
        </w:rPr>
        <w:t>Use “My Purpose / Current Direction” rather than a purpose score or “alignment score”.</w:t>
      </w:r>
    </w:p>
    <w:p w14:paraId="73E05647" w14:textId="77777777" w:rsidR="00092186" w:rsidRDefault="00000000">
      <w:pPr>
        <w:pStyle w:val="ListBullet"/>
        <w:spacing w:after="50" w:line="252" w:lineRule="auto"/>
      </w:pPr>
      <w:r>
        <w:rPr>
          <w:color w:val="263238"/>
        </w:rPr>
        <w:t>Use “Why suggested” and “What is missing” in Match Briefs rather than a single match score.</w:t>
      </w:r>
    </w:p>
    <w:p w14:paraId="005AE9A4" w14:textId="77777777" w:rsidR="00092186" w:rsidRDefault="00000000">
      <w:pPr>
        <w:pStyle w:val="ListBullet"/>
        <w:spacing w:after="50" w:line="252" w:lineRule="auto"/>
      </w:pPr>
      <w:r>
        <w:rPr>
          <w:color w:val="263238"/>
        </w:rPr>
        <w:t>Use “Recommended next action” only when it is clear who recommended it and whether the participant must accept it.</w:t>
      </w:r>
    </w:p>
    <w:p w14:paraId="3AC1F831" w14:textId="77777777" w:rsidR="00092186" w:rsidRDefault="00000000">
      <w:pPr>
        <w:pStyle w:val="ListBullet"/>
        <w:spacing w:after="50" w:line="252" w:lineRule="auto"/>
      </w:pPr>
      <w:r>
        <w:rPr>
          <w:color w:val="263238"/>
        </w:rPr>
        <w:t>Use “Threaded discussion” rather than “real-time chat” unless WSS explicitly changes scope.</w:t>
      </w:r>
    </w:p>
    <w:p w14:paraId="3E5B51CF" w14:textId="77777777" w:rsidR="00092186" w:rsidRDefault="00000000">
      <w:pPr>
        <w:pStyle w:val="ListBullet"/>
        <w:spacing w:after="50" w:line="252" w:lineRule="auto"/>
      </w:pPr>
      <w:r>
        <w:rPr>
          <w:color w:val="263238"/>
        </w:rPr>
        <w:t>Use “Action Workspace” as the canonical system concept; packs may display Action Room / Coherence Cell / Project Room.</w:t>
      </w:r>
    </w:p>
    <w:p w14:paraId="505E4A8A" w14:textId="77777777" w:rsidR="00092186" w:rsidRDefault="00000000">
      <w:pPr>
        <w:pStyle w:val="ListBullet"/>
        <w:spacing w:after="50" w:line="252" w:lineRule="auto"/>
      </w:pPr>
      <w:r>
        <w:rPr>
          <w:color w:val="263238"/>
        </w:rPr>
        <w:lastRenderedPageBreak/>
        <w:t>Use “Approved evidence summary” and “funder-safe Harvest” for sponsor reporting; avoid implying ownership of participant data.</w:t>
      </w:r>
    </w:p>
    <w:p w14:paraId="4C5E6FE4" w14:textId="77777777" w:rsidR="00092186" w:rsidRDefault="00000000">
      <w:pPr>
        <w:pStyle w:val="ListBullet"/>
        <w:spacing w:after="50" w:line="252" w:lineRule="auto"/>
      </w:pPr>
      <w:r>
        <w:rPr>
          <w:color w:val="263238"/>
        </w:rPr>
        <w:t>Use “participant-reported” or “activity-derived support indicator”; avoid well-being, personality, readiness or trustworthiness inference.</w:t>
      </w:r>
    </w:p>
    <w:p w14:paraId="5DF75CE9" w14:textId="77777777" w:rsidR="00092186" w:rsidRDefault="00000000">
      <w:pPr>
        <w:pStyle w:val="ListBullet"/>
        <w:spacing w:after="50" w:line="252" w:lineRule="auto"/>
      </w:pPr>
      <w:r>
        <w:rPr>
          <w:color w:val="263238"/>
        </w:rPr>
        <w:t>Use “AI draft / advisory” with sources and uncertainty; never “AI approved”, “AI rejected” or “AI decided”.</w:t>
      </w:r>
    </w:p>
    <w:p w14:paraId="75B443BD" w14:textId="77777777" w:rsidR="00092186" w:rsidRDefault="00000000">
      <w:pPr>
        <w:keepNext/>
        <w:spacing w:before="200" w:after="120"/>
      </w:pPr>
      <w:r>
        <w:rPr>
          <w:b/>
          <w:color w:val="0E4A3F"/>
          <w:sz w:val="32"/>
        </w:rPr>
        <w:t>Appendix C. Freeze decisions still needing explicit disposition</w:t>
      </w:r>
    </w:p>
    <w:tbl>
      <w:tblPr>
        <w:tblStyle w:val="TableGrid"/>
        <w:tblW w:w="0" w:type="auto"/>
        <w:jc w:val="center"/>
        <w:tblLayout w:type="fixed"/>
        <w:tblLook w:val="04A0" w:firstRow="1" w:lastRow="0" w:firstColumn="1" w:lastColumn="0" w:noHBand="0" w:noVBand="1"/>
      </w:tblPr>
      <w:tblGrid>
        <w:gridCol w:w="2880"/>
        <w:gridCol w:w="8136"/>
      </w:tblGrid>
      <w:tr w:rsidR="00092186" w14:paraId="7E667200" w14:textId="77777777">
        <w:trPr>
          <w:jc w:val="center"/>
        </w:trPr>
        <w:tc>
          <w:tcPr>
            <w:tcW w:w="2880" w:type="dxa"/>
            <w:shd w:val="clear" w:color="auto" w:fill="0E4A3F"/>
            <w:tcMar>
              <w:top w:w="80" w:type="dxa"/>
              <w:left w:w="80" w:type="dxa"/>
              <w:bottom w:w="80" w:type="dxa"/>
              <w:right w:w="80" w:type="dxa"/>
            </w:tcMar>
            <w:vAlign w:val="center"/>
          </w:tcPr>
          <w:p w14:paraId="1F97957C" w14:textId="77777777" w:rsidR="00092186" w:rsidRDefault="00000000">
            <w:pPr>
              <w:jc w:val="center"/>
            </w:pPr>
            <w:r>
              <w:rPr>
                <w:b/>
                <w:color w:val="FFFFFF"/>
                <w:sz w:val="17"/>
              </w:rPr>
              <w:t>Decision</w:t>
            </w:r>
          </w:p>
        </w:tc>
        <w:tc>
          <w:tcPr>
            <w:tcW w:w="8136" w:type="dxa"/>
            <w:shd w:val="clear" w:color="auto" w:fill="0E4A3F"/>
            <w:tcMar>
              <w:top w:w="80" w:type="dxa"/>
              <w:left w:w="80" w:type="dxa"/>
              <w:bottom w:w="80" w:type="dxa"/>
              <w:right w:w="80" w:type="dxa"/>
            </w:tcMar>
            <w:vAlign w:val="center"/>
          </w:tcPr>
          <w:p w14:paraId="154E7836" w14:textId="77777777" w:rsidR="00092186" w:rsidRDefault="00000000">
            <w:pPr>
              <w:jc w:val="center"/>
            </w:pPr>
            <w:r>
              <w:rPr>
                <w:b/>
                <w:color w:val="FFFFFF"/>
                <w:sz w:val="17"/>
              </w:rPr>
              <w:t>Recommended treatment for freeze</w:t>
            </w:r>
          </w:p>
        </w:tc>
      </w:tr>
      <w:tr w:rsidR="00092186" w14:paraId="28B5234B" w14:textId="77777777">
        <w:trPr>
          <w:jc w:val="center"/>
        </w:trPr>
        <w:tc>
          <w:tcPr>
            <w:tcW w:w="2880" w:type="dxa"/>
            <w:shd w:val="clear" w:color="auto" w:fill="FAFBFB"/>
            <w:tcMar>
              <w:top w:w="75" w:type="dxa"/>
              <w:left w:w="80" w:type="dxa"/>
              <w:bottom w:w="75" w:type="dxa"/>
              <w:right w:w="80" w:type="dxa"/>
            </w:tcMar>
            <w:vAlign w:val="center"/>
          </w:tcPr>
          <w:p w14:paraId="3B3067A8" w14:textId="77777777" w:rsidR="00092186" w:rsidRDefault="00000000">
            <w:r>
              <w:rPr>
                <w:color w:val="263238"/>
                <w:sz w:val="17"/>
              </w:rPr>
              <w:t>Controlled baseline / signature</w:t>
            </w:r>
          </w:p>
        </w:tc>
        <w:tc>
          <w:tcPr>
            <w:tcW w:w="8136" w:type="dxa"/>
            <w:shd w:val="clear" w:color="auto" w:fill="FAFBFB"/>
            <w:tcMar>
              <w:top w:w="75" w:type="dxa"/>
              <w:left w:w="80" w:type="dxa"/>
              <w:bottom w:w="75" w:type="dxa"/>
              <w:right w:w="80" w:type="dxa"/>
            </w:tcMar>
            <w:vAlign w:val="center"/>
          </w:tcPr>
          <w:p w14:paraId="4B056309" w14:textId="77777777" w:rsidR="00092186" w:rsidRDefault="00000000">
            <w:r>
              <w:rPr>
                <w:color w:val="263238"/>
                <w:sz w:val="17"/>
              </w:rPr>
              <w:t>Issue one FRD/build-freeze version with owner, approval state and date; reconcile the 2 Oct / 6 Oct document-control mismatch.</w:t>
            </w:r>
          </w:p>
        </w:tc>
      </w:tr>
      <w:tr w:rsidR="00092186" w14:paraId="03906BB3" w14:textId="77777777">
        <w:trPr>
          <w:jc w:val="center"/>
        </w:trPr>
        <w:tc>
          <w:tcPr>
            <w:tcW w:w="2880" w:type="dxa"/>
            <w:tcMar>
              <w:top w:w="75" w:type="dxa"/>
              <w:left w:w="80" w:type="dxa"/>
              <w:bottom w:w="75" w:type="dxa"/>
              <w:right w:w="80" w:type="dxa"/>
            </w:tcMar>
            <w:vAlign w:val="center"/>
          </w:tcPr>
          <w:p w14:paraId="4817B19D" w14:textId="77777777" w:rsidR="00092186" w:rsidRDefault="00000000">
            <w:r>
              <w:rPr>
                <w:color w:val="263238"/>
                <w:sz w:val="17"/>
              </w:rPr>
              <w:t>Apply-to-Join</w:t>
            </w:r>
          </w:p>
        </w:tc>
        <w:tc>
          <w:tcPr>
            <w:tcW w:w="8136" w:type="dxa"/>
            <w:tcMar>
              <w:top w:w="75" w:type="dxa"/>
              <w:left w:w="80" w:type="dxa"/>
              <w:bottom w:w="75" w:type="dxa"/>
              <w:right w:w="80" w:type="dxa"/>
            </w:tcMar>
            <w:vAlign w:val="center"/>
          </w:tcPr>
          <w:p w14:paraId="5005A4CF" w14:textId="77777777" w:rsidR="00092186" w:rsidRDefault="00000000">
            <w:r>
              <w:rPr>
                <w:color w:val="263238"/>
                <w:sz w:val="17"/>
              </w:rPr>
              <w:t>Either accept as request-only front door that issues no account until invitation, or defer. Do not leave an ambiguous self-registration route.</w:t>
            </w:r>
          </w:p>
        </w:tc>
      </w:tr>
      <w:tr w:rsidR="00092186" w14:paraId="47E696ED" w14:textId="77777777">
        <w:trPr>
          <w:jc w:val="center"/>
        </w:trPr>
        <w:tc>
          <w:tcPr>
            <w:tcW w:w="2880" w:type="dxa"/>
            <w:shd w:val="clear" w:color="auto" w:fill="FAFBFB"/>
            <w:tcMar>
              <w:top w:w="75" w:type="dxa"/>
              <w:left w:w="80" w:type="dxa"/>
              <w:bottom w:w="75" w:type="dxa"/>
              <w:right w:w="80" w:type="dxa"/>
            </w:tcMar>
            <w:vAlign w:val="center"/>
          </w:tcPr>
          <w:p w14:paraId="568064FA" w14:textId="77777777" w:rsidR="00092186" w:rsidRDefault="00000000">
            <w:r>
              <w:rPr>
                <w:color w:val="263238"/>
                <w:sz w:val="17"/>
              </w:rPr>
              <w:t>Age data</w:t>
            </w:r>
          </w:p>
        </w:tc>
        <w:tc>
          <w:tcPr>
            <w:tcW w:w="8136" w:type="dxa"/>
            <w:shd w:val="clear" w:color="auto" w:fill="FAFBFB"/>
            <w:tcMar>
              <w:top w:w="75" w:type="dxa"/>
              <w:left w:w="80" w:type="dxa"/>
              <w:bottom w:w="75" w:type="dxa"/>
              <w:right w:w="80" w:type="dxa"/>
            </w:tcMar>
            <w:vAlign w:val="center"/>
          </w:tcPr>
          <w:p w14:paraId="16AEB871" w14:textId="77777777" w:rsidR="00092186" w:rsidRDefault="00000000">
            <w:r>
              <w:rPr>
                <w:color w:val="263238"/>
                <w:sz w:val="17"/>
              </w:rPr>
              <w:t>Resolve age-confirmation versus full DOB collection. Prefer the minimum data necessary unless WSS/legal requires DOB.</w:t>
            </w:r>
          </w:p>
        </w:tc>
      </w:tr>
      <w:tr w:rsidR="00092186" w14:paraId="00A6D517" w14:textId="77777777">
        <w:trPr>
          <w:jc w:val="center"/>
        </w:trPr>
        <w:tc>
          <w:tcPr>
            <w:tcW w:w="2880" w:type="dxa"/>
            <w:tcMar>
              <w:top w:w="75" w:type="dxa"/>
              <w:left w:w="80" w:type="dxa"/>
              <w:bottom w:w="75" w:type="dxa"/>
              <w:right w:w="80" w:type="dxa"/>
            </w:tcMar>
            <w:vAlign w:val="center"/>
          </w:tcPr>
          <w:p w14:paraId="7438CDB3" w14:textId="77777777" w:rsidR="00092186" w:rsidRDefault="00000000">
            <w:r>
              <w:rPr>
                <w:color w:val="263238"/>
                <w:sz w:val="17"/>
              </w:rPr>
              <w:t>Circle parameters</w:t>
            </w:r>
          </w:p>
        </w:tc>
        <w:tc>
          <w:tcPr>
            <w:tcW w:w="8136" w:type="dxa"/>
            <w:tcMar>
              <w:top w:w="75" w:type="dxa"/>
              <w:left w:w="80" w:type="dxa"/>
              <w:bottom w:w="75" w:type="dxa"/>
              <w:right w:w="80" w:type="dxa"/>
            </w:tcMar>
            <w:vAlign w:val="center"/>
          </w:tcPr>
          <w:p w14:paraId="4238306E" w14:textId="77777777" w:rsidR="00092186" w:rsidRDefault="00000000">
            <w:r>
              <w:rPr>
                <w:color w:val="263238"/>
                <w:sz w:val="17"/>
              </w:rPr>
              <w:t>Equal vote weight is frozen. Separately approve or configure threshold, quorum, window, reminders and minor-change challenge period.</w:t>
            </w:r>
          </w:p>
        </w:tc>
      </w:tr>
      <w:tr w:rsidR="00092186" w14:paraId="68BE3578" w14:textId="77777777">
        <w:trPr>
          <w:jc w:val="center"/>
        </w:trPr>
        <w:tc>
          <w:tcPr>
            <w:tcW w:w="2880" w:type="dxa"/>
            <w:shd w:val="clear" w:color="auto" w:fill="FAFBFB"/>
            <w:tcMar>
              <w:top w:w="75" w:type="dxa"/>
              <w:left w:w="80" w:type="dxa"/>
              <w:bottom w:w="75" w:type="dxa"/>
              <w:right w:w="80" w:type="dxa"/>
            </w:tcMar>
            <w:vAlign w:val="center"/>
          </w:tcPr>
          <w:p w14:paraId="1B4980C4" w14:textId="77777777" w:rsidR="00092186" w:rsidRDefault="00000000">
            <w:r>
              <w:rPr>
                <w:color w:val="263238"/>
                <w:sz w:val="17"/>
              </w:rPr>
              <w:t>Device requirement</w:t>
            </w:r>
          </w:p>
        </w:tc>
        <w:tc>
          <w:tcPr>
            <w:tcW w:w="8136" w:type="dxa"/>
            <w:shd w:val="clear" w:color="auto" w:fill="FAFBFB"/>
            <w:tcMar>
              <w:top w:w="75" w:type="dxa"/>
              <w:left w:w="80" w:type="dxa"/>
              <w:bottom w:w="75" w:type="dxa"/>
              <w:right w:w="80" w:type="dxa"/>
            </w:tcMar>
            <w:vAlign w:val="center"/>
          </w:tcPr>
          <w:p w14:paraId="6DDD9586" w14:textId="77777777" w:rsidR="00092186" w:rsidRDefault="00000000">
            <w:r>
              <w:rPr>
                <w:color w:val="263238"/>
                <w:sz w:val="17"/>
              </w:rPr>
              <w:t>Resolve meeting desktop/tablet statement against FRD phone-first NFR-08 and test the chosen target.</w:t>
            </w:r>
          </w:p>
        </w:tc>
      </w:tr>
      <w:tr w:rsidR="00092186" w14:paraId="624254D8" w14:textId="77777777">
        <w:trPr>
          <w:jc w:val="center"/>
        </w:trPr>
        <w:tc>
          <w:tcPr>
            <w:tcW w:w="2880" w:type="dxa"/>
            <w:tcMar>
              <w:top w:w="75" w:type="dxa"/>
              <w:left w:w="80" w:type="dxa"/>
              <w:bottom w:w="75" w:type="dxa"/>
              <w:right w:w="80" w:type="dxa"/>
            </w:tcMar>
            <w:vAlign w:val="center"/>
          </w:tcPr>
          <w:p w14:paraId="64162185" w14:textId="77777777" w:rsidR="00092186" w:rsidRDefault="00000000">
            <w:r>
              <w:rPr>
                <w:color w:val="263238"/>
                <w:sz w:val="17"/>
              </w:rPr>
              <w:t>Bulletin Board / relationship view</w:t>
            </w:r>
          </w:p>
        </w:tc>
        <w:tc>
          <w:tcPr>
            <w:tcW w:w="8136" w:type="dxa"/>
            <w:tcMar>
              <w:top w:w="75" w:type="dxa"/>
              <w:left w:w="80" w:type="dxa"/>
              <w:bottom w:w="75" w:type="dxa"/>
              <w:right w:w="80" w:type="dxa"/>
            </w:tcMar>
            <w:vAlign w:val="center"/>
          </w:tcPr>
          <w:p w14:paraId="4010DEDB" w14:textId="77777777" w:rsidR="00092186" w:rsidRDefault="00000000">
            <w:r>
              <w:rPr>
                <w:color w:val="263238"/>
                <w:sz w:val="17"/>
              </w:rPr>
              <w:t>Accept bounded Lite implementations over existing objects, or defer explicitly after Shaligram effort estimate.</w:t>
            </w:r>
          </w:p>
        </w:tc>
      </w:tr>
      <w:tr w:rsidR="00092186" w14:paraId="07D8EBEC" w14:textId="77777777">
        <w:trPr>
          <w:jc w:val="center"/>
        </w:trPr>
        <w:tc>
          <w:tcPr>
            <w:tcW w:w="2880" w:type="dxa"/>
            <w:shd w:val="clear" w:color="auto" w:fill="FAFBFB"/>
            <w:tcMar>
              <w:top w:w="75" w:type="dxa"/>
              <w:left w:w="80" w:type="dxa"/>
              <w:bottom w:w="75" w:type="dxa"/>
              <w:right w:w="80" w:type="dxa"/>
            </w:tcMar>
            <w:vAlign w:val="center"/>
          </w:tcPr>
          <w:p w14:paraId="25BDC1C8" w14:textId="77777777" w:rsidR="00092186" w:rsidRDefault="00000000">
            <w:r>
              <w:rPr>
                <w:color w:val="263238"/>
                <w:sz w:val="17"/>
              </w:rPr>
              <w:t>Role separation fixtures</w:t>
            </w:r>
          </w:p>
        </w:tc>
        <w:tc>
          <w:tcPr>
            <w:tcW w:w="8136" w:type="dxa"/>
            <w:shd w:val="clear" w:color="auto" w:fill="FAFBFB"/>
            <w:tcMar>
              <w:top w:w="75" w:type="dxa"/>
              <w:left w:w="80" w:type="dxa"/>
              <w:bottom w:w="75" w:type="dxa"/>
              <w:right w:w="80" w:type="dxa"/>
            </w:tcMar>
            <w:vAlign w:val="center"/>
          </w:tcPr>
          <w:p w14:paraId="7BBFCAED" w14:textId="77777777" w:rsidR="00092186" w:rsidRDefault="00000000">
            <w:r>
              <w:rPr>
                <w:color w:val="263238"/>
                <w:sz w:val="17"/>
              </w:rPr>
              <w:t>Add a stand-alone Org Rep and plain Programme Admin / Facilitator accounts so specialist bundle boundaries can be demonstrated.</w:t>
            </w:r>
          </w:p>
        </w:tc>
      </w:tr>
      <w:tr w:rsidR="00092186" w14:paraId="32B53618" w14:textId="77777777">
        <w:trPr>
          <w:jc w:val="center"/>
        </w:trPr>
        <w:tc>
          <w:tcPr>
            <w:tcW w:w="2880" w:type="dxa"/>
            <w:tcMar>
              <w:top w:w="75" w:type="dxa"/>
              <w:left w:w="80" w:type="dxa"/>
              <w:bottom w:w="75" w:type="dxa"/>
              <w:right w:w="80" w:type="dxa"/>
            </w:tcMar>
            <w:vAlign w:val="center"/>
          </w:tcPr>
          <w:p w14:paraId="27DF8019" w14:textId="77777777" w:rsidR="00092186" w:rsidRDefault="00000000">
            <w:r>
              <w:rPr>
                <w:color w:val="263238"/>
                <w:sz w:val="17"/>
              </w:rPr>
              <w:t>Fourth-pack proof</w:t>
            </w:r>
          </w:p>
        </w:tc>
        <w:tc>
          <w:tcPr>
            <w:tcW w:w="8136" w:type="dxa"/>
            <w:tcMar>
              <w:top w:w="75" w:type="dxa"/>
              <w:left w:w="80" w:type="dxa"/>
              <w:bottom w:w="75" w:type="dxa"/>
              <w:right w:w="80" w:type="dxa"/>
            </w:tcMar>
            <w:vAlign w:val="center"/>
          </w:tcPr>
          <w:p w14:paraId="4441FDDF" w14:textId="77777777" w:rsidR="00092186" w:rsidRDefault="00000000">
            <w:r>
              <w:rPr>
                <w:color w:val="263238"/>
                <w:sz w:val="17"/>
              </w:rPr>
              <w:t>WSS admin configures a thin fourth pack, exports/restores a prior version and shows no code/database/vendor-only work is required.</w:t>
            </w:r>
          </w:p>
        </w:tc>
      </w:tr>
    </w:tbl>
    <w:p w14:paraId="6CE907A4" w14:textId="77777777" w:rsidR="003F60D4" w:rsidRDefault="003F60D4"/>
    <w:sectPr w:rsidR="003F60D4" w:rsidSect="00034616">
      <w:headerReference w:type="default" r:id="rId14"/>
      <w:footerReference w:type="default" r:id="rId15"/>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83590" w14:textId="77777777" w:rsidR="00910F87" w:rsidRDefault="00910F87">
      <w:pPr>
        <w:spacing w:after="0" w:line="240" w:lineRule="auto"/>
      </w:pPr>
      <w:r>
        <w:separator/>
      </w:r>
    </w:p>
  </w:endnote>
  <w:endnote w:type="continuationSeparator" w:id="0">
    <w:p w14:paraId="405302FA" w14:textId="77777777" w:rsidR="00910F87" w:rsidRDefault="00910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F0EE" w14:textId="77777777" w:rsidR="00092186" w:rsidRDefault="00000000">
    <w:pPr>
      <w:pStyle w:val="Footer"/>
      <w:spacing w:line="259" w:lineRule="auto"/>
      <w:jc w:val="center"/>
    </w:pPr>
    <w:r>
      <w:rPr>
        <w:color w:val="5C6768"/>
        <w:sz w:val="15"/>
      </w:rPr>
      <w:t>WSS working review | 12 October 2026 | Build-freeze companion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43619" w14:textId="77777777" w:rsidR="00910F87" w:rsidRDefault="00910F87">
      <w:pPr>
        <w:spacing w:after="0" w:line="240" w:lineRule="auto"/>
      </w:pPr>
      <w:r>
        <w:separator/>
      </w:r>
    </w:p>
  </w:footnote>
  <w:footnote w:type="continuationSeparator" w:id="0">
    <w:p w14:paraId="00D48A1B" w14:textId="77777777" w:rsidR="00910F87" w:rsidRDefault="00910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6FC2" w14:textId="47F9A06D" w:rsidR="00092186" w:rsidRDefault="00000000">
    <w:pPr>
      <w:pStyle w:val="Header"/>
      <w:spacing w:line="259" w:lineRule="auto"/>
      <w:jc w:val="right"/>
    </w:pPr>
    <w:r>
      <w:rPr>
        <w:color w:val="5C6768"/>
        <w:sz w:val="15"/>
      </w:rPr>
      <w:t>PHOENIX Foundation Alpha | Consolidated click</w:t>
    </w:r>
    <w:r w:rsidR="000D6D1E">
      <w:rPr>
        <w:color w:val="5C6768"/>
        <w:sz w:val="15"/>
      </w:rPr>
      <w:t>-d</w:t>
    </w:r>
    <w:r>
      <w:rPr>
        <w:color w:val="5C6768"/>
        <w:sz w:val="15"/>
      </w:rPr>
      <w:t>ummy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239589">
    <w:abstractNumId w:val="8"/>
  </w:num>
  <w:num w:numId="2" w16cid:durableId="1188328367">
    <w:abstractNumId w:val="6"/>
  </w:num>
  <w:num w:numId="3" w16cid:durableId="1006328251">
    <w:abstractNumId w:val="5"/>
  </w:num>
  <w:num w:numId="4" w16cid:durableId="1287469343">
    <w:abstractNumId w:val="4"/>
  </w:num>
  <w:num w:numId="5" w16cid:durableId="1138575651">
    <w:abstractNumId w:val="7"/>
  </w:num>
  <w:num w:numId="6" w16cid:durableId="22369333">
    <w:abstractNumId w:val="3"/>
  </w:num>
  <w:num w:numId="7" w16cid:durableId="690297812">
    <w:abstractNumId w:val="2"/>
  </w:num>
  <w:num w:numId="8" w16cid:durableId="1604335118">
    <w:abstractNumId w:val="1"/>
  </w:num>
  <w:num w:numId="9" w16cid:durableId="140306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186"/>
    <w:rsid w:val="000D6D1E"/>
    <w:rsid w:val="0015074B"/>
    <w:rsid w:val="0029639D"/>
    <w:rsid w:val="002C6755"/>
    <w:rsid w:val="00310CB7"/>
    <w:rsid w:val="00313AF6"/>
    <w:rsid w:val="00326F90"/>
    <w:rsid w:val="003F60D4"/>
    <w:rsid w:val="008117C9"/>
    <w:rsid w:val="00910F87"/>
    <w:rsid w:val="00A4718A"/>
    <w:rsid w:val="00AA1D8D"/>
    <w:rsid w:val="00AD20CD"/>
    <w:rsid w:val="00B47730"/>
    <w:rsid w:val="00CB0664"/>
    <w:rsid w:val="00D43D17"/>
    <w:rsid w:val="00DB709F"/>
    <w:rsid w:val="00DE1976"/>
    <w:rsid w:val="00F443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8D309"/>
  <w14:defaultImageDpi w14:val="300"/>
  <w15:docId w15:val="{4AF69541-2778-412B-857A-3C6CEFD9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6217</Words>
  <Characters>40415</Characters>
  <Application>Microsoft Office Word</Application>
  <DocSecurity>0</DocSecurity>
  <Lines>1092</Lines>
  <Paragraphs>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Ramanathan Subramanian</dc:creator>
  <cp:keywords/>
  <dc:description>generated by python-docx</dc:description>
  <cp:lastModifiedBy>Ramanathan Subramanian</cp:lastModifiedBy>
  <cp:revision>8</cp:revision>
  <dcterms:created xsi:type="dcterms:W3CDTF">2013-12-23T23:15:00Z</dcterms:created>
  <dcterms:modified xsi:type="dcterms:W3CDTF">2026-10-12T15:16:00Z</dcterms:modified>
  <cp:category/>
</cp:coreProperties>
</file>