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5E8F" w:rsidRDefault="00000000" w14:paraId="29102726" w14:textId="77777777">
      <w:pPr>
        <w:pStyle w:val="Title"/>
        <w:jc w:val="center"/>
      </w:pPr>
      <w:r>
        <w:rPr>
          <w:b/>
          <w:color w:val="1F497D"/>
          <w:sz w:val="40"/>
        </w:rPr>
        <w:t>Chat Engine Assignment</w:t>
      </w:r>
    </w:p>
    <w:p w:rsidR="009A5E8F" w:rsidRDefault="009A5E8F" w14:paraId="6BBAA1D0" w14:textId="77777777"/>
    <w:p w:rsidR="009A5E8F" w:rsidP="006A7FBD" w:rsidRDefault="00000000" w14:paraId="71DE8D90" w14:textId="4C1E3C24">
      <w:pPr>
        <w:ind w:left="2880"/>
      </w:pPr>
      <w:r>
        <w:rPr>
          <w:color w:val="595959"/>
          <w:sz w:val="26"/>
        </w:rPr>
        <w:t>RAG + Agentic AI</w:t>
      </w:r>
    </w:p>
    <w:p w:rsidR="009A5E8F" w:rsidRDefault="009A5E8F" w14:paraId="01E9C7D3" w14:textId="77777777">
      <w:pPr>
        <w:pBdr>
          <w:bottom w:val="single" w:color="AAAAAA" w:sz="6" w:space="1"/>
        </w:pBdr>
        <w:spacing w:before="40" w:after="40"/>
      </w:pPr>
    </w:p>
    <w:p w:rsidR="009A5E8F" w:rsidRDefault="00000000" w14:paraId="00A39C88" w14:textId="77777777">
      <w:pPr>
        <w:pStyle w:val="Heading1"/>
        <w:spacing w:before="240" w:after="80"/>
      </w:pPr>
      <w:r>
        <w:rPr>
          <w:color w:val="1F497D"/>
          <w:sz w:val="26"/>
        </w:rPr>
        <w:t>1. Problem Statement</w:t>
      </w:r>
    </w:p>
    <w:p w:rsidR="009A5E8F" w:rsidRDefault="00000000" w14:paraId="1FB8CDB3" w14:textId="79DD97A8">
      <w:pPr>
        <w:spacing w:after="80"/>
      </w:pPr>
      <w:r>
        <w:t>Develop an autonomous, multi</w:t>
      </w:r>
      <w:proofErr w:type="gramStart"/>
      <w:r w:rsidR="0030600A">
        <w:t xml:space="preserve">- </w:t>
      </w:r>
      <w:r>
        <w:t>agent</w:t>
      </w:r>
      <w:proofErr w:type="gramEnd"/>
      <w:r>
        <w:t xml:space="preserve"> conversational chat engine capable of ingesting, understanding, and reasoning over user</w:t>
      </w:r>
      <w:r w:rsidR="0030600A">
        <w:t xml:space="preserve">- </w:t>
      </w:r>
      <w:r>
        <w:t>provided documents (PDFs and images) to deliver accurate, context</w:t>
      </w:r>
      <w:r w:rsidR="0030600A">
        <w:t xml:space="preserve">- </w:t>
      </w:r>
      <w:r>
        <w:t>aware responses. The system will consist of multiple interconnected agents, each specializing in distinct tasks such as document ingestion, text extraction, semantic chunking, embedding generation, and retrieval</w:t>
      </w:r>
      <w:r w:rsidR="0030600A">
        <w:t xml:space="preserve">- </w:t>
      </w:r>
      <w:r>
        <w:t>augmented response generation. These agents will work in a coordinated pipeline, passing structured information between stages to ensure seamless document</w:t>
      </w:r>
      <w:r w:rsidR="0030600A">
        <w:t xml:space="preserve">- </w:t>
      </w:r>
      <w:r>
        <w:t>to</w:t>
      </w:r>
      <w:r w:rsidR="0030600A">
        <w:t xml:space="preserve">- </w:t>
      </w:r>
      <w:r>
        <w:t>answer flow. The platform will incorporate prompt transparency and retrieval explainability features to ensure users understand how answers are derived from the source documents.</w:t>
      </w:r>
    </w:p>
    <w:p w:rsidR="009A5E8F" w:rsidRDefault="00000000" w14:paraId="0FB810A9" w14:textId="77777777">
      <w:pPr>
        <w:pStyle w:val="Heading1"/>
        <w:spacing w:before="240" w:after="80"/>
      </w:pPr>
      <w:r>
        <w:rPr>
          <w:color w:val="1F497D"/>
          <w:sz w:val="26"/>
        </w:rPr>
        <w:t>2. Objective</w:t>
      </w:r>
    </w:p>
    <w:p w:rsidR="009A5E8F" w:rsidRDefault="00000000" w14:paraId="2363D26A" w14:textId="009999AE">
      <w:pPr>
        <w:spacing w:after="80"/>
      </w:pPr>
      <w:r>
        <w:t>The goal is to design a lightweight yet intelligent multi</w:t>
      </w:r>
      <w:r w:rsidR="0030600A">
        <w:t xml:space="preserve">- </w:t>
      </w:r>
      <w:r>
        <w:t>agent system where documents are systematically processed, indexed, and made queryable through a conversational interface. Rather than passing entire documents blindly into an LLM, the system will use Retrieval</w:t>
      </w:r>
      <w:r w:rsidR="0030600A">
        <w:t xml:space="preserve">- </w:t>
      </w:r>
      <w:r>
        <w:t xml:space="preserve">Augmented Generation (RAG) to fetch only the most relevant portions of content in response to a user query </w:t>
      </w:r>
      <w:r w:rsidR="0030600A">
        <w:t xml:space="preserve">- </w:t>
      </w:r>
      <w:r>
        <w:t>improving accuracy, reducing token usage, and enabling grounded, document</w:t>
      </w:r>
      <w:r w:rsidR="0030600A">
        <w:t xml:space="preserve">- </w:t>
      </w:r>
      <w:r>
        <w:t>faithful responses. Interns are expected to demonstrate clear agent separation, thoughtful prompt design, and responsible handling of token limits and context windows.</w:t>
      </w:r>
    </w:p>
    <w:p w:rsidR="009A5E8F" w:rsidRDefault="00000000" w14:paraId="478BF261" w14:textId="77777777">
      <w:pPr>
        <w:pStyle w:val="Heading1"/>
        <w:spacing w:before="240" w:after="80"/>
      </w:pPr>
      <w:r>
        <w:rPr>
          <w:color w:val="1F497D"/>
          <w:sz w:val="26"/>
        </w:rPr>
        <w:t>3. Input Constraints</w:t>
      </w:r>
    </w:p>
    <w:p w:rsidR="009A5E8F" w:rsidRDefault="00000000" w14:paraId="5EDE4878" w14:textId="77777777">
      <w:pPr>
        <w:pStyle w:val="ListBullet"/>
        <w:spacing w:after="40"/>
        <w:ind w:left="432"/>
      </w:pPr>
      <w:r>
        <w:t>Maximum 3 documents per session</w:t>
      </w:r>
    </w:p>
    <w:p w:rsidR="009A5E8F" w:rsidRDefault="00000000" w14:paraId="108F01DB" w14:textId="77777777">
      <w:pPr>
        <w:pStyle w:val="ListBullet"/>
        <w:spacing w:after="40"/>
        <w:ind w:left="432"/>
      </w:pPr>
      <w:r>
        <w:t>Each document should not exceed 5 pages</w:t>
      </w:r>
    </w:p>
    <w:p w:rsidR="009A5E8F" w:rsidRDefault="00000000" w14:paraId="5946F55D" w14:textId="77777777">
      <w:pPr>
        <w:pStyle w:val="ListBullet"/>
        <w:spacing w:after="40"/>
        <w:ind w:left="432"/>
      </w:pPr>
      <w:r>
        <w:t>Supported formats: PDF and image files</w:t>
      </w:r>
    </w:p>
    <w:p w:rsidRPr="001D787A" w:rsidR="009A5E8F" w:rsidRDefault="00000000" w14:paraId="123FE394" w14:textId="77777777">
      <w:pPr>
        <w:pStyle w:val="Heading1"/>
        <w:spacing w:before="240" w:after="80"/>
        <w:rPr>
          <w:lang w:val="fr-FR"/>
        </w:rPr>
      </w:pPr>
      <w:r w:rsidRPr="001D787A">
        <w:rPr>
          <w:color w:val="1F497D"/>
          <w:sz w:val="26"/>
          <w:lang w:val="fr-FR"/>
        </w:rPr>
        <w:t>4. Agent Architecture</w:t>
      </w:r>
    </w:p>
    <w:p w:rsidRPr="001D787A" w:rsidR="009A5E8F" w:rsidRDefault="00000000" w14:paraId="380A62BB" w14:textId="4031F4F9">
      <w:pPr>
        <w:pStyle w:val="Heading2"/>
        <w:spacing w:before="160" w:after="40"/>
        <w:rPr>
          <w:lang w:val="fr-FR"/>
        </w:rPr>
      </w:pPr>
      <w:r w:rsidRPr="001D787A">
        <w:rPr>
          <w:color w:val="00467F"/>
          <w:sz w:val="22"/>
          <w:lang w:val="fr-FR"/>
        </w:rPr>
        <w:t xml:space="preserve">Agent 1 </w:t>
      </w:r>
      <w:r w:rsidR="0030600A">
        <w:rPr>
          <w:color w:val="00467F"/>
          <w:sz w:val="22"/>
          <w:lang w:val="fr-FR"/>
        </w:rPr>
        <w:t xml:space="preserve">- </w:t>
      </w:r>
      <w:r w:rsidRPr="001D787A">
        <w:rPr>
          <w:color w:val="00467F"/>
          <w:sz w:val="22"/>
          <w:lang w:val="fr-FR"/>
        </w:rPr>
        <w:t>Document Ingestion &amp; Validation Agent</w:t>
      </w:r>
    </w:p>
    <w:p w:rsidR="009A5E8F" w:rsidRDefault="00000000" w14:paraId="017A8218" w14:textId="40BAF479">
      <w:pPr>
        <w:spacing w:after="40"/>
      </w:pPr>
      <w:r>
        <w:rPr>
          <w:b/>
        </w:rPr>
        <w:t xml:space="preserve">Responsibility: </w:t>
      </w:r>
      <w:r>
        <w:t>Act as the system's entry point. Accept user</w:t>
      </w:r>
      <w:r w:rsidR="0030600A">
        <w:t xml:space="preserve">- </w:t>
      </w:r>
      <w:r>
        <w:t>uploaded documents, validate their format and constraints, and prepare them for downstream processing.</w:t>
      </w:r>
    </w:p>
    <w:p w:rsidR="009A5E8F" w:rsidRDefault="00000000" w14:paraId="53DD843F" w14:textId="77777777">
      <w:r>
        <w:rPr>
          <w:b/>
        </w:rPr>
        <w:t>Tasks:</w:t>
      </w:r>
    </w:p>
    <w:p w:rsidR="009A5E8F" w:rsidRDefault="00000000" w14:paraId="74274132" w14:textId="590BE788">
      <w:pPr>
        <w:pStyle w:val="ListBullet"/>
        <w:spacing w:after="40"/>
        <w:ind w:left="432"/>
      </w:pPr>
      <w:r>
        <w:t xml:space="preserve">Expose a simple upload interface </w:t>
      </w:r>
    </w:p>
    <w:p w:rsidR="009A5E8F" w:rsidRDefault="00000000" w14:paraId="20FD1E71" w14:textId="77777777">
      <w:pPr>
        <w:pStyle w:val="ListBullet"/>
        <w:spacing w:after="40"/>
        <w:ind w:left="432"/>
      </w:pPr>
      <w:r>
        <w:t>Validate each file against allowed formats (PDF, PNG, JPG, etc.), page limits, and file size thresholds</w:t>
      </w:r>
    </w:p>
    <w:p w:rsidR="009A5E8F" w:rsidP="001D787A" w:rsidRDefault="00000000" w14:paraId="36330CC0" w14:textId="7440B45D">
      <w:pPr>
        <w:pStyle w:val="ListBullet"/>
        <w:spacing w:after="40"/>
        <w:ind w:left="432"/>
      </w:pPr>
      <w:r>
        <w:t>Detect and flag corrupt or unreadable files before they enter the pipeline</w:t>
      </w:r>
    </w:p>
    <w:p w:rsidR="009A5E8F" w:rsidRDefault="00000000" w14:paraId="5F7CF691" w14:textId="77777777">
      <w:pPr>
        <w:pStyle w:val="ListBullet"/>
        <w:spacing w:after="40"/>
        <w:ind w:left="432"/>
      </w:pPr>
      <w:r>
        <w:t>Pass validated documents to Agent 2 with a structured handoff payload</w:t>
      </w:r>
    </w:p>
    <w:p w:rsidR="009A5E8F" w:rsidRDefault="00000000" w14:paraId="580C0A31" w14:textId="71544380">
      <w:pPr>
        <w:spacing w:after="40"/>
      </w:pPr>
      <w:r>
        <w:rPr>
          <w:b/>
        </w:rPr>
        <w:t xml:space="preserve">Example Tools: </w:t>
      </w:r>
      <w:r>
        <w:t xml:space="preserve">Pillow, pdf2image, Python </w:t>
      </w:r>
      <w:proofErr w:type="spellStart"/>
      <w:r>
        <w:t>pathlib</w:t>
      </w:r>
      <w:proofErr w:type="spellEnd"/>
    </w:p>
    <w:p w:rsidR="009A5E8F" w:rsidRDefault="009A5E8F" w14:paraId="60EFDAC2" w14:textId="77777777"/>
    <w:p w:rsidR="009A5E8F" w:rsidRDefault="00000000" w14:paraId="6CA81FF6" w14:textId="7373E897">
      <w:pPr>
        <w:pStyle w:val="Heading2"/>
        <w:spacing w:before="160" w:after="40"/>
      </w:pPr>
      <w:r>
        <w:rPr>
          <w:color w:val="00467F"/>
          <w:sz w:val="22"/>
        </w:rPr>
        <w:t xml:space="preserve">Agent 2 </w:t>
      </w:r>
      <w:r w:rsidR="0030600A">
        <w:rPr>
          <w:color w:val="00467F"/>
          <w:sz w:val="22"/>
        </w:rPr>
        <w:t xml:space="preserve">- </w:t>
      </w:r>
      <w:r>
        <w:rPr>
          <w:color w:val="00467F"/>
          <w:sz w:val="22"/>
        </w:rPr>
        <w:t xml:space="preserve">Text Extraction </w:t>
      </w:r>
    </w:p>
    <w:p w:rsidR="009A5E8F" w:rsidRDefault="00000000" w14:paraId="08DF1842" w14:textId="1E87FAB5">
      <w:pPr>
        <w:spacing w:after="40"/>
      </w:pPr>
      <w:r>
        <w:rPr>
          <w:b/>
        </w:rPr>
        <w:t xml:space="preserve">Responsibility: </w:t>
      </w:r>
      <w:r>
        <w:t>Extract raw textual content from all document types using appropriate parsing and OCR techniques</w:t>
      </w:r>
      <w:r w:rsidR="001D787A">
        <w:t>.</w:t>
      </w:r>
    </w:p>
    <w:p w:rsidR="009A5E8F" w:rsidRDefault="00000000" w14:paraId="71B24110" w14:textId="77777777">
      <w:r>
        <w:rPr>
          <w:b/>
        </w:rPr>
        <w:t>Tasks:</w:t>
      </w:r>
    </w:p>
    <w:p w:rsidR="009A5E8F" w:rsidRDefault="00000000" w14:paraId="5E76FFA4" w14:textId="1FCD7611">
      <w:pPr>
        <w:pStyle w:val="ListBullet"/>
        <w:spacing w:after="40"/>
        <w:ind w:left="432"/>
      </w:pPr>
      <w:r>
        <w:t>Apply PDF parsing for digitally</w:t>
      </w:r>
      <w:r w:rsidR="0030600A">
        <w:t xml:space="preserve">- </w:t>
      </w:r>
      <w:r>
        <w:t>encoded PDFs to extract clean, structured text with page</w:t>
      </w:r>
      <w:r w:rsidR="0030600A">
        <w:t xml:space="preserve">- </w:t>
      </w:r>
      <w:r>
        <w:t>level granularity</w:t>
      </w:r>
    </w:p>
    <w:p w:rsidR="009A5E8F" w:rsidP="001D787A" w:rsidRDefault="00000000" w14:paraId="502101AD" w14:textId="2945F967">
      <w:pPr>
        <w:pStyle w:val="ListBullet"/>
        <w:spacing w:after="40"/>
        <w:ind w:left="432"/>
      </w:pPr>
      <w:r>
        <w:t>Apply OCR for scanned PDFs and image files where text is not digitally encoded</w:t>
      </w:r>
    </w:p>
    <w:p w:rsidR="009A5E8F" w:rsidRDefault="00000000" w14:paraId="1D4A2556" w14:textId="686A7F74">
      <w:pPr>
        <w:pStyle w:val="ListBullet"/>
        <w:spacing w:after="40"/>
        <w:ind w:left="432"/>
      </w:pPr>
      <w:r>
        <w:t>Post</w:t>
      </w:r>
      <w:proofErr w:type="gramStart"/>
      <w:r w:rsidR="0030600A">
        <w:t xml:space="preserve">- </w:t>
      </w:r>
      <w:r>
        <w:t>process</w:t>
      </w:r>
      <w:proofErr w:type="gramEnd"/>
      <w:r>
        <w:t xml:space="preserve"> extracted text to remove noise</w:t>
      </w:r>
      <w:r w:rsidR="001D787A">
        <w:t xml:space="preserve"> i</w:t>
      </w:r>
      <w:r w:rsidR="0030600A">
        <w:t>f</w:t>
      </w:r>
      <w:r w:rsidR="001D787A">
        <w:t xml:space="preserve"> required</w:t>
      </w:r>
    </w:p>
    <w:p w:rsidR="009A5E8F" w:rsidRDefault="00000000" w14:paraId="47205280" w14:textId="4311D448">
      <w:pPr>
        <w:spacing w:after="40"/>
      </w:pPr>
      <w:r>
        <w:rPr>
          <w:b/>
        </w:rPr>
        <w:t xml:space="preserve">Example Tools: </w:t>
      </w:r>
      <w:r>
        <w:t xml:space="preserve">Tesseract, EasyOCR (OCR), </w:t>
      </w:r>
      <w:proofErr w:type="spellStart"/>
      <w:r>
        <w:t>pdfplumber</w:t>
      </w:r>
      <w:proofErr w:type="spellEnd"/>
      <w:r>
        <w:t xml:space="preserve">, </w:t>
      </w:r>
      <w:proofErr w:type="spellStart"/>
      <w:r>
        <w:t>PyMuPDF</w:t>
      </w:r>
      <w:proofErr w:type="spellEnd"/>
      <w:r>
        <w:t xml:space="preserve">, </w:t>
      </w:r>
      <w:proofErr w:type="spellStart"/>
      <w:r>
        <w:t>PyPDF</w:t>
      </w:r>
      <w:proofErr w:type="spellEnd"/>
    </w:p>
    <w:p w:rsidR="009A5E8F" w:rsidRDefault="009A5E8F" w14:paraId="3E09C381" w14:textId="77777777"/>
    <w:p w:rsidR="009A5E8F" w:rsidRDefault="00000000" w14:paraId="179DFEE3" w14:textId="75561E19">
      <w:pPr>
        <w:pStyle w:val="Heading2"/>
        <w:spacing w:before="160" w:after="40"/>
      </w:pPr>
      <w:r>
        <w:rPr>
          <w:color w:val="00467F"/>
          <w:sz w:val="22"/>
        </w:rPr>
        <w:t xml:space="preserve">Agent 3 </w:t>
      </w:r>
      <w:r w:rsidR="0030600A">
        <w:rPr>
          <w:color w:val="00467F"/>
          <w:sz w:val="22"/>
        </w:rPr>
        <w:t xml:space="preserve">- </w:t>
      </w:r>
      <w:r>
        <w:rPr>
          <w:color w:val="00467F"/>
          <w:sz w:val="22"/>
        </w:rPr>
        <w:t>Chunking &amp; Embedding Agent</w:t>
      </w:r>
    </w:p>
    <w:p w:rsidR="009A5E8F" w:rsidRDefault="00000000" w14:paraId="234807D5" w14:textId="7FAD1CE8">
      <w:pPr>
        <w:spacing w:after="40"/>
      </w:pPr>
      <w:r>
        <w:rPr>
          <w:b/>
        </w:rPr>
        <w:t xml:space="preserve">Responsibility: </w:t>
      </w:r>
      <w:r>
        <w:t>Transform raw extracted text into semantically meaningful chunks and generate vector embeddings that enable efficient similarity</w:t>
      </w:r>
      <w:r w:rsidR="0030600A">
        <w:t xml:space="preserve">- </w:t>
      </w:r>
      <w:r>
        <w:t>based retrieval.</w:t>
      </w:r>
    </w:p>
    <w:p w:rsidR="009A5E8F" w:rsidRDefault="00000000" w14:paraId="1D614727" w14:textId="77777777">
      <w:r>
        <w:rPr>
          <w:b/>
        </w:rPr>
        <w:t>Tasks:</w:t>
      </w:r>
    </w:p>
    <w:p w:rsidR="009A5E8F" w:rsidRDefault="0030600A" w14:paraId="37F375AA" w14:textId="048B9350">
      <w:pPr>
        <w:pStyle w:val="ListBullet"/>
        <w:spacing w:after="40"/>
        <w:ind w:left="432"/>
      </w:pPr>
      <w:r>
        <w:t>Get</w:t>
      </w:r>
      <w:r>
        <w:t xml:space="preserve"> raw text, organized by document and page</w:t>
      </w:r>
    </w:p>
    <w:p w:rsidR="009A5E8F" w:rsidRDefault="00000000" w14:paraId="11F5D413" w14:textId="28FB8D8F">
      <w:pPr>
        <w:pStyle w:val="ListBullet"/>
        <w:spacing w:after="40"/>
        <w:ind w:left="432"/>
      </w:pPr>
      <w:r>
        <w:t>Apply a chunking strategy that respects sentence and paragraph boundaries</w:t>
      </w:r>
    </w:p>
    <w:p w:rsidR="009A5E8F" w:rsidRDefault="00000000" w14:paraId="1ED5A429" w14:textId="77777777">
      <w:pPr>
        <w:pStyle w:val="ListBullet"/>
        <w:spacing w:after="40"/>
        <w:ind w:left="432"/>
      </w:pPr>
      <w:r>
        <w:t>Experiment with chunk sizes (e.g., 300–500 tokens) and overlap (e.g., 50 tokens) to optimize retrieval quality</w:t>
      </w:r>
    </w:p>
    <w:p w:rsidR="009A5E8F" w:rsidRDefault="00000000" w14:paraId="050788C6" w14:textId="3EBE4516">
      <w:pPr>
        <w:pStyle w:val="ListBullet"/>
        <w:spacing w:after="40"/>
        <w:ind w:left="432"/>
      </w:pPr>
      <w:r>
        <w:t>Generate vector embeddings for each chunk using a pre</w:t>
      </w:r>
      <w:r w:rsidR="0030600A">
        <w:t xml:space="preserve">- </w:t>
      </w:r>
      <w:r>
        <w:t>trained open</w:t>
      </w:r>
      <w:r w:rsidR="0030600A">
        <w:t xml:space="preserve">- </w:t>
      </w:r>
      <w:r>
        <w:t>source embedding model</w:t>
      </w:r>
    </w:p>
    <w:p w:rsidR="009A5E8F" w:rsidRDefault="00000000" w14:paraId="0D16B92C" w14:textId="77777777">
      <w:pPr>
        <w:pStyle w:val="ListBullet"/>
        <w:spacing w:after="40"/>
        <w:ind w:left="432"/>
      </w:pPr>
      <w:r>
        <w:t>Store each chunk alongside its embedding, document reference, and page number in a vector store</w:t>
      </w:r>
    </w:p>
    <w:p w:rsidR="009A5E8F" w:rsidRDefault="00000000" w14:paraId="3BCA8B07" w14:textId="77777777">
      <w:pPr>
        <w:pStyle w:val="ListBullet"/>
        <w:spacing w:after="40"/>
        <w:ind w:left="432"/>
      </w:pPr>
      <w:r>
        <w:t>Ensure the embedding model used at query time (Agent 4) matches the one used here for consistency</w:t>
      </w:r>
    </w:p>
    <w:p w:rsidR="009A5E8F" w:rsidRDefault="00000000" w14:paraId="64444E4D" w14:textId="0A1FFA9C">
      <w:pPr>
        <w:spacing w:after="40"/>
      </w:pPr>
      <w:r>
        <w:rPr>
          <w:b/>
        </w:rPr>
        <w:t xml:space="preserve">Example Tools: </w:t>
      </w:r>
      <w:r>
        <w:t>sentence</w:t>
      </w:r>
      <w:r w:rsidR="0030600A">
        <w:t xml:space="preserve">- </w:t>
      </w:r>
      <w:r>
        <w:t xml:space="preserve">transformers, </w:t>
      </w:r>
      <w:proofErr w:type="spellStart"/>
      <w:r>
        <w:t>HuggingFace</w:t>
      </w:r>
      <w:proofErr w:type="spellEnd"/>
      <w:r>
        <w:t xml:space="preserve"> embedding models, LangChain, LlamaIndex, ChromaDB, FAISS, pgvector, tiktoken</w:t>
      </w:r>
    </w:p>
    <w:p w:rsidR="009A5E8F" w:rsidRDefault="009A5E8F" w14:paraId="2B7CDA1B" w14:textId="77777777"/>
    <w:p w:rsidR="009A5E8F" w:rsidRDefault="00000000" w14:paraId="6FC81A7E" w14:textId="67F84448">
      <w:pPr>
        <w:pStyle w:val="Heading2"/>
        <w:spacing w:before="160" w:after="40"/>
      </w:pPr>
      <w:r>
        <w:rPr>
          <w:color w:val="00467F"/>
          <w:sz w:val="22"/>
        </w:rPr>
        <w:t xml:space="preserve">Agent 4 </w:t>
      </w:r>
      <w:r w:rsidR="0030600A">
        <w:rPr>
          <w:color w:val="00467F"/>
          <w:sz w:val="22"/>
        </w:rPr>
        <w:t xml:space="preserve">- </w:t>
      </w:r>
      <w:r>
        <w:rPr>
          <w:color w:val="00467F"/>
          <w:sz w:val="22"/>
        </w:rPr>
        <w:t>Retrieval, Reasoning &amp; Conversation Agent</w:t>
      </w:r>
    </w:p>
    <w:p w:rsidR="009A5E8F" w:rsidRDefault="00000000" w14:paraId="6AAD480F" w14:textId="076096A5">
      <w:pPr>
        <w:spacing w:after="40"/>
      </w:pPr>
      <w:r>
        <w:rPr>
          <w:b/>
        </w:rPr>
        <w:t xml:space="preserve">Responsibility: </w:t>
      </w:r>
      <w:r>
        <w:t>Serve as the intelligent conversational layer. Handle user queries end</w:t>
      </w:r>
      <w:r w:rsidR="0030600A">
        <w:t xml:space="preserve">- </w:t>
      </w:r>
      <w:r>
        <w:t>to</w:t>
      </w:r>
      <w:r w:rsidR="0030600A">
        <w:t xml:space="preserve">- </w:t>
      </w:r>
      <w:r>
        <w:t>end by retrieving relevant context through RAG, maintaining conversation memory, constructing a structured prompt, and generating grounded responses via an LLM.</w:t>
      </w:r>
    </w:p>
    <w:p w:rsidR="009A5E8F" w:rsidRDefault="00000000" w14:paraId="14B2640F" w14:textId="77777777">
      <w:r>
        <w:rPr>
          <w:b/>
        </w:rPr>
        <w:t>Tasks:</w:t>
      </w:r>
    </w:p>
    <w:p w:rsidR="009A5E8F" w:rsidRDefault="00000000" w14:paraId="1AB5498D" w14:textId="77777777">
      <w:pPr>
        <w:pStyle w:val="ListBullet"/>
        <w:spacing w:after="40"/>
        <w:ind w:left="432"/>
      </w:pPr>
      <w:r>
        <w:t>Accept user queries through the chat interface</w:t>
      </w:r>
    </w:p>
    <w:p w:rsidR="009A5E8F" w:rsidRDefault="00000000" w14:paraId="37D35F3E" w14:textId="0A68AEAF">
      <w:pPr>
        <w:pStyle w:val="ListBullet"/>
        <w:spacing w:after="40"/>
        <w:ind w:left="432"/>
      </w:pPr>
      <w:r>
        <w:t>Embed the user query using the same model as Agent 3 and perform a vector similarity search to retrieve the top</w:t>
      </w:r>
      <w:r w:rsidR="0030600A">
        <w:t xml:space="preserve">- </w:t>
      </w:r>
      <w:r>
        <w:t>K most relevant chunks</w:t>
      </w:r>
    </w:p>
    <w:p w:rsidR="009A5E8F" w:rsidRDefault="00000000" w14:paraId="42F9B021" w14:textId="05D3BDBA">
      <w:pPr>
        <w:pStyle w:val="ListBullet"/>
        <w:spacing w:after="40"/>
        <w:ind w:left="432"/>
      </w:pPr>
      <w:r>
        <w:t>Apply a relevance threshold to filter out low</w:t>
      </w:r>
      <w:r w:rsidR="0030600A">
        <w:t xml:space="preserve">- </w:t>
      </w:r>
      <w:r>
        <w:t>confidence chunks before including them in the prompt</w:t>
      </w:r>
    </w:p>
    <w:p w:rsidR="009A5E8F" w:rsidRDefault="00000000" w14:paraId="7FE6BD53" w14:textId="62B93FB9">
      <w:pPr>
        <w:pStyle w:val="ListBullet"/>
        <w:spacing w:after="40"/>
        <w:ind w:left="432"/>
      </w:pPr>
      <w:r>
        <w:t>Maintain a rolling conversation history (last 3–5 turns) to support multi</w:t>
      </w:r>
      <w:r w:rsidR="0030600A">
        <w:t xml:space="preserve">- </w:t>
      </w:r>
      <w:r>
        <w:t>turn, follow</w:t>
      </w:r>
      <w:r w:rsidR="0030600A">
        <w:t xml:space="preserve">- </w:t>
      </w:r>
      <w:r>
        <w:t>up questions</w:t>
      </w:r>
    </w:p>
    <w:p w:rsidR="009A5E8F" w:rsidRDefault="00000000" w14:paraId="51FA031A" w14:textId="238A5C28">
      <w:pPr>
        <w:pStyle w:val="ListBullet"/>
        <w:spacing w:after="40"/>
        <w:ind w:left="432"/>
      </w:pPr>
      <w:r>
        <w:t>Construct a structured prompt</w:t>
      </w:r>
    </w:p>
    <w:p w:rsidR="009A5E8F" w:rsidRDefault="00000000" w14:paraId="7F55D049" w14:textId="77777777">
      <w:pPr>
        <w:pStyle w:val="ListBullet"/>
        <w:spacing w:after="40"/>
        <w:ind w:left="432"/>
      </w:pPr>
      <w:r>
        <w:t>Pass the prompt to the LLM and return the response to the user</w:t>
      </w:r>
    </w:p>
    <w:p w:rsidR="009A5E8F" w:rsidRDefault="00000000" w14:paraId="1A248A8A" w14:textId="77777777">
      <w:pPr>
        <w:pStyle w:val="ListBullet"/>
        <w:spacing w:after="40"/>
        <w:ind w:left="432"/>
      </w:pPr>
      <w:r>
        <w:t>Optionally surface which document/page the answer was derived from, to provide retrieval transparency</w:t>
      </w:r>
    </w:p>
    <w:p w:rsidR="009A5E8F" w:rsidRDefault="00000000" w14:paraId="06E39A17" w14:textId="77777777">
      <w:pPr>
        <w:pStyle w:val="ListBullet"/>
        <w:spacing w:after="40"/>
        <w:ind w:left="432"/>
      </w:pPr>
      <w:r>
        <w:t>Handle edge cases: queries with no relevant chunks should return a clear "not found in documents" message rather than hallucinating</w:t>
      </w:r>
    </w:p>
    <w:p w:rsidR="009A5E8F" w:rsidRDefault="00000000" w14:paraId="649B228B" w14:textId="77777777">
      <w:pPr>
        <w:spacing w:after="40"/>
      </w:pPr>
      <w:r>
        <w:rPr>
          <w:b/>
        </w:rPr>
        <w:t xml:space="preserve">Example Tools: </w:t>
      </w:r>
      <w:r>
        <w:t>LLaMA, Mistral, GPT4All, Ollama (LLM), LangChain, LlamaIndex, ChromaDB, pgvector, tiktoken</w:t>
      </w:r>
    </w:p>
    <w:p w:rsidR="009A5E8F" w:rsidRDefault="009A5E8F" w14:paraId="2E89258F" w14:textId="77777777"/>
    <w:p w:rsidR="009A5E8F" w:rsidRDefault="00000000" w14:paraId="5E72AA7A" w14:textId="77777777">
      <w:pPr>
        <w:pStyle w:val="Heading1"/>
        <w:spacing w:before="240" w:after="80"/>
      </w:pPr>
      <w:r>
        <w:rPr>
          <w:color w:val="1F497D"/>
          <w:sz w:val="26"/>
        </w:rPr>
        <w:t>5. System Flow</w:t>
      </w:r>
    </w:p>
    <w:p w:rsidR="009A5E8F" w:rsidRDefault="00000000" w14:paraId="7002E7C1" w14:textId="77777777">
      <w:pPr>
        <w:pStyle w:val="ListBullet"/>
        <w:spacing w:after="40"/>
        <w:ind w:left="432"/>
      </w:pPr>
      <w:r>
        <w:t>User uploads document(s)</w:t>
      </w:r>
    </w:p>
    <w:p w:rsidR="009A5E8F" w:rsidRDefault="00000000" w14:paraId="3A81C45C" w14:textId="77777777">
      <w:pPr>
        <w:pStyle w:val="ListBullet"/>
        <w:spacing w:after="40"/>
        <w:ind w:left="432"/>
      </w:pPr>
      <w:r>
        <w:t>Agent 1: Validate format, size, and page count</w:t>
      </w:r>
    </w:p>
    <w:p w:rsidR="009A5E8F" w:rsidRDefault="00000000" w14:paraId="1F56D0F8" w14:textId="2AB7AB2D">
      <w:pPr>
        <w:pStyle w:val="ListBullet"/>
        <w:spacing w:after="40"/>
        <w:ind w:left="432"/>
      </w:pPr>
      <w:r>
        <w:t xml:space="preserve">Agent 2: Extract text via OCR / PDF parsing </w:t>
      </w:r>
    </w:p>
    <w:p w:rsidR="009A5E8F" w:rsidRDefault="00000000" w14:paraId="609B81E0" w14:textId="77777777">
      <w:pPr>
        <w:pStyle w:val="ListBullet"/>
        <w:spacing w:after="40"/>
        <w:ind w:left="432"/>
      </w:pPr>
      <w:r>
        <w:t xml:space="preserve">Agent 3: Chunk text → generate </w:t>
      </w:r>
      <w:proofErr w:type="gramStart"/>
      <w:r>
        <w:t>embeddings → store</w:t>
      </w:r>
      <w:proofErr w:type="gramEnd"/>
      <w:r>
        <w:t xml:space="preserve"> in vector DB</w:t>
      </w:r>
    </w:p>
    <w:p w:rsidR="009A5E8F" w:rsidRDefault="00000000" w14:paraId="48D248AA" w14:textId="77777777">
      <w:pPr>
        <w:pStyle w:val="ListBullet"/>
        <w:spacing w:after="40"/>
        <w:ind w:left="432"/>
      </w:pPr>
      <w:r>
        <w:t>User submits a query</w:t>
      </w:r>
    </w:p>
    <w:p w:rsidR="009A5E8F" w:rsidRDefault="00000000" w14:paraId="463A76E0" w14:textId="4853E7DB">
      <w:pPr>
        <w:pStyle w:val="ListBullet"/>
        <w:spacing w:after="40"/>
        <w:ind w:left="432"/>
      </w:pPr>
      <w:r>
        <w:t>Agent 4: Embed query → similarity search → retrieve top</w:t>
      </w:r>
      <w:r w:rsidR="0030600A">
        <w:t xml:space="preserve">- </w:t>
      </w:r>
      <w:r>
        <w:t>K chunks</w:t>
      </w:r>
    </w:p>
    <w:p w:rsidR="009A5E8F" w:rsidRDefault="00000000" w14:paraId="4BEF5667" w14:textId="77777777">
      <w:pPr>
        <w:pStyle w:val="ListBullet"/>
        <w:spacing w:after="40"/>
        <w:ind w:left="432"/>
      </w:pPr>
      <w:r>
        <w:t>Agent 4: Build structured prompt (context + history + query)</w:t>
      </w:r>
    </w:p>
    <w:p w:rsidR="009A5E8F" w:rsidRDefault="00000000" w14:paraId="37D27DE4" w14:textId="77777777">
      <w:pPr>
        <w:pStyle w:val="ListBullet"/>
        <w:spacing w:after="40"/>
        <w:ind w:left="432"/>
      </w:pPr>
      <w:r>
        <w:t>Agent 4: Call LLM → return grounded response to user</w:t>
      </w:r>
    </w:p>
    <w:p w:rsidR="009A5E8F" w:rsidRDefault="00000000" w14:paraId="213470D1" w14:textId="57D98935">
      <w:pPr>
        <w:pStyle w:val="Heading1"/>
        <w:spacing w:before="240" w:after="80"/>
      </w:pPr>
      <w:r>
        <w:rPr>
          <w:color w:val="1F497D"/>
          <w:sz w:val="26"/>
        </w:rPr>
        <w:t xml:space="preserve">6. Suggested Tools (Examples Only </w:t>
      </w:r>
      <w:r w:rsidR="0030600A">
        <w:rPr>
          <w:color w:val="1F497D"/>
          <w:sz w:val="26"/>
        </w:rPr>
        <w:t xml:space="preserve">- </w:t>
      </w:r>
      <w:r>
        <w:rPr>
          <w:color w:val="1F497D"/>
          <w:sz w:val="26"/>
        </w:rPr>
        <w:t>Interns May Use Alternatives)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9A5E8F" w:rsidTr="411AC128" w14:paraId="64572087" w14:textId="77777777">
        <w:tc>
          <w:tcPr>
            <w:tcW w:w="4392" w:type="dxa"/>
            <w:tcMar/>
          </w:tcPr>
          <w:p w:rsidR="009A5E8F" w:rsidRDefault="00000000" w14:paraId="73D8C55C" w14:textId="77777777">
            <w:r>
              <w:rPr>
                <w:b/>
                <w:sz w:val="20"/>
              </w:rPr>
              <w:t>Purpose</w:t>
            </w:r>
          </w:p>
        </w:tc>
        <w:tc>
          <w:tcPr>
            <w:tcW w:w="4392" w:type="dxa"/>
            <w:tcMar/>
          </w:tcPr>
          <w:p w:rsidR="009A5E8F" w:rsidRDefault="00000000" w14:paraId="5E18468B" w14:textId="77777777">
            <w:r>
              <w:rPr>
                <w:b/>
                <w:sz w:val="20"/>
              </w:rPr>
              <w:t>Example Tools</w:t>
            </w:r>
          </w:p>
        </w:tc>
      </w:tr>
      <w:tr w:rsidR="009A5E8F" w:rsidTr="411AC128" w14:paraId="759784B5" w14:textId="77777777">
        <w:tc>
          <w:tcPr>
            <w:tcW w:w="4392" w:type="dxa"/>
            <w:tcMar/>
          </w:tcPr>
          <w:p w:rsidR="009A5E8F" w:rsidRDefault="00000000" w14:paraId="7D87D9AB" w14:textId="77777777">
            <w:r>
              <w:rPr>
                <w:sz w:val="20"/>
              </w:rPr>
              <w:t>PDF Parsing</w:t>
            </w:r>
          </w:p>
        </w:tc>
        <w:tc>
          <w:tcPr>
            <w:tcW w:w="4392" w:type="dxa"/>
            <w:tcMar/>
          </w:tcPr>
          <w:p w:rsidR="009A5E8F" w:rsidRDefault="00000000" w14:paraId="5FB67446" w14:textId="77777777">
            <w:r>
              <w:rPr>
                <w:sz w:val="20"/>
              </w:rPr>
              <w:t>pdfplumber, PyPDF, PyMuPDF</w:t>
            </w:r>
          </w:p>
        </w:tc>
      </w:tr>
      <w:tr w:rsidR="009A5E8F" w:rsidTr="411AC128" w14:paraId="6FDF057E" w14:textId="77777777">
        <w:tc>
          <w:tcPr>
            <w:tcW w:w="4392" w:type="dxa"/>
            <w:tcMar/>
          </w:tcPr>
          <w:p w:rsidR="009A5E8F" w:rsidRDefault="00000000" w14:paraId="50CB0771" w14:textId="77777777">
            <w:r>
              <w:rPr>
                <w:sz w:val="20"/>
              </w:rPr>
              <w:t>OCR</w:t>
            </w:r>
          </w:p>
        </w:tc>
        <w:tc>
          <w:tcPr>
            <w:tcW w:w="4392" w:type="dxa"/>
            <w:tcMar/>
          </w:tcPr>
          <w:p w:rsidR="009A5E8F" w:rsidRDefault="00000000" w14:paraId="17E96547" w14:textId="34476DF5">
            <w:r w:rsidRPr="411AC128" w:rsidR="00000000">
              <w:rPr>
                <w:sz w:val="20"/>
                <w:szCs w:val="20"/>
              </w:rPr>
              <w:t>Tesseract, EasyOCR</w:t>
            </w:r>
            <w:r w:rsidRPr="411AC128" w:rsidR="7D2D9421">
              <w:rPr>
                <w:sz w:val="20"/>
                <w:szCs w:val="20"/>
              </w:rPr>
              <w:t>, docling</w:t>
            </w:r>
          </w:p>
        </w:tc>
      </w:tr>
      <w:tr w:rsidR="009A5E8F" w:rsidTr="411AC128" w14:paraId="56D89551" w14:textId="77777777">
        <w:tc>
          <w:tcPr>
            <w:tcW w:w="4392" w:type="dxa"/>
            <w:tcMar/>
          </w:tcPr>
          <w:p w:rsidR="009A5E8F" w:rsidRDefault="00000000" w14:paraId="59E2B586" w14:textId="77777777">
            <w:r>
              <w:rPr>
                <w:sz w:val="20"/>
              </w:rPr>
              <w:t>Embeddings</w:t>
            </w:r>
          </w:p>
        </w:tc>
        <w:tc>
          <w:tcPr>
            <w:tcW w:w="4392" w:type="dxa"/>
            <w:tcMar/>
          </w:tcPr>
          <w:p w:rsidR="009A5E8F" w:rsidRDefault="00000000" w14:paraId="695AAE2B" w14:textId="534173EC">
            <w:r>
              <w:rPr>
                <w:sz w:val="20"/>
              </w:rPr>
              <w:t>sentence</w:t>
            </w:r>
            <w:r w:rsidR="0030600A">
              <w:rPr>
                <w:sz w:val="20"/>
              </w:rPr>
              <w:t xml:space="preserve">- </w:t>
            </w:r>
            <w:r>
              <w:rPr>
                <w:sz w:val="20"/>
              </w:rPr>
              <w:t xml:space="preserve">transformers, </w:t>
            </w:r>
            <w:proofErr w:type="spellStart"/>
            <w:r>
              <w:rPr>
                <w:sz w:val="20"/>
              </w:rPr>
              <w:t>HuggingFace</w:t>
            </w:r>
            <w:proofErr w:type="spellEnd"/>
            <w:r>
              <w:rPr>
                <w:sz w:val="20"/>
              </w:rPr>
              <w:t xml:space="preserve"> models</w:t>
            </w:r>
          </w:p>
        </w:tc>
      </w:tr>
      <w:tr w:rsidR="009A5E8F" w:rsidTr="411AC128" w14:paraId="53CCF8A3" w14:textId="77777777">
        <w:tc>
          <w:tcPr>
            <w:tcW w:w="4392" w:type="dxa"/>
            <w:tcMar/>
          </w:tcPr>
          <w:p w:rsidR="009A5E8F" w:rsidRDefault="00000000" w14:paraId="4DE51B44" w14:textId="77777777">
            <w:r>
              <w:rPr>
                <w:sz w:val="20"/>
              </w:rPr>
              <w:t>Vector Store</w:t>
            </w:r>
          </w:p>
        </w:tc>
        <w:tc>
          <w:tcPr>
            <w:tcW w:w="4392" w:type="dxa"/>
            <w:tcMar/>
          </w:tcPr>
          <w:p w:rsidR="009A5E8F" w:rsidRDefault="00000000" w14:paraId="6953ED8C" w14:textId="77777777">
            <w:r>
              <w:rPr>
                <w:sz w:val="20"/>
              </w:rPr>
              <w:t>ChromaDB, FAISS, pgvector</w:t>
            </w:r>
          </w:p>
        </w:tc>
      </w:tr>
      <w:tr w:rsidR="009A5E8F" w:rsidTr="411AC128" w14:paraId="3318957B" w14:textId="77777777">
        <w:tc>
          <w:tcPr>
            <w:tcW w:w="4392" w:type="dxa"/>
            <w:tcMar/>
          </w:tcPr>
          <w:p w:rsidR="009A5E8F" w:rsidRDefault="00000000" w14:paraId="1DE31695" w14:textId="77777777">
            <w:r>
              <w:rPr>
                <w:sz w:val="20"/>
              </w:rPr>
              <w:t>LLM</w:t>
            </w:r>
          </w:p>
        </w:tc>
        <w:tc>
          <w:tcPr>
            <w:tcW w:w="4392" w:type="dxa"/>
            <w:tcMar/>
          </w:tcPr>
          <w:p w:rsidR="009A5E8F" w:rsidRDefault="00000000" w14:paraId="2BE609F4" w14:textId="77777777">
            <w:r>
              <w:rPr>
                <w:sz w:val="20"/>
              </w:rPr>
              <w:t>LLaMA, Mistral, GPT4All, Ollama</w:t>
            </w:r>
          </w:p>
        </w:tc>
      </w:tr>
      <w:tr w:rsidR="009A5E8F" w:rsidTr="411AC128" w14:paraId="0CB10AA5" w14:textId="77777777">
        <w:tc>
          <w:tcPr>
            <w:tcW w:w="4392" w:type="dxa"/>
            <w:tcMar/>
          </w:tcPr>
          <w:p w:rsidR="009A5E8F" w:rsidRDefault="00000000" w14:paraId="512B603B" w14:textId="77777777">
            <w:r>
              <w:rPr>
                <w:sz w:val="20"/>
              </w:rPr>
              <w:t>Orchestration</w:t>
            </w:r>
          </w:p>
        </w:tc>
        <w:tc>
          <w:tcPr>
            <w:tcW w:w="4392" w:type="dxa"/>
            <w:tcMar/>
          </w:tcPr>
          <w:p w:rsidR="009A5E8F" w:rsidRDefault="00000000" w14:paraId="08179B64" w14:textId="77777777">
            <w:r>
              <w:rPr>
                <w:sz w:val="20"/>
              </w:rPr>
              <w:t>LangChain, LlamaIndex</w:t>
            </w:r>
          </w:p>
        </w:tc>
      </w:tr>
      <w:tr w:rsidR="009A5E8F" w:rsidTr="411AC128" w14:paraId="1196A5BD" w14:textId="77777777">
        <w:tc>
          <w:tcPr>
            <w:tcW w:w="4392" w:type="dxa"/>
            <w:tcMar/>
          </w:tcPr>
          <w:p w:rsidR="009A5E8F" w:rsidRDefault="00000000" w14:paraId="7EF22212" w14:textId="77777777">
            <w:r>
              <w:rPr>
                <w:sz w:val="20"/>
              </w:rPr>
              <w:t>Token Handling</w:t>
            </w:r>
          </w:p>
        </w:tc>
        <w:tc>
          <w:tcPr>
            <w:tcW w:w="4392" w:type="dxa"/>
            <w:tcMar/>
          </w:tcPr>
          <w:p w:rsidR="009A5E8F" w:rsidRDefault="00000000" w14:paraId="2A120D58" w14:textId="77777777">
            <w:r>
              <w:rPr>
                <w:sz w:val="20"/>
              </w:rPr>
              <w:t>tiktoken</w:t>
            </w:r>
          </w:p>
        </w:tc>
      </w:tr>
      <w:tr w:rsidR="009A5E8F" w:rsidTr="411AC128" w14:paraId="3B4432F8" w14:textId="77777777">
        <w:tc>
          <w:tcPr>
            <w:tcW w:w="4392" w:type="dxa"/>
            <w:tcMar/>
          </w:tcPr>
          <w:p w:rsidR="009A5E8F" w:rsidRDefault="00000000" w14:paraId="5B61030C" w14:textId="77777777">
            <w:r>
              <w:rPr>
                <w:sz w:val="20"/>
              </w:rPr>
              <w:t>Interface</w:t>
            </w:r>
          </w:p>
        </w:tc>
        <w:tc>
          <w:tcPr>
            <w:tcW w:w="4392" w:type="dxa"/>
            <w:tcMar/>
          </w:tcPr>
          <w:p w:rsidR="009A5E8F" w:rsidRDefault="00000000" w14:paraId="33BED6D3" w14:textId="77777777">
            <w:r>
              <w:rPr>
                <w:sz w:val="20"/>
              </w:rPr>
              <w:t>Streamlit, Gradio, FastAPI, CLI</w:t>
            </w:r>
          </w:p>
        </w:tc>
      </w:tr>
    </w:tbl>
    <w:p w:rsidR="009A5E8F" w:rsidRDefault="00000000" w14:paraId="19B2EAF2" w14:textId="77777777">
      <w:pPr>
        <w:pStyle w:val="Heading1"/>
        <w:spacing w:before="240" w:after="80"/>
      </w:pPr>
      <w:r>
        <w:rPr>
          <w:color w:val="1F497D"/>
          <w:sz w:val="26"/>
        </w:rPr>
        <w:t>7. System Expectations</w:t>
      </w:r>
    </w:p>
    <w:p w:rsidR="009A5E8F" w:rsidRDefault="00000000" w14:paraId="7FEC0287" w14:textId="24A77636">
      <w:pPr>
        <w:pStyle w:val="ListBullet"/>
        <w:spacing w:after="40"/>
        <w:ind w:left="432"/>
      </w:pPr>
      <w:r>
        <w:t xml:space="preserve">Answers must be strictly grounded in the uploaded documents </w:t>
      </w:r>
      <w:proofErr w:type="gramStart"/>
      <w:r w:rsidR="0030600A">
        <w:t xml:space="preserve">- </w:t>
      </w:r>
      <w:r w:rsidR="001D787A">
        <w:t xml:space="preserve"> </w:t>
      </w:r>
      <w:r>
        <w:t>the</w:t>
      </w:r>
      <w:proofErr w:type="gramEnd"/>
      <w:r>
        <w:t xml:space="preserve"> LLM must not rely on general world knowledge to fill gaps.</w:t>
      </w:r>
    </w:p>
    <w:p w:rsidR="009A5E8F" w:rsidRDefault="00000000" w14:paraId="1C29F33A" w14:textId="77777777">
      <w:pPr>
        <w:pStyle w:val="ListBullet"/>
        <w:spacing w:after="40"/>
        <w:ind w:left="432"/>
      </w:pPr>
      <w:r>
        <w:t>The system should handle token limits gracefully by relying on RAG chunk retrieval rather than passing entire documents.</w:t>
      </w:r>
    </w:p>
    <w:p w:rsidR="009A5E8F" w:rsidRDefault="00000000" w14:paraId="1064A70E" w14:textId="77777777">
      <w:pPr>
        <w:pStyle w:val="ListBullet"/>
        <w:spacing w:after="40"/>
        <w:ind w:left="432"/>
      </w:pPr>
      <w:r>
        <w:t>Each agent should be independently testable and have clear input/output contracts.</w:t>
      </w:r>
    </w:p>
    <w:p w:rsidR="009A5E8F" w:rsidRDefault="00000000" w14:paraId="0069734C" w14:textId="7B990C8B">
      <w:pPr>
        <w:pStyle w:val="ListBullet"/>
        <w:spacing w:after="40"/>
        <w:ind w:left="432"/>
      </w:pPr>
      <w:r>
        <w:t xml:space="preserve">The system should degrade gracefully </w:t>
      </w:r>
      <w:proofErr w:type="gramStart"/>
      <w:r w:rsidR="0030600A">
        <w:t xml:space="preserve">- </w:t>
      </w:r>
      <w:r w:rsidR="001D787A">
        <w:t xml:space="preserve"> </w:t>
      </w:r>
      <w:r>
        <w:t>if</w:t>
      </w:r>
      <w:proofErr w:type="gramEnd"/>
      <w:r>
        <w:t xml:space="preserve"> a document cannot be parsed, the user should be notified clearly rather than silently failing.</w:t>
      </w:r>
    </w:p>
    <w:p w:rsidR="009A5E8F" w:rsidRDefault="00000000" w14:paraId="6878C85B" w14:textId="77777777">
      <w:pPr>
        <w:pStyle w:val="Heading1"/>
        <w:spacing w:before="240" w:after="80"/>
      </w:pPr>
      <w:r>
        <w:rPr>
          <w:color w:val="1F497D"/>
          <w:sz w:val="26"/>
        </w:rPr>
        <w:t>8. Expected Output</w:t>
      </w:r>
    </w:p>
    <w:p w:rsidR="009A5E8F" w:rsidRDefault="00000000" w14:paraId="7CAB292B" w14:textId="16BBDBC8">
      <w:pPr>
        <w:spacing w:after="80"/>
      </w:pPr>
      <w:r>
        <w:t>A working prototype where users upload documents through a simple interface, the multi</w:t>
      </w:r>
      <w:r w:rsidR="0030600A">
        <w:t xml:space="preserve">- </w:t>
      </w:r>
      <w:r>
        <w:t>agent pipeline processes and indexes the content, and users can hold a multi</w:t>
      </w:r>
      <w:proofErr w:type="gramStart"/>
      <w:r w:rsidR="0030600A">
        <w:t xml:space="preserve">- </w:t>
      </w:r>
      <w:r>
        <w:t>turn</w:t>
      </w:r>
      <w:proofErr w:type="gramEnd"/>
      <w:r>
        <w:t xml:space="preserve"> conversation with the system </w:t>
      </w:r>
      <w:r w:rsidR="0030600A">
        <w:t xml:space="preserve">- </w:t>
      </w:r>
      <w:r>
        <w:t>receiving answers that are accurate, grounded in the source documents, and traceable back to the relevant page or section.</w:t>
      </w:r>
    </w:p>
    <w:p w:rsidR="009A5E8F" w:rsidRDefault="00000000" w14:paraId="4D57443E" w14:textId="77777777">
      <w:pPr>
        <w:pStyle w:val="Heading1"/>
        <w:spacing w:before="240" w:after="80"/>
      </w:pPr>
      <w:r>
        <w:rPr>
          <w:color w:val="1F497D"/>
          <w:sz w:val="26"/>
        </w:rPr>
        <w:t>9. Evaluation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9A5E8F" w14:paraId="44F87D53" w14:textId="77777777">
        <w:tc>
          <w:tcPr>
            <w:tcW w:w="4392" w:type="dxa"/>
          </w:tcPr>
          <w:p w:rsidR="009A5E8F" w:rsidRDefault="00000000" w14:paraId="27E1CE79" w14:textId="77777777">
            <w:r>
              <w:rPr>
                <w:b/>
                <w:sz w:val="20"/>
              </w:rPr>
              <w:t>Criteria</w:t>
            </w:r>
          </w:p>
        </w:tc>
        <w:tc>
          <w:tcPr>
            <w:tcW w:w="4392" w:type="dxa"/>
          </w:tcPr>
          <w:p w:rsidR="009A5E8F" w:rsidRDefault="00000000" w14:paraId="1CBACA88" w14:textId="77777777">
            <w:r>
              <w:rPr>
                <w:b/>
                <w:sz w:val="20"/>
              </w:rPr>
              <w:t>Description</w:t>
            </w:r>
          </w:p>
        </w:tc>
      </w:tr>
      <w:tr w:rsidR="009A5E8F" w14:paraId="7BD10F73" w14:textId="77777777">
        <w:tc>
          <w:tcPr>
            <w:tcW w:w="4392" w:type="dxa"/>
          </w:tcPr>
          <w:p w:rsidR="009A5E8F" w:rsidRDefault="00000000" w14:paraId="0BECC2A8" w14:textId="77777777">
            <w:r>
              <w:rPr>
                <w:sz w:val="20"/>
              </w:rPr>
              <w:t>RAG Quality</w:t>
            </w:r>
          </w:p>
        </w:tc>
        <w:tc>
          <w:tcPr>
            <w:tcW w:w="4392" w:type="dxa"/>
          </w:tcPr>
          <w:p w:rsidR="009A5E8F" w:rsidRDefault="00000000" w14:paraId="14F450EB" w14:textId="77777777">
            <w:r>
              <w:rPr>
                <w:sz w:val="20"/>
              </w:rPr>
              <w:t>Relevance and accuracy of retrieved chunks and final answers</w:t>
            </w:r>
          </w:p>
        </w:tc>
      </w:tr>
      <w:tr w:rsidR="009A5E8F" w14:paraId="7D13B177" w14:textId="77777777">
        <w:tc>
          <w:tcPr>
            <w:tcW w:w="4392" w:type="dxa"/>
          </w:tcPr>
          <w:p w:rsidR="009A5E8F" w:rsidRDefault="00000000" w14:paraId="1E4AA4F1" w14:textId="77777777">
            <w:r>
              <w:rPr>
                <w:sz w:val="20"/>
              </w:rPr>
              <w:t>Agent Design</w:t>
            </w:r>
          </w:p>
        </w:tc>
        <w:tc>
          <w:tcPr>
            <w:tcW w:w="4392" w:type="dxa"/>
          </w:tcPr>
          <w:p w:rsidR="009A5E8F" w:rsidRDefault="00000000" w14:paraId="30A67643" w14:textId="77777777">
            <w:r>
              <w:rPr>
                <w:sz w:val="20"/>
              </w:rPr>
              <w:t>Clear separation of responsibilities across agents</w:t>
            </w:r>
          </w:p>
        </w:tc>
      </w:tr>
      <w:tr w:rsidR="009A5E8F" w14:paraId="0BB6F93B" w14:textId="77777777">
        <w:tc>
          <w:tcPr>
            <w:tcW w:w="4392" w:type="dxa"/>
          </w:tcPr>
          <w:p w:rsidR="009A5E8F" w:rsidRDefault="00000000" w14:paraId="778C2D38" w14:textId="77777777">
            <w:r>
              <w:rPr>
                <w:sz w:val="20"/>
              </w:rPr>
              <w:t>Database &amp; Storage</w:t>
            </w:r>
          </w:p>
        </w:tc>
        <w:tc>
          <w:tcPr>
            <w:tcW w:w="4392" w:type="dxa"/>
          </w:tcPr>
          <w:p w:rsidR="009A5E8F" w:rsidRDefault="00000000" w14:paraId="57AFBB72" w14:textId="77777777">
            <w:r>
              <w:rPr>
                <w:sz w:val="20"/>
              </w:rPr>
              <w:t>Schema design, data organization, and retrieval efficiency</w:t>
            </w:r>
          </w:p>
        </w:tc>
      </w:tr>
      <w:tr w:rsidR="009A5E8F" w14:paraId="4D4623DD" w14:textId="77777777">
        <w:tc>
          <w:tcPr>
            <w:tcW w:w="4392" w:type="dxa"/>
          </w:tcPr>
          <w:p w:rsidR="009A5E8F" w:rsidRDefault="00000000" w14:paraId="058406BB" w14:textId="77777777">
            <w:r>
              <w:rPr>
                <w:sz w:val="20"/>
              </w:rPr>
              <w:t>Prompt Engineering</w:t>
            </w:r>
          </w:p>
        </w:tc>
        <w:tc>
          <w:tcPr>
            <w:tcW w:w="4392" w:type="dxa"/>
          </w:tcPr>
          <w:p w:rsidR="009A5E8F" w:rsidRDefault="00000000" w14:paraId="3502F38C" w14:textId="77777777">
            <w:r>
              <w:rPr>
                <w:sz w:val="20"/>
              </w:rPr>
              <w:t>Structure, clarity, and grounding instructions in the prompt</w:t>
            </w:r>
          </w:p>
        </w:tc>
      </w:tr>
      <w:tr w:rsidR="009A5E8F" w14:paraId="3E36C433" w14:textId="77777777">
        <w:tc>
          <w:tcPr>
            <w:tcW w:w="4392" w:type="dxa"/>
          </w:tcPr>
          <w:p w:rsidR="009A5E8F" w:rsidRDefault="00000000" w14:paraId="16DAC59B" w14:textId="77777777">
            <w:r>
              <w:rPr>
                <w:sz w:val="20"/>
              </w:rPr>
              <w:t>Token Handling</w:t>
            </w:r>
          </w:p>
        </w:tc>
        <w:tc>
          <w:tcPr>
            <w:tcW w:w="4392" w:type="dxa"/>
          </w:tcPr>
          <w:p w:rsidR="009A5E8F" w:rsidRDefault="00000000" w14:paraId="61DB897F" w14:textId="77777777">
            <w:r>
              <w:rPr>
                <w:sz w:val="20"/>
              </w:rPr>
              <w:t>Effective use of chunking and retrieval to stay within LLM limits</w:t>
            </w:r>
          </w:p>
        </w:tc>
      </w:tr>
      <w:tr w:rsidR="009A5E8F" w14:paraId="1E01FD90" w14:textId="77777777">
        <w:tc>
          <w:tcPr>
            <w:tcW w:w="4392" w:type="dxa"/>
          </w:tcPr>
          <w:p w:rsidR="009A5E8F" w:rsidRDefault="00000000" w14:paraId="5611A40E" w14:textId="77777777">
            <w:r>
              <w:rPr>
                <w:sz w:val="20"/>
              </w:rPr>
              <w:t>Explainability</w:t>
            </w:r>
          </w:p>
        </w:tc>
        <w:tc>
          <w:tcPr>
            <w:tcW w:w="4392" w:type="dxa"/>
          </w:tcPr>
          <w:p w:rsidR="009A5E8F" w:rsidRDefault="00000000" w14:paraId="7DCF8A85" w14:textId="77777777">
            <w:r>
              <w:rPr>
                <w:sz w:val="20"/>
              </w:rPr>
              <w:t>Whether the system can indicate the source of its answers</w:t>
            </w:r>
          </w:p>
        </w:tc>
      </w:tr>
      <w:tr w:rsidR="009A5E8F" w14:paraId="7CE006AD" w14:textId="77777777">
        <w:tc>
          <w:tcPr>
            <w:tcW w:w="4392" w:type="dxa"/>
          </w:tcPr>
          <w:p w:rsidR="009A5E8F" w:rsidRDefault="00000000" w14:paraId="4D6950DB" w14:textId="77777777">
            <w:r>
              <w:rPr>
                <w:sz w:val="20"/>
              </w:rPr>
              <w:t>Code Quality</w:t>
            </w:r>
          </w:p>
        </w:tc>
        <w:tc>
          <w:tcPr>
            <w:tcW w:w="4392" w:type="dxa"/>
          </w:tcPr>
          <w:p w:rsidR="009A5E8F" w:rsidRDefault="00000000" w14:paraId="5C4FCFB4" w14:textId="77777777">
            <w:r>
              <w:rPr>
                <w:sz w:val="20"/>
              </w:rPr>
              <w:t>Readability, modularity, and simplicity</w:t>
            </w:r>
          </w:p>
        </w:tc>
      </w:tr>
      <w:tr w:rsidR="009A5E8F" w14:paraId="45D653F8" w14:textId="77777777">
        <w:tc>
          <w:tcPr>
            <w:tcW w:w="4392" w:type="dxa"/>
          </w:tcPr>
          <w:p w:rsidR="009A5E8F" w:rsidRDefault="00000000" w14:paraId="396D1655" w14:textId="77777777">
            <w:r>
              <w:rPr>
                <w:sz w:val="20"/>
              </w:rPr>
              <w:t>User Experience</w:t>
            </w:r>
          </w:p>
        </w:tc>
        <w:tc>
          <w:tcPr>
            <w:tcW w:w="4392" w:type="dxa"/>
          </w:tcPr>
          <w:p w:rsidR="009A5E8F" w:rsidRDefault="00000000" w14:paraId="28FE7B8B" w14:textId="77777777">
            <w:r>
              <w:rPr>
                <w:sz w:val="20"/>
              </w:rPr>
              <w:t>Ease of use of the upload and chat interface</w:t>
            </w:r>
          </w:p>
        </w:tc>
      </w:tr>
    </w:tbl>
    <w:p w:rsidR="000C3196" w:rsidRDefault="000C3196" w14:paraId="4A602E14" w14:textId="77777777"/>
    <w:sectPr w:rsidR="000C3196" w:rsidSect="00034616">
      <w:headerReference w:type="even" r:id="rId8"/>
      <w:headerReference w:type="default" r:id="rId9"/>
      <w:headerReference w:type="first" r:id="rId10"/>
      <w:pgSz w:w="12240" w:h="15840" w:orient="portrait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3196" w:rsidRDefault="000C3196" w14:paraId="2BBBFECF" w14:textId="77777777">
      <w:pPr>
        <w:spacing w:after="0" w:line="240" w:lineRule="auto"/>
      </w:pPr>
    </w:p>
  </w:endnote>
  <w:endnote w:type="continuationSeparator" w:id="0">
    <w:p w:rsidR="000C3196" w:rsidRDefault="000C3196" w14:paraId="205E20A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3196" w:rsidRDefault="000C3196" w14:paraId="1549D9C2" w14:textId="77777777">
      <w:pPr>
        <w:spacing w:after="0" w:line="240" w:lineRule="auto"/>
      </w:pPr>
    </w:p>
  </w:footnote>
  <w:footnote w:type="continuationSeparator" w:id="0">
    <w:p w:rsidR="000C3196" w:rsidRDefault="000C3196" w14:paraId="5408038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D787A" w:rsidRDefault="001D787A" w14:paraId="54151A34" w14:textId="3E2481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8EA54F" wp14:editId="53781E2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68935"/>
              <wp:effectExtent l="0" t="0" r="13335" b="12065"/>
              <wp:wrapNone/>
              <wp:docPr id="139961516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D787A" w:rsidR="001D787A" w:rsidP="001D787A" w:rsidRDefault="001D787A" w14:paraId="7AE14DA4" w14:textId="306C97A5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787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7129C35">
            <v:shapetype id="_x0000_t202" coordsize="21600,21600" o:spt="202" path="m,l,21600r21600,l21600,xe" w14:anchorId="198EA54F">
              <v:stroke joinstyle="miter"/>
              <v:path gradientshapeok="t" o:connecttype="rect"/>
            </v:shapetype>
            <v:shape id="Text Box 2" style="position:absolute;margin-left:0;margin-top:0;width:31.95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">
              <v:fill o:detectmouseclick="t"/>
              <v:textbox style="mso-fit-shape-to-text:t" inset="0,15pt,0,0">
                <w:txbxContent>
                  <w:p w:rsidRPr="001D787A" w:rsidR="001D787A" w:rsidP="001D787A" w:rsidRDefault="001D787A" w14:paraId="7CBB83DA" w14:textId="306C97A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787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D787A" w:rsidRDefault="001D787A" w14:paraId="7F4E266A" w14:textId="6F3E36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CCA344" wp14:editId="5A0DA8A7">
              <wp:simplePos x="109855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68935"/>
              <wp:effectExtent l="0" t="0" r="13335" b="12065"/>
              <wp:wrapNone/>
              <wp:docPr id="211693252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D787A" w:rsidR="001D787A" w:rsidP="001D787A" w:rsidRDefault="001D787A" w14:paraId="18DBEC75" w14:textId="480AF48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787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E81AFA1">
            <v:shapetype id="_x0000_t202" coordsize="21600,21600" o:spt="202" path="m,l,21600r21600,l21600,xe" w14:anchorId="40CCA344">
              <v:stroke joinstyle="miter"/>
              <v:path gradientshapeok="t" o:connecttype="rect"/>
            </v:shapetype>
            <v:shape id="Text Box 3" style="position:absolute;margin-left:0;margin-top:0;width:31.95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">
              <v:fill o:detectmouseclick="t"/>
              <v:textbox style="mso-fit-shape-to-text:t" inset="0,15pt,0,0">
                <w:txbxContent>
                  <w:p w:rsidRPr="001D787A" w:rsidR="001D787A" w:rsidP="001D787A" w:rsidRDefault="001D787A" w14:paraId="3EBC992C" w14:textId="480AF48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787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D787A" w:rsidRDefault="001D787A" w14:paraId="370D0D40" w14:textId="2C4C9C5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16A40E" wp14:editId="0F5350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5765" cy="368935"/>
              <wp:effectExtent l="0" t="0" r="13335" b="12065"/>
              <wp:wrapNone/>
              <wp:docPr id="148245582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57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D787A" w:rsidR="001D787A" w:rsidP="001D787A" w:rsidRDefault="001D787A" w14:paraId="6E9F4096" w14:textId="6E7DA33D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787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11AAF94">
            <v:shapetype id="_x0000_t202" coordsize="21600,21600" o:spt="202" path="m,l,21600r21600,l21600,xe" w14:anchorId="1216A40E">
              <v:stroke joinstyle="miter"/>
              <v:path gradientshapeok="t" o:connecttype="rect"/>
            </v:shapetype>
            <v:shape id="Text Box 1" style="position:absolute;margin-left:0;margin-top:0;width:31.9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">
              <v:fill o:detectmouseclick="t"/>
              <v:textbox style="mso-fit-shape-to-text:t" inset="0,15pt,0,0">
                <w:txbxContent>
                  <w:p w:rsidRPr="001D787A" w:rsidR="001D787A" w:rsidP="001D787A" w:rsidRDefault="001D787A" w14:paraId="7A2EC13D" w14:textId="6E7DA33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787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04543790">
    <w:abstractNumId w:val="8"/>
  </w:num>
  <w:num w:numId="2" w16cid:durableId="1707414926">
    <w:abstractNumId w:val="6"/>
  </w:num>
  <w:num w:numId="3" w16cid:durableId="1626696093">
    <w:abstractNumId w:val="5"/>
  </w:num>
  <w:num w:numId="4" w16cid:durableId="1112557712">
    <w:abstractNumId w:val="4"/>
  </w:num>
  <w:num w:numId="5" w16cid:durableId="445076500">
    <w:abstractNumId w:val="7"/>
  </w:num>
  <w:num w:numId="6" w16cid:durableId="1876650136">
    <w:abstractNumId w:val="3"/>
  </w:num>
  <w:num w:numId="7" w16cid:durableId="2069958231">
    <w:abstractNumId w:val="2"/>
  </w:num>
  <w:num w:numId="8" w16cid:durableId="311182903">
    <w:abstractNumId w:val="1"/>
  </w:num>
  <w:num w:numId="9" w16cid:durableId="185568211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C3196"/>
    <w:rsid w:val="0015074B"/>
    <w:rsid w:val="001D787A"/>
    <w:rsid w:val="0029639D"/>
    <w:rsid w:val="0030600A"/>
    <w:rsid w:val="00326F90"/>
    <w:rsid w:val="006A7FBD"/>
    <w:rsid w:val="007C14D8"/>
    <w:rsid w:val="009A5E8F"/>
    <w:rsid w:val="00AA1D8D"/>
    <w:rsid w:val="00B47730"/>
    <w:rsid w:val="00CB0664"/>
    <w:rsid w:val="00FC693F"/>
    <w:rsid w:val="411AC128"/>
    <w:rsid w:val="7D2D9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00BBFB"/>
  <w14:defaultImageDpi w14:val="300"/>
  <w15:docId w15:val="{58A0E1A0-1320-4C24-824F-185018BD91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ET, Abijith (Allianz Services India)</lastModifiedBy>
  <revision>4</revision>
  <dcterms:created xsi:type="dcterms:W3CDTF">2013-12-23T23:15:00.0000000Z</dcterms:created>
  <dcterms:modified xsi:type="dcterms:W3CDTF">2026-05-12T10:15:49.5696434Z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585c7b0e,536c6ebe,7e2dd3b0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2026-05-06T07:26:41Z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e71a8702-f42a-41af-8983-c08d95187103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  <property fmtid="{D5CDD505-2E9C-101B-9397-08002B2CF9AE}" pid="13" name="_AdHocReviewCycleID">
    <vt:i4>-1618595300</vt:i4>
  </property>
  <property fmtid="{D5CDD505-2E9C-101B-9397-08002B2CF9AE}" pid="14" name="_NewReviewCycle">
    <vt:lpwstr/>
  </property>
  <property fmtid="{D5CDD505-2E9C-101B-9397-08002B2CF9AE}" pid="15" name="_EmailSubject">
    <vt:lpwstr>Internship - 2026- 5th - usecase</vt:lpwstr>
  </property>
  <property fmtid="{D5CDD505-2E9C-101B-9397-08002B2CF9AE}" pid="16" name="_AuthorEmail">
    <vt:lpwstr>abijith.et@allianz.com</vt:lpwstr>
  </property>
  <property fmtid="{D5CDD505-2E9C-101B-9397-08002B2CF9AE}" pid="17" name="_AuthorEmailDisplayName">
    <vt:lpwstr>ET, Abijith (Allianz Services India)</vt:lpwstr>
  </property>
</Properties>
</file>