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PARCHAM · Serial Dhwani — Intercept GC-0914</w:t>
      </w:r>
    </w:p>
    <w:p>
      <w:pPr>
        <w:spacing w:after="120"/>
      </w:pPr>
      <w:r>
        <w:rPr>
          <w:i/>
          <w:iCs/>
        </w:rPr>
        <w:t xml:space="preserve">Write-up: recovering the Ghost Carrier flag (915 MHz ISM, SigMF ci16_le, 1 MHz, 4 s)</w:t>
      </w:r>
    </w:p>
    <w:p>
      <w:pPr>
        <w:pStyle w:val="Heading2"/>
        <w:spacing w:after="120" w:before="240"/>
      </w:pPr>
      <w:r>
        <w:t xml:space="preserve">Flag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2F2F2" w:color="auto" w:val="clear"/>
        <w:spacing w:after="200" w:before="120"/>
        <w:jc w:val="center"/>
      </w:pPr>
      <w:r>
        <w:rPr>
          <w:rFonts w:ascii="Consolas" w:cs="Consolas" w:eastAsia="Consolas" w:hAnsi="Consolas"/>
          <w:b/>
          <w:bCs/>
          <w:sz w:val="26"/>
          <w:szCs w:val="26"/>
        </w:rPr>
        <w:t xml:space="preserve">RFCTF{ph4nt0m_sp3ctrum_b3n34th_th3_fl00r_0f_n01s3}</w:t>
      </w:r>
    </w:p>
    <w:p>
      <w:pPr>
        <w:spacing w:after="120"/>
      </w:pPr>
      <w:r>
        <w:t xml:space="preserve">Verified against the manifest SHA-256. The manifest line was truncated by one missing packet, but all 59 hex characters available match the flag’s hash: 40098199b78bfdd100d45a68631dd4014638a63ad73bffccb557d37cefd… (full hash …cefdccb7a).</w:t>
      </w:r>
    </w:p>
    <w:p>
      <w:pPr>
        <w:pStyle w:val="Heading2"/>
        <w:spacing w:after="120" w:before="240"/>
      </w:pPr>
      <w:r>
        <w:t xml:space="preserve">Stage 1: the hopping packet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Channels. </w:t>
      </w:r>
      <w:r>
        <w:t xml:space="preserve">16 hop channels at about 49.95 kHz spacing, from −375 kHz to +374 kHz. Bursts last 9.55 ms. Two strong narrowband interferers near ±455 kHz are unrelated to the hopper.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Modulation. </w:t>
      </w:r>
      <w:r>
        <w:t xml:space="preserve">2-FSK at 25 kBd with roughly ±6 kHz deviation; per-burst centre frequency wanders by 1–3 kHz.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 start. </w:t>
      </w:r>
      <w:r>
        <w:t xml:space="preserve">Each burst has an alternating preamble and a fixed 32-bit sync word. Brute force gave bit offset 66, normal polarity.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Decoding. </w:t>
      </w:r>
      <w:r>
        <w:t xml:space="preserve">De-whitened with the per-channel seed; CRC-16/CCITT-FALSE passed. Every frame has total=23, len=16.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Packets. </w:t>
      </w:r>
      <w:r>
        <w:t xml:space="preserve">Packets 0–21 decoded and all duplicate copies agree. Packet 22 was in a damaged or fragmented burst and was not recovered.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Payload. </w:t>
      </w:r>
      <w:r>
        <w:t xml:space="preserve">Begins 78 da (zlib) and decompresses to the PHANTOM/1 relay manifest: DSSS/DBPSK, GPS C/A codes at 125 kchip/s, key split into shares, plus the ciphertext and decryption rule. Packet 22 held only the manifest tail, hence the truncated SHA-256 line.</w:t>
      </w:r>
    </w:p>
    <w:p>
      <w:pPr>
        <w:pStyle w:val="Heading2"/>
        <w:spacing w:after="120" w:before="240"/>
      </w:pPr>
      <w:r>
        <w:t xml:space="preserve">Stage 2: the ghost carrier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Acquisition. </w:t>
      </w:r>
      <w:r>
        <w:t xml:space="preserve">Despreading at 8 samples/chip, 1023-chip period. The signals sit below the noise floor, so the ±455 kHz interferers were notched and PRN × carrier offset × code phase was searched. PRNs 17, 19 and 32 stood 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Carrier and timing. </w:t>
      </w:r>
      <w:r>
        <w:t xml:space="preserve">Each carrier is a linear chirp with its own chip-clock offset: −141.9 Hz/s (PRN 17), −147.2 Hz/s (PRN 19), +66.2 Hz/s (PRN 32). A fixed-frequency correlation therefore looked smeared.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Hop-burst interference. </w:t>
      </w:r>
      <w:r>
        <w:t xml:space="preserve">Blanking the hop bursts zeroed whole code periods and broke the CRC. Notching only the narrowband hop channel preserved the wideband DSSS energy.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DBPSK demodulation. </w:t>
      </w:r>
      <w:r>
        <w:t xml:space="preserve">With chirp tracking, differential phase coherence was 0.97 on all three carriers (one bit per 8.184 ms code period). Searching for the F0C3 magic yielded three frames that passed CRC-8 (poly 0x07, init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idx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Share (24 bytes)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0/3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d543865df58cc0b3154bbe2145093a4c8392aa9e0a7219c5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1/3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b452b63916c644e019c61a0fa4e832c9a08a4fbc8234b304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2/3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5e2a2ddf4dab2a9cc694374f999582d73f468baf2d52203f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Key and decryption. </w:t>
      </w:r>
      <w:r>
        <w:t xml:space="preserve">XOR of the three shares gives the key; then flag = ct XOR SHAKE256(key)[0:50].</w:t>
      </w:r>
    </w:p>
    <w:p>
      <w:pPr>
        <w:spacing w:after="120"/>
        <w:ind w:left="720"/>
      </w:pPr>
      <w:r>
        <w:rPr>
          <w:b/>
          <w:bCs/>
        </w:rPr>
        <w:t xml:space="preserve">Key: </w:t>
      </w:r>
      <w:r>
        <w:rPr>
          <w:rFonts w:ascii="Consolas" w:cs="Consolas" w:eastAsia="Consolas" w:hAnsi="Consolas"/>
          <w:sz w:val="20"/>
          <w:szCs w:val="20"/>
        </w:rPr>
        <w:t xml:space="preserve">3f3b1dbbaee1aecfca19936178748a521c5e6e8da5148afe</w:t>
      </w:r>
    </w:p>
    <w:p>
      <w:pPr>
        <w:pStyle w:val="Heading2"/>
        <w:spacing w:after="120" w:before="240"/>
      </w:pPr>
      <w:r>
        <w:t xml:space="preserve">Caveat</w:t>
      </w:r>
    </w:p>
    <w:p>
      <w:pPr>
        <w:spacing w:after="120"/>
      </w:pPr>
      <w:r>
        <w:t xml:space="preserve">Hop packet 22 was not recovered. This does not affect the flag: all shares and the ciphertext are intact and the hash matches.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2026-10-07T07:28:54.978Z</dcterms:created>
  <dcterms:modified xsi:type="dcterms:W3CDTF">2026-10-07T07:28:54.979Z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