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Миронов Н.С.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Ст. гр. 11405120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Лабораторная работа №5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Работа в программе Agisoft Metashape</w:t>
      </w: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Agisoft Metashape Professional – это программное обеспечение, максимально раскрывающее возможности фотограмметрии. Оно включает в себя технологии машинного обучения для анализа и постобработки, что позволяет получать результаты самой высокой точности.</w:t>
      </w: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Работу в данной программе  мы начинаем с загрузки аэрофотоснимков в программу:</w:t>
      </w: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910" w:dyaOrig="4159">
          <v:rect xmlns:o="urn:schemas-microsoft-com:office:office" xmlns:v="urn:schemas-microsoft-com:vml" id="rectole0000000000" style="width:395.500000pt;height:20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этого требуется приблизительно определить местоположение опознаков. Важно, чтобы значение в поле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Ошибка (пикс.)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 была больше 0,5.</w:t>
      </w:r>
    </w:p>
    <w:p>
      <w:pPr>
        <w:spacing w:before="0" w:after="0" w:line="276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99" w:dyaOrig="5005">
          <v:rect xmlns:o="urn:schemas-microsoft-com:office:office" xmlns:v="urn:schemas-microsoft-com:vml" id="rectole0000000001" style="width:324.950000pt;height:250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мы выравниваем снимки.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 вкладке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Обработка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выбираем пункт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Выровнять снимки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включаем следующие пункты в меню и ждём пока завершится обработка.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292" w:dyaOrig="3259">
          <v:rect xmlns:o="urn:schemas-microsoft-com:office:office" xmlns:v="urn:schemas-microsoft-com:vml" id="rectole0000000002" style="width:164.600000pt;height:162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завершении появилось следующее изображение в окне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»: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296" w:dyaOrig="4231">
          <v:rect xmlns:o="urn:schemas-microsoft-com:office:office" xmlns:v="urn:schemas-microsoft-com:vml" id="rectole0000000003" style="width:314.800000pt;height:211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Следующим шагом выполняем построение плотного облака точек. Для этого выбираем соответствующий пункт в меню вкладки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Обработка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 всплывающем окне выбираем подходящие для наших задач настройки и ждём построения плотного облака.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700" w:dyaOrig="2736">
          <v:rect xmlns:o="urn:schemas-microsoft-com:office:office" xmlns:v="urn:schemas-microsoft-com:vml" id="rectole0000000004" style="width:185.000000pt;height:136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93" w:dyaOrig="4185">
          <v:rect xmlns:o="urn:schemas-microsoft-com:office:office" xmlns:v="urn:schemas-microsoft-com:vml" id="rectole0000000005" style="width:404.650000pt;height:209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окне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получаем следующее трёхмерное изображение: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390" w:dyaOrig="5223">
          <v:rect xmlns:o="urn:schemas-microsoft-com:office:office" xmlns:v="urn:schemas-microsoft-com:vml" id="rectole0000000006" style="width:369.500000pt;height:261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переходим к завершающему этапу нашей работы – построению модели. Заходим в соответствующее меню вкладки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Обработка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выбираем желаемые для нас параметры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732" w:dyaOrig="4079">
          <v:rect xmlns:o="urn:schemas-microsoft-com:office:office" xmlns:v="urn:schemas-microsoft-com:vml" id="rectole0000000007" style="width:186.600000pt;height:203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Результаты построения, выполненного программой, можно увидеть в окне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построенная модель не удовлетворяет по качеству изображения, следует изменить методику фотографирования (изменить высоту полёта, фокусное расстояние, площадь перекрытий).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программе также есть возможность экспорта во все внешние пакеты для постобработки, что делает её универсальным фотограмметрическим инструментом.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styles.xml" Id="docRId17" Type="http://schemas.openxmlformats.org/officeDocument/2006/relationships/styles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7.bin" Id="docRId14" Type="http://schemas.openxmlformats.org/officeDocument/2006/relationships/oleObject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numbering.xml" Id="docRId16" Type="http://schemas.openxmlformats.org/officeDocument/2006/relationships/numbering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media/image1.wmf" Id="docRId3" Type="http://schemas.openxmlformats.org/officeDocument/2006/relationships/image"/></Relationships>
</file>