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888888"/>
          <w:sz w:val="20"/>
          <w:szCs w:val="20"/>
        </w:rPr>
        <w:t xml:space="preserve">EVNest  ·  Document 03 of 4</w:t>
      </w:r>
    </w:p>
    <w:p>
      <w:pPr>
        <w:spacing w:after="60"/>
      </w:pPr>
      <w:r>
        <w:rPr>
          <w:b/>
          <w:bCs/>
          <w:color w:val="1F5F6B"/>
          <w:sz w:val="44"/>
          <w:szCs w:val="44"/>
        </w:rPr>
        <w:t xml:space="preserve">Technical Architecture Specification</w:t>
      </w:r>
    </w:p>
    <w:p>
      <w:pPr>
        <w:spacing w:after="60"/>
      </w:pPr>
      <w:r>
        <w:rPr>
          <w:color w:val="333333"/>
          <w:sz w:val="26"/>
          <w:szCs w:val="26"/>
        </w:rPr>
        <w:t xml:space="preserve">How the pilot is built, deployed, secured and tested — kept as small as the pilot needs</w:t>
      </w:r>
    </w:p>
    <w:p>
      <w:pPr>
        <w:pBdr>
          <w:bottom w:val="single" w:color="1F5F6B" w:sz="8" w:space="6"/>
        </w:pBdr>
        <w:spacing w:after="220"/>
      </w:pPr>
      <w:r>
        <w:rPr>
          <w:i/>
          <w:iCs/>
          <w:color w:val="555555"/>
        </w:rPr>
        <w:t xml:space="preserve">Version 2.0 — Pilot MVP  ·  September 2026  ·  Replaces version 1 of this document</w:t>
      </w:r>
    </w:p>
    <w:p>
      <w:pPr>
        <w:pBdr>
          <w:left w:val="single" w:color="1F5F6B" w:sz="24" w:space="8"/>
        </w:pBdr>
        <w:shd w:fill="E6F0F2" w:color="auto" w:val="clear"/>
        <w:spacing w:after="160" w:before="120"/>
        <w:ind w:left="160" w:right="160"/>
      </w:pPr>
      <w:r>
        <w:rPr>
          <w:b/>
          <w:bCs/>
        </w:rPr>
        <w:t xml:space="preserve">Design principle: </w:t>
      </w:r>
      <w:r>
        <w:t xml:space="preserve">build the smallest system that runs one to three societies reliably, with the data model ready for more. Anything not needed for the pilot is listed in section 14 with the place it will plug in later.</w:t>
      </w:r>
    </w:p>
    <w:p>
      <w:pPr>
        <w:pStyle w:val="Heading1"/>
        <w:spacing w:after="140" w:before="320"/>
      </w:pPr>
      <w:r>
        <w:t xml:space="preserve">1. System Overview</w:t>
      </w:r>
    </w:p>
    <w:p>
      <w:pPr>
        <w:shd w:fill="F2F4F5" w:color="auto" w:val="clear"/>
        <w:spacing w:after="0" w:before="60"/>
        <w:ind w:left="160" w:right="160"/>
      </w:pPr>
      <w:r>
        <w:rPr>
          <w:rFonts w:ascii="Consolas" w:cs="Consolas" w:eastAsia="Consolas" w:hAnsi="Consolas"/>
          <w:sz w:val="17"/>
          <w:szCs w:val="17"/>
        </w:rPr>
        <w:t xml:space="preserve">  Flutter app (Android/iOS) ─┐                    ┌─&gt; Firebase Auth (phone OTP)</w:t>
      </w:r>
    </w:p>
    <w:p>
      <w:pPr>
        <w:shd w:fill="F2F4F5" w:color="auto" w:val="clear"/>
        <w:spacing w:after="0" w:before="0"/>
        <w:ind w:left="160" w:right="160"/>
      </w:pPr>
      <w:r>
        <w:rPr>
          <w:rFonts w:ascii="Consolas" w:cs="Consolas" w:eastAsia="Consolas" w:hAnsi="Consolas"/>
          <w:sz w:val="17"/>
          <w:szCs w:val="17"/>
        </w:rPr>
        <w:t xml:space="preserve">                             ├── HTTPS / REST ──&gt; │   Node.js backend (one service)</w:t>
      </w:r>
    </w:p>
    <w:p>
      <w:pPr>
        <w:shd w:fill="F2F4F5" w:color="auto" w:val="clear"/>
        <w:spacing w:after="0" w:before="0"/>
        <w:ind w:left="160" w:right="160"/>
      </w:pPr>
      <w:r>
        <w:rPr>
          <w:rFonts w:ascii="Consolas" w:cs="Consolas" w:eastAsia="Consolas" w:hAnsi="Consolas"/>
          <w:sz w:val="17"/>
          <w:szCs w:val="17"/>
        </w:rPr>
        <w:t xml:space="preserve">  React admin web ───────────┘                    │     ├─ API (Express/Fastify)</w:t>
      </w:r>
    </w:p>
    <w:p>
      <w:pPr>
        <w:shd w:fill="F2F4F5" w:color="auto" w:val="clear"/>
        <w:spacing w:after="0" w:before="0"/>
        <w:ind w:left="160" w:right="160"/>
      </w:pPr>
      <w:r>
        <w:rPr>
          <w:rFonts w:ascii="Consolas" w:cs="Consolas" w:eastAsia="Consolas" w:hAnsi="Consolas"/>
          <w:sz w:val="17"/>
          <w:szCs w:val="17"/>
        </w:rPr>
        <w:t xml:space="preserve">                                                  │     └─ Job runner (every minute)</w:t>
      </w:r>
    </w:p>
    <w:p>
      <w:pPr>
        <w:shd w:fill="F2F4F5" w:color="auto" w:val="clear"/>
        <w:spacing w:after="0" w:before="0"/>
        <w:ind w:left="160" w:right="160"/>
      </w:pPr>
      <w:r>
        <w:rPr>
          <w:rFonts w:ascii="Consolas" w:cs="Consolas" w:eastAsia="Consolas" w:hAnsi="Consolas"/>
          <w:sz w:val="17"/>
          <w:szCs w:val="17"/>
        </w:rPr>
        <w:t xml:space="preserve">                                                  ├─&gt; PostgreSQL (managed, India region)</w:t>
      </w:r>
    </w:p>
    <w:p>
      <w:pPr>
        <w:shd w:fill="F2F4F5" w:color="auto" w:val="clear"/>
        <w:spacing w:after="0" w:before="0"/>
        <w:ind w:left="160" w:right="160"/>
      </w:pPr>
      <w:r>
        <w:rPr>
          <w:rFonts w:ascii="Consolas" w:cs="Consolas" w:eastAsia="Consolas" w:hAnsi="Consolas"/>
          <w:sz w:val="17"/>
          <w:szCs w:val="17"/>
        </w:rPr>
        <w:t xml:space="preserve">                                                  ├─&gt; Firebase Cloud Messaging (push)</w:t>
      </w:r>
    </w:p>
    <w:p>
      <w:pPr>
        <w:shd w:fill="F2F4F5" w:color="auto" w:val="clear"/>
        <w:spacing w:after="140" w:before="0"/>
        <w:ind w:left="160" w:right="160"/>
      </w:pPr>
      <w:r>
        <w:rPr>
          <w:rFonts w:ascii="Consolas" w:cs="Consolas" w:eastAsia="Consolas" w:hAnsi="Consolas"/>
          <w:sz w:val="17"/>
          <w:szCs w:val="17"/>
        </w:rPr>
        <w:t xml:space="preserve">                                                  └─&gt; Object storage (issue photos, private)</w:t>
      </w:r>
    </w:p>
    <w:p>
      <w:pPr>
        <w:spacing w:after="120"/>
      </w:pPr>
      <w:r>
        <w:t xml:space="preserve">The </w:t>
      </w:r>
      <w:r>
        <w:rPr>
          <w:b/>
          <w:bCs/>
        </w:rPr>
        <w:t xml:space="preserve">backend is the only authority</w:t>
      </w:r>
      <w:r>
        <w:t xml:space="preserve"> for membership, charger status, queue order, session state, location checks and cost. Clients display state and send requests; they never decide.</w:t>
      </w:r>
    </w:p>
    <w:p>
      <w:pPr>
        <w:pStyle w:val="Heading1"/>
        <w:spacing w:after="140" w:before="320"/>
      </w:pPr>
      <w:r>
        <w:t xml:space="preserve">2.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Layer</w:t>
            </w:r>
          </w:p>
        </w:tc>
        <w:tc>
          <w:tcPr>
            <w:tcW w:type="dxa" w:w="3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Choice</w:t>
            </w:r>
          </w:p>
        </w:tc>
        <w:tc>
          <w:tcPr>
            <w:tcW w:type="dxa" w:w="38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Why</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Mobile app</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Flutter (Dart), Riverpod for state</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One codebase for Android and iOS</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Admin web</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React + TypeScript + Vite; React Query</w:t>
            </w:r>
          </w:p>
        </w:tc>
        <w:tc>
          <w:tcPr>
            <w:tcW w:type="dxa" w:w="38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Simple static site; one app for both admin roles</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Backend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Node.js 20 LTS + TypeScript; Fastify or Express; Zod validation</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Team familiarity; typed request validation</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Database access</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Kysely or Drizzle (typed SQL) + SQL migrations</w:t>
            </w:r>
          </w:p>
        </w:tc>
        <w:tc>
          <w:tcPr>
            <w:tcW w:type="dxa" w:w="38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Row locks, partial indexes and SKIP LOCKED need real SQL</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Database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PostgreSQL 15+ (managed)</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Transactions and constraints enforce fairness rules</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Login</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Firebase Authentication — phone OTP</w:t>
            </w:r>
          </w:p>
        </w:tc>
        <w:tc>
          <w:tcPr>
            <w:tcW w:type="dxa" w:w="38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 password storage; OTP delivery and abuse limits handled by Firebase</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Push</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Firebase Cloud Messaging</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Same Firebase project</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Jobs</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In-process scheduler (node-cron) with a Postgres advisory lock</w:t>
            </w:r>
          </w:p>
        </w:tc>
        <w:tc>
          <w:tcPr>
            <w:tcW w:type="dxa" w:w="38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 extra queue service needed at pilot scale</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Files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S3-compatible object storage, private bucket, signed URLs</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Issue photos only</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Hosting</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One container on a managed platform (e.g. AWS App Runner/ECS, GCP Cloud Run, Render) in an India region</w:t>
            </w:r>
          </w:p>
        </w:tc>
        <w:tc>
          <w:tcPr>
            <w:tcW w:type="dxa" w:w="38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Low latency; keeps personal data in India</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Errors &amp; logs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Sentry (app + backend), structured JSON logs</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Find pilot problems fast</w:t>
            </w:r>
          </w:p>
        </w:tc>
      </w:tr>
    </w:tbl>
    <w:p>
      <w:pPr>
        <w:pStyle w:val="Heading1"/>
        <w:spacing w:after="140" w:before="320"/>
      </w:pPr>
      <w:r>
        <w:t xml:space="preserve">3. Repository Layout</w:t>
      </w:r>
    </w:p>
    <w:p>
      <w:pPr>
        <w:spacing w:after="120"/>
      </w:pPr>
      <w:r>
        <w:t xml:space="preserve">One monorepo:</w:t>
      </w:r>
    </w:p>
    <w:p>
      <w:pPr>
        <w:shd w:fill="F2F4F5" w:color="auto" w:val="clear"/>
        <w:spacing w:after="0" w:before="60"/>
        <w:ind w:left="160" w:right="160"/>
      </w:pPr>
      <w:r>
        <w:rPr>
          <w:rFonts w:ascii="Consolas" w:cs="Consolas" w:eastAsia="Consolas" w:hAnsi="Consolas"/>
          <w:sz w:val="17"/>
          <w:szCs w:val="17"/>
        </w:rPr>
        <w:t xml:space="preserve">evnest/</w:t>
      </w:r>
    </w:p>
    <w:p>
      <w:pPr>
        <w:shd w:fill="F2F4F5" w:color="auto" w:val="clear"/>
        <w:spacing w:after="0" w:before="0"/>
        <w:ind w:left="160" w:right="160"/>
      </w:pPr>
      <w:r>
        <w:rPr>
          <w:rFonts w:ascii="Consolas" w:cs="Consolas" w:eastAsia="Consolas" w:hAnsi="Consolas"/>
          <w:sz w:val="17"/>
          <w:szCs w:val="17"/>
        </w:rPr>
        <w:t xml:space="preserve">├── mobile-app/                 Flutter</w:t>
      </w:r>
    </w:p>
    <w:p>
      <w:pPr>
        <w:shd w:fill="F2F4F5" w:color="auto" w:val="clear"/>
        <w:spacing w:after="0" w:before="0"/>
        <w:ind w:left="160" w:right="160"/>
      </w:pPr>
      <w:r>
        <w:rPr>
          <w:rFonts w:ascii="Consolas" w:cs="Consolas" w:eastAsia="Consolas" w:hAnsi="Consolas"/>
          <w:sz w:val="17"/>
          <w:szCs w:val="17"/>
        </w:rPr>
        <w:t xml:space="preserve">│   ├── assets/branding/        evnest_logo_light.png, evnest_logo_dark.png</w:t>
      </w:r>
    </w:p>
    <w:p>
      <w:pPr>
        <w:shd w:fill="F2F4F5" w:color="auto" w:val="clear"/>
        <w:spacing w:after="0" w:before="0"/>
        <w:ind w:left="160" w:right="160"/>
      </w:pPr>
      <w:r>
        <w:rPr>
          <w:rFonts w:ascii="Consolas" w:cs="Consolas" w:eastAsia="Consolas" w:hAnsi="Consolas"/>
          <w:sz w:val="17"/>
          <w:szCs w:val="17"/>
        </w:rPr>
        <w:t xml:space="preserve">│   └── lib/</w:t>
      </w:r>
    </w:p>
    <w:p>
      <w:pPr>
        <w:shd w:fill="F2F4F5" w:color="auto" w:val="clear"/>
        <w:spacing w:after="0" w:before="0"/>
        <w:ind w:left="160" w:right="160"/>
      </w:pPr>
      <w:r>
        <w:rPr>
          <w:rFonts w:ascii="Consolas" w:cs="Consolas" w:eastAsia="Consolas" w:hAnsi="Consolas"/>
          <w:sz w:val="17"/>
          <w:szCs w:val="17"/>
        </w:rPr>
        <w:t xml:space="preserve">│       ├── core/               api client, auth, routing, theme tokens, widgets, error→message map</w:t>
      </w:r>
    </w:p>
    <w:p>
      <w:pPr>
        <w:shd w:fill="F2F4F5" w:color="auto" w:val="clear"/>
        <w:spacing w:after="0" w:before="0"/>
        <w:ind w:left="160" w:right="160"/>
      </w:pPr>
      <w:r>
        <w:rPr>
          <w:rFonts w:ascii="Consolas" w:cs="Consolas" w:eastAsia="Consolas" w:hAnsi="Consolas"/>
          <w:sz w:val="17"/>
          <w:szCs w:val="17"/>
        </w:rPr>
        <w:t xml:space="preserve">│       └── features/           auth, home, chargers, queue, sessions, history,</w:t>
      </w:r>
    </w:p>
    <w:p>
      <w:pPr>
        <w:shd w:fill="F2F4F5" w:color="auto" w:val="clear"/>
        <w:spacing w:after="0" w:before="0"/>
        <w:ind w:left="160" w:right="160"/>
      </w:pPr>
      <w:r>
        <w:rPr>
          <w:rFonts w:ascii="Consolas" w:cs="Consolas" w:eastAsia="Consolas" w:hAnsi="Consolas"/>
          <w:sz w:val="17"/>
          <w:szCs w:val="17"/>
        </w:rPr>
        <w:t xml:space="preserve">│                               notifications, profile, issues</w:t>
      </w:r>
    </w:p>
    <w:p>
      <w:pPr>
        <w:shd w:fill="F2F4F5" w:color="auto" w:val="clear"/>
        <w:spacing w:after="0" w:before="0"/>
        <w:ind w:left="160" w:right="160"/>
      </w:pPr>
      <w:r>
        <w:rPr>
          <w:rFonts w:ascii="Consolas" w:cs="Consolas" w:eastAsia="Consolas" w:hAnsi="Consolas"/>
          <w:sz w:val="17"/>
          <w:szCs w:val="17"/>
        </w:rPr>
        <w:t xml:space="preserve">├── admin-web/                  React + TypeScript</w:t>
      </w:r>
    </w:p>
    <w:p>
      <w:pPr>
        <w:shd w:fill="F2F4F5" w:color="auto" w:val="clear"/>
        <w:spacing w:after="0" w:before="0"/>
        <w:ind w:left="160" w:right="160"/>
      </w:pPr>
      <w:r>
        <w:rPr>
          <w:rFonts w:ascii="Consolas" w:cs="Consolas" w:eastAsia="Consolas" w:hAnsi="Consolas"/>
          <w:sz w:val="17"/>
          <w:szCs w:val="17"/>
        </w:rPr>
        <w:t xml:space="preserve">│   └── src/</w:t>
      </w:r>
    </w:p>
    <w:p>
      <w:pPr>
        <w:shd w:fill="F2F4F5" w:color="auto" w:val="clear"/>
        <w:spacing w:after="0" w:before="0"/>
        <w:ind w:left="160" w:right="160"/>
      </w:pPr>
      <w:r>
        <w:rPr>
          <w:rFonts w:ascii="Consolas" w:cs="Consolas" w:eastAsia="Consolas" w:hAnsi="Consolas"/>
          <w:sz w:val="17"/>
          <w:szCs w:val="17"/>
        </w:rPr>
        <w:t xml:space="preserve">│       ├── pages/society-admin/   dashboard, residents, chargers, sessions, queue,</w:t>
      </w:r>
    </w:p>
    <w:p>
      <w:pPr>
        <w:shd w:fill="F2F4F5" w:color="auto" w:val="clear"/>
        <w:spacing w:after="0" w:before="0"/>
        <w:ind w:left="160" w:right="160"/>
      </w:pPr>
      <w:r>
        <w:rPr>
          <w:rFonts w:ascii="Consolas" w:cs="Consolas" w:eastAsia="Consolas" w:hAnsi="Consolas"/>
          <w:sz w:val="17"/>
          <w:szCs w:val="17"/>
        </w:rPr>
        <w:t xml:space="preserve">│       │                          issues, statements, settings</w:t>
      </w:r>
    </w:p>
    <w:p>
      <w:pPr>
        <w:shd w:fill="F2F4F5" w:color="auto" w:val="clear"/>
        <w:spacing w:after="0" w:before="0"/>
        <w:ind w:left="160" w:right="160"/>
      </w:pPr>
      <w:r>
        <w:rPr>
          <w:rFonts w:ascii="Consolas" w:cs="Consolas" w:eastAsia="Consolas" w:hAnsi="Consolas"/>
          <w:sz w:val="17"/>
          <w:szCs w:val="17"/>
        </w:rPr>
        <w:t xml:space="preserve">│       ├── pages/platform/        societies, society-edit, society-admins</w:t>
      </w:r>
    </w:p>
    <w:p>
      <w:pPr>
        <w:shd w:fill="F2F4F5" w:color="auto" w:val="clear"/>
        <w:spacing w:after="0" w:before="0"/>
        <w:ind w:left="160" w:right="160"/>
      </w:pPr>
      <w:r>
        <w:rPr>
          <w:rFonts w:ascii="Consolas" w:cs="Consolas" w:eastAsia="Consolas" w:hAnsi="Consolas"/>
          <w:sz w:val="17"/>
          <w:szCs w:val="17"/>
        </w:rPr>
        <w:t xml:space="preserve">│       └── components/ hooks/ services/ routes/</w:t>
      </w:r>
    </w:p>
    <w:p>
      <w:pPr>
        <w:shd w:fill="F2F4F5" w:color="auto" w:val="clear"/>
        <w:spacing w:after="0" w:before="0"/>
        <w:ind w:left="160" w:right="160"/>
      </w:pPr>
      <w:r>
        <w:rPr>
          <w:rFonts w:ascii="Consolas" w:cs="Consolas" w:eastAsia="Consolas" w:hAnsi="Consolas"/>
          <w:sz w:val="17"/>
          <w:szCs w:val="17"/>
        </w:rPr>
        <w:t xml:space="preserve">├── backend/</w:t>
      </w:r>
    </w:p>
    <w:p>
      <w:pPr>
        <w:shd w:fill="F2F4F5" w:color="auto" w:val="clear"/>
        <w:spacing w:after="0" w:before="0"/>
        <w:ind w:left="160" w:right="160"/>
      </w:pPr>
      <w:r>
        <w:rPr>
          <w:rFonts w:ascii="Consolas" w:cs="Consolas" w:eastAsia="Consolas" w:hAnsi="Consolas"/>
          <w:sz w:val="17"/>
          <w:szCs w:val="17"/>
        </w:rPr>
        <w:t xml:space="preserve">│   ├── src/</w:t>
      </w:r>
    </w:p>
    <w:p>
      <w:pPr>
        <w:shd w:fill="F2F4F5" w:color="auto" w:val="clear"/>
        <w:spacing w:after="0" w:before="0"/>
        <w:ind w:left="160" w:right="160"/>
      </w:pPr>
      <w:r>
        <w:rPr>
          <w:rFonts w:ascii="Consolas" w:cs="Consolas" w:eastAsia="Consolas" w:hAnsi="Consolas"/>
          <w:sz w:val="17"/>
          <w:szCs w:val="17"/>
        </w:rPr>
        <w:t xml:space="preserve">│   │   ├── app.ts  config/  middleware/  jobs/  lib/</w:t>
      </w:r>
    </w:p>
    <w:p>
      <w:pPr>
        <w:shd w:fill="F2F4F5" w:color="auto" w:val="clear"/>
        <w:spacing w:after="0" w:before="0"/>
        <w:ind w:left="160" w:right="160"/>
      </w:pPr>
      <w:r>
        <w:rPr>
          <w:rFonts w:ascii="Consolas" w:cs="Consolas" w:eastAsia="Consolas" w:hAnsi="Consolas"/>
          <w:sz w:val="17"/>
          <w:szCs w:val="17"/>
        </w:rPr>
        <w:t xml:space="preserve">│   │   └── modules/            (section 4)</w:t>
      </w:r>
    </w:p>
    <w:p>
      <w:pPr>
        <w:shd w:fill="F2F4F5" w:color="auto" w:val="clear"/>
        <w:spacing w:after="0" w:before="0"/>
        <w:ind w:left="160" w:right="160"/>
      </w:pPr>
      <w:r>
        <w:rPr>
          <w:rFonts w:ascii="Consolas" w:cs="Consolas" w:eastAsia="Consolas" w:hAnsi="Consolas"/>
          <w:sz w:val="17"/>
          <w:szCs w:val="17"/>
        </w:rPr>
        <w:t xml:space="preserve">│   ├── migrations/</w:t>
      </w:r>
    </w:p>
    <w:p>
      <w:pPr>
        <w:shd w:fill="F2F4F5" w:color="auto" w:val="clear"/>
        <w:spacing w:after="0" w:before="0"/>
        <w:ind w:left="160" w:right="160"/>
      </w:pPr>
      <w:r>
        <w:rPr>
          <w:rFonts w:ascii="Consolas" w:cs="Consolas" w:eastAsia="Consolas" w:hAnsi="Consolas"/>
          <w:sz w:val="17"/>
          <w:szCs w:val="17"/>
        </w:rPr>
        <w:t xml:space="preserve">│   └── tests/</w:t>
      </w:r>
    </w:p>
    <w:p>
      <w:pPr>
        <w:shd w:fill="F2F4F5" w:color="auto" w:val="clear"/>
        <w:spacing w:after="0" w:before="0"/>
        <w:ind w:left="160" w:right="160"/>
      </w:pPr>
      <w:r>
        <w:rPr>
          <w:rFonts w:ascii="Consolas" w:cs="Consolas" w:eastAsia="Consolas" w:hAnsi="Consolas"/>
          <w:sz w:val="17"/>
          <w:szCs w:val="17"/>
        </w:rPr>
        <w:t xml:space="preserve">├── docs/                       these four documents</w:t>
      </w:r>
    </w:p>
    <w:p>
      <w:pPr>
        <w:shd w:fill="F2F4F5" w:color="auto" w:val="clear"/>
        <w:spacing w:after="140" w:before="0"/>
        <w:ind w:left="160" w:right="160"/>
      </w:pPr>
      <w:r>
        <w:rPr>
          <w:rFonts w:ascii="Consolas" w:cs="Consolas" w:eastAsia="Consolas" w:hAnsi="Consolas"/>
          <w:sz w:val="17"/>
          <w:szCs w:val="17"/>
        </w:rPr>
        <w:t xml:space="preserve">└── docker-compose.yml          local Postgres + backend</w:t>
      </w:r>
    </w:p>
    <w:p>
      <w:pPr>
        <w:pStyle w:val="Heading1"/>
        <w:spacing w:after="140" w:before="320"/>
      </w:pPr>
      <w:r>
        <w:t xml:space="preserve">4. Backend Modules</w:t>
      </w:r>
    </w:p>
    <w:p>
      <w:pPr>
        <w:spacing w:after="120"/>
      </w:pPr>
      <w:r>
        <w:t xml:space="preserve">Each module has </w:t>
      </w:r>
      <w:r>
        <w:rPr>
          <w:rFonts w:ascii="Consolas" w:cs="Consolas" w:eastAsia="Consolas" w:hAnsi="Consolas"/>
          <w:color w:val="1F4E79"/>
          <w:sz w:val="19"/>
          <w:szCs w:val="19"/>
        </w:rPr>
        <w:t xml:space="preserve">routes.ts</w:t>
      </w:r>
      <w:r>
        <w:t xml:space="preserve"> (HTTP only), </w:t>
      </w:r>
      <w:r>
        <w:rPr>
          <w:rFonts w:ascii="Consolas" w:cs="Consolas" w:eastAsia="Consolas" w:hAnsi="Consolas"/>
          <w:color w:val="1F4E79"/>
          <w:sz w:val="19"/>
          <w:szCs w:val="19"/>
        </w:rPr>
        <w:t xml:space="preserve">service.ts</w:t>
      </w:r>
      <w:r>
        <w:t xml:space="preserve"> (all business rules), </w:t>
      </w:r>
      <w:r>
        <w:rPr>
          <w:rFonts w:ascii="Consolas" w:cs="Consolas" w:eastAsia="Consolas" w:hAnsi="Consolas"/>
          <w:color w:val="1F4E79"/>
          <w:sz w:val="19"/>
          <w:szCs w:val="19"/>
        </w:rPr>
        <w:t xml:space="preserve">repo.ts</w:t>
      </w:r>
      <w:r>
        <w:t xml:space="preserve"> (SQL), </w:t>
      </w:r>
      <w:r>
        <w:rPr>
          <w:rFonts w:ascii="Consolas" w:cs="Consolas" w:eastAsia="Consolas" w:hAnsi="Consolas"/>
          <w:color w:val="1F4E79"/>
          <w:sz w:val="19"/>
          <w:szCs w:val="19"/>
        </w:rPr>
        <w:t xml:space="preserve">schema.ts</w:t>
      </w:r>
      <w:r>
        <w:t xml:space="preserve"> (Zod) and tests. Modules call each other only through service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Module</w:t>
            </w:r>
          </w:p>
        </w:tc>
        <w:tc>
          <w:tcPr>
            <w:tcW w:type="dxa" w:w="7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Responsibility</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auth</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Verify Firebase ID token, issue/rotate EVNest tokens, logout</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users</w:t>
            </w:r>
          </w:p>
        </w:tc>
        <w:tc>
          <w:tcPr>
            <w:tcW w:type="dxa" w:w="7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Registration, profile, vehicles, account deletion, device tokens</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memberships</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Approve / reject / suspend / reinstate; flat creation on approval</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societies</w:t>
            </w:r>
          </w:p>
        </w:tc>
        <w:tc>
          <w:tcPr>
            <w:tcW w:type="dxa" w:w="7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Society records, settings, code lookup, platform (Super Admin) operations</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chargers</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Charger CRUD, condition changes + log, QR tokens and sticker PDF, derived status. This is the one place that will later talk to real charger hardware.</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sessions</w:t>
            </w:r>
          </w:p>
        </w:tc>
        <w:tc>
          <w:tcPr>
            <w:tcW w:type="dxa" w:w="7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Start, end, admin end, auto end, billing formula, history</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queue</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Join, leave, promotion, offer expiry and withdrawal, position and estimates</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notifications</w:t>
            </w:r>
          </w:p>
        </w:tc>
        <w:tc>
          <w:tcPr>
            <w:tcW w:type="dxa" w:w="7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Store + push, dedupe, read state, invalid-token cleanup</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issues</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Issues, comments, image upload URLs</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statements</w:t>
            </w:r>
          </w:p>
        </w:tc>
        <w:tc>
          <w:tcPr>
            <w:tcW w:type="dxa" w:w="7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Monthly per-flat totals and CSV export (read-only queries)</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audit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Insert-only audit log helper</w:t>
            </w:r>
          </w:p>
        </w:tc>
      </w:tr>
    </w:tbl>
    <w:p>
      <w:pPr>
        <w:spacing w:after="100"/>
      </w:pPr>
    </w:p>
    <w:p>
      <w:pPr>
        <w:spacing w:after="120"/>
      </w:pPr>
      <w:r>
        <w:t xml:space="preserve">Cross-module rule: </w:t>
      </w:r>
      <w:r>
        <w:rPr>
          <w:b/>
          <w:bCs/>
        </w:rPr>
        <w:t xml:space="preserve">sessions and queue are the only modules that change charger occupancy</w:t>
      </w:r>
      <w:r>
        <w:t xml:space="preserve">, and they always lock the charger row first (Document 04 §7). This single lock order prevents deadlocks.</w:t>
      </w:r>
    </w:p>
    <w:p>
      <w:pPr>
        <w:pStyle w:val="Heading1"/>
        <w:spacing w:after="140" w:before="320"/>
      </w:pPr>
      <w:r>
        <w:t xml:space="preserve">5. Roles, Authorization and Tenant Isolation</w:t>
      </w:r>
    </w:p>
    <w:p>
      <w:pPr>
        <w:pStyle w:val="ListParagraph"/>
        <w:numPr>
          <w:ilvl w:val="0"/>
          <w:numId w:val="2"/>
        </w:numPr>
        <w:spacing w:after="70"/>
      </w:pPr>
      <w:r>
        <w:t xml:space="preserve">Middleware loads the caller (role, society_id, membership_status, is_active) on every request from the access token’s user id. Tokens do not carry trusted role data beyond the user id.</w:t>
      </w:r>
    </w:p>
    <w:p>
      <w:pPr>
        <w:pStyle w:val="ListParagraph"/>
        <w:numPr>
          <w:ilvl w:val="0"/>
          <w:numId w:val="2"/>
        </w:numPr>
        <w:spacing w:after="70"/>
      </w:pPr>
      <w:r>
        <w:t xml:space="preserve">Route guards: </w:t>
      </w:r>
      <w:r>
        <w:rPr>
          <w:rFonts w:ascii="Consolas" w:cs="Consolas" w:eastAsia="Consolas" w:hAnsi="Consolas"/>
          <w:color w:val="1F4E79"/>
          <w:sz w:val="19"/>
          <w:szCs w:val="19"/>
        </w:rPr>
        <w:t xml:space="preserve">requireRole(...)</w:t>
      </w:r>
      <w:r>
        <w:t xml:space="preserve">, </w:t>
      </w:r>
      <w:r>
        <w:rPr>
          <w:rFonts w:ascii="Consolas" w:cs="Consolas" w:eastAsia="Consolas" w:hAnsi="Consolas"/>
          <w:color w:val="1F4E79"/>
          <w:sz w:val="19"/>
          <w:szCs w:val="19"/>
        </w:rPr>
        <w:t xml:space="preserve">requireVerified()</w:t>
      </w:r>
      <w:r>
        <w:t xml:space="preserve">. Every repository function that reads society data takes </w:t>
      </w:r>
      <w:r>
        <w:rPr>
          <w:rFonts w:ascii="Consolas" w:cs="Consolas" w:eastAsia="Consolas" w:hAnsi="Consolas"/>
          <w:color w:val="1F4E79"/>
          <w:sz w:val="19"/>
          <w:szCs w:val="19"/>
        </w:rPr>
        <w:t xml:space="preserve">societyId</w:t>
      </w:r>
      <w:r>
        <w:t xml:space="preserve"> as a required argument; there is no “get by id” without it.</w:t>
      </w:r>
    </w:p>
    <w:p>
      <w:pPr>
        <w:pStyle w:val="ListParagraph"/>
        <w:numPr>
          <w:ilvl w:val="0"/>
          <w:numId w:val="2"/>
        </w:numPr>
        <w:spacing w:after="70"/>
      </w:pPr>
      <w:r>
        <w:t xml:space="preserve">A request for another society’s resource returns </w:t>
      </w:r>
      <w:r>
        <w:rPr>
          <w:rFonts w:ascii="Consolas" w:cs="Consolas" w:eastAsia="Consolas" w:hAnsi="Consolas"/>
          <w:color w:val="1F4E79"/>
          <w:sz w:val="19"/>
          <w:szCs w:val="19"/>
        </w:rPr>
        <w:t xml:space="preserve">NOT_FOUND</w:t>
      </w:r>
      <w:r>
        <w:t xml:space="preserve"> (not FORBIDDEN), so ids cannot be probed.</w:t>
      </w:r>
    </w:p>
    <w:p>
      <w:pPr>
        <w:pStyle w:val="ListParagraph"/>
        <w:numPr>
          <w:ilvl w:val="0"/>
          <w:numId w:val="2"/>
        </w:numPr>
        <w:spacing w:after="70"/>
      </w:pPr>
      <w:r>
        <w:t xml:space="preserve">SUPER_ADMIN routes live only under /platform. SUPER_ADMIN has no access to /admin routes in the pilot.</w:t>
      </w:r>
    </w:p>
    <w:p>
      <w:pPr>
        <w:pStyle w:val="ListParagraph"/>
        <w:numPr>
          <w:ilvl w:val="0"/>
          <w:numId w:val="2"/>
        </w:numPr>
        <w:spacing w:after="70"/>
      </w:pPr>
      <w:r>
        <w:t xml:space="preserve">Automated test: for every endpoint, a user from Society B calling with Society A ids must fail.</w:t>
      </w:r>
    </w:p>
    <w:p>
      <w:pPr>
        <w:pStyle w:val="Heading1"/>
        <w:spacing w:after="140" w:before="320"/>
      </w:pPr>
      <w:r>
        <w:t xml:space="preserve">6. Authentication</w:t>
      </w:r>
    </w:p>
    <w:p>
      <w:pPr>
        <w:pStyle w:val="ListParagraph"/>
        <w:numPr>
          <w:ilvl w:val="0"/>
          <w:numId w:val="3"/>
        </w:numPr>
        <w:spacing w:after="70"/>
      </w:pPr>
      <w:r>
        <w:t xml:space="preserve">App signs in with Firebase phone OTP and receives a Firebase ID token.</w:t>
      </w:r>
    </w:p>
    <w:p>
      <w:pPr>
        <w:pStyle w:val="ListParagraph"/>
        <w:numPr>
          <w:ilvl w:val="0"/>
          <w:numId w:val="3"/>
        </w:numPr>
        <w:spacing w:after="70"/>
      </w:pPr>
      <w:r>
        <w:t xml:space="preserve">App calls </w:t>
      </w:r>
      <w:r>
        <w:rPr>
          <w:rFonts w:ascii="Consolas" w:cs="Consolas" w:eastAsia="Consolas" w:hAnsi="Consolas"/>
          <w:color w:val="1F4E79"/>
          <w:sz w:val="19"/>
          <w:szCs w:val="19"/>
        </w:rPr>
        <w:t xml:space="preserve">POST /auth/session</w:t>
      </w:r>
      <w:r>
        <w:t xml:space="preserve">. Backend verifies the token with the Firebase Admin SDK, finds the user by firebase_uid (or phone), and returns an EVNest access token (JWT, 15 min, signed with a key from secret storage) and a refresh token (random, 30 days, stored hashed, rotated on every use).</w:t>
      </w:r>
    </w:p>
    <w:p>
      <w:pPr>
        <w:pStyle w:val="ListParagraph"/>
        <w:numPr>
          <w:ilvl w:val="0"/>
          <w:numId w:val="3"/>
        </w:numPr>
        <w:spacing w:after="70"/>
      </w:pPr>
      <w:r>
        <w:t xml:space="preserve">If no EVNest user exists, the response has </w:t>
      </w:r>
      <w:r>
        <w:rPr>
          <w:rFonts w:ascii="Consolas" w:cs="Consolas" w:eastAsia="Consolas" w:hAnsi="Consolas"/>
          <w:color w:val="1F4E79"/>
          <w:sz w:val="19"/>
          <w:szCs w:val="19"/>
        </w:rPr>
        <w:t xml:space="preserve">user: null</w:t>
      </w:r>
      <w:r>
        <w:t xml:space="preserve"> and the app shows registration.</w:t>
      </w:r>
    </w:p>
    <w:p>
      <w:pPr>
        <w:pStyle w:val="ListParagraph"/>
        <w:numPr>
          <w:ilvl w:val="0"/>
          <w:numId w:val="3"/>
        </w:numPr>
        <w:spacing w:after="70"/>
      </w:pPr>
      <w:r>
        <w:t xml:space="preserve">Admin web uses the same flow (Firebase web SDK). Admin refresh tokens are kept in an HttpOnly, Secure, SameSite=Strict cookie.</w:t>
      </w:r>
    </w:p>
    <w:p>
      <w:pPr>
        <w:spacing w:after="120"/>
      </w:pPr>
      <w:r>
        <w:t xml:space="preserve">Rate limits: /auth/session 10 per minute per IP; /societies/lookup 20 per hour per user; session start/end 10 per minute per user.</w:t>
      </w:r>
    </w:p>
    <w:p>
      <w:pPr>
        <w:pStyle w:val="Heading1"/>
        <w:spacing w:after="140" w:before="320"/>
      </w:pPr>
      <w:r>
        <w:t xml:space="preserve">7. Concurrency and Consistency</w:t>
      </w:r>
    </w:p>
    <w:p>
      <w:pPr>
        <w:spacing w:after="120"/>
      </w:pPr>
      <w:r>
        <w:t xml:space="preserve">The fairness promise depends on these rules. They are defined in detail in Document 04 §5 and §7.</w:t>
      </w:r>
    </w:p>
    <w:p>
      <w:pPr>
        <w:pStyle w:val="ListParagraph"/>
        <w:numPr>
          <w:ilvl w:val="0"/>
          <w:numId w:val="2"/>
        </w:numPr>
        <w:spacing w:after="70"/>
      </w:pPr>
      <w:r>
        <w:t xml:space="preserve">Database constraints make impossible states impossible: one ACTIVE session per charger and per user, one open queue place per user, one live offer per charger.</w:t>
      </w:r>
    </w:p>
    <w:p>
      <w:pPr>
        <w:pStyle w:val="ListParagraph"/>
        <w:numPr>
          <w:ilvl w:val="0"/>
          <w:numId w:val="2"/>
        </w:numPr>
        <w:spacing w:after="70"/>
      </w:pPr>
      <w:r>
        <w:t xml:space="preserve">Start and end run in a transaction that locks the charger row (SELECT … FOR UPDATE). Two people scanning the same free charger at the same moment: one starts, the other gets CHARGER_IN_USE.</w:t>
      </w:r>
    </w:p>
    <w:p>
      <w:pPr>
        <w:pStyle w:val="ListParagraph"/>
        <w:numPr>
          <w:ilvl w:val="0"/>
          <w:numId w:val="2"/>
        </w:numPr>
        <w:spacing w:after="70"/>
      </w:pPr>
      <w:r>
        <w:t xml:space="preserve">Promotion picks the next queue entry with FOR UPDATE SKIP LOCKED, so two promotions can never offer the same person or the same charger.</w:t>
      </w:r>
    </w:p>
    <w:p>
      <w:pPr>
        <w:pStyle w:val="ListParagraph"/>
        <w:numPr>
          <w:ilvl w:val="0"/>
          <w:numId w:val="2"/>
        </w:numPr>
        <w:spacing w:after="70"/>
      </w:pPr>
      <w:r>
        <w:t xml:space="preserve">Ending is idempotent: repeating the request returns the ended session.</w:t>
      </w:r>
    </w:p>
    <w:p>
      <w:pPr>
        <w:pStyle w:val="ListParagraph"/>
        <w:numPr>
          <w:ilvl w:val="0"/>
          <w:numId w:val="2"/>
        </w:numPr>
        <w:spacing w:after="70"/>
      </w:pPr>
      <w:r>
        <w:t xml:space="preserve">Transaction isolation: READ COMMITTED plus explicit row locks. Retry once on serialization or deadlock errors.</w:t>
      </w:r>
    </w:p>
    <w:p>
      <w:pPr>
        <w:pStyle w:val="ListParagraph"/>
        <w:numPr>
          <w:ilvl w:val="0"/>
          <w:numId w:val="2"/>
        </w:numPr>
        <w:spacing w:after="70"/>
      </w:pPr>
      <w:r>
        <w:t xml:space="preserve">Notifications are inserted in the same transaction as the state change and pushed after commit. If the push fails, the stored notification still appears in the app.</w:t>
      </w:r>
    </w:p>
    <w:p>
      <w:pPr>
        <w:pStyle w:val="Heading1"/>
        <w:spacing w:after="140" w:before="320"/>
      </w:pPr>
      <w:r>
        <w:t xml:space="preserve">8. Scheduled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Job</w:t>
            </w:r>
          </w:p>
        </w:tc>
        <w:tc>
          <w:tcPr>
            <w:tcW w:type="dxa" w:w="1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Interval</w:t>
            </w:r>
          </w:p>
        </w:tc>
        <w:tc>
          <w:tcPr>
            <w:tcW w:type="dxa" w:w="5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Summary (full rules: 04 §7.6)</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expireOffers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 min</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Expire unused turns, send 5-minutes-left reminders, promote next person</w:t>
            </w:r>
          </w:p>
        </w:tc>
      </w:tr>
      <w:tr>
        <w:trPr>
          <w:tblHeader w:val="off"/>
        </w:trPr>
        <w:tc>
          <w:tcPr>
            <w:tcW w:type="dxa" w:w="2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sessionReminders</w:t>
            </w:r>
          </w:p>
        </w:tc>
        <w:tc>
          <w:tcPr>
            <w:tcW w:type="dxa" w:w="1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1 min</w:t>
            </w:r>
          </w:p>
        </w:tc>
        <w:tc>
          <w:tcPr>
            <w:tcW w:type="dxa" w:w="5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Expected-end and overdue reminders</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autoEndSessions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 min</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End sessions at the society maximum, bill to the maximum, promote queue</w:t>
            </w:r>
          </w:p>
        </w:tc>
      </w:tr>
      <w:tr>
        <w:trPr>
          <w:tblHeader w:val="off"/>
        </w:trPr>
        <w:tc>
          <w:tcPr>
            <w:tcW w:type="dxa" w:w="2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rFonts w:ascii="Consolas" w:cs="Consolas" w:eastAsia="Consolas" w:hAnsi="Consolas"/>
                <w:b w:val="false"/>
                <w:bCs w:val="false"/>
                <w:sz w:val="18"/>
                <w:szCs w:val="18"/>
              </w:rPr>
              <w:t xml:space="preserve">promotionSweep</w:t>
            </w:r>
          </w:p>
        </w:tc>
        <w:tc>
          <w:tcPr>
            <w:tcW w:type="dxa" w:w="1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1 min</w:t>
            </w:r>
          </w:p>
        </w:tc>
        <w:tc>
          <w:tcPr>
            <w:tcW w:type="dxa" w:w="5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Safety net: offer any free charger to waiting people</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sz w:val="18"/>
                <w:szCs w:val="18"/>
              </w:rPr>
              <w:t xml:space="preserve">cleanupTokens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daily</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Delete expired refresh tokens and stale device tokens</w:t>
            </w:r>
          </w:p>
        </w:tc>
      </w:tr>
    </w:tbl>
    <w:p>
      <w:pPr>
        <w:spacing w:after="100"/>
      </w:pPr>
    </w:p>
    <w:p>
      <w:pPr>
        <w:pStyle w:val="ListParagraph"/>
        <w:numPr>
          <w:ilvl w:val="0"/>
          <w:numId w:val="2"/>
        </w:numPr>
        <w:spacing w:after="70"/>
      </w:pPr>
      <w:r>
        <w:t xml:space="preserve">All jobs run inside the backend process. A Postgres advisory lock ensures only one instance runs each job at a time if the service is scaled to two containers.</w:t>
      </w:r>
    </w:p>
    <w:p>
      <w:pPr>
        <w:pStyle w:val="ListParagraph"/>
        <w:numPr>
          <w:ilvl w:val="0"/>
          <w:numId w:val="2"/>
        </w:numPr>
        <w:spacing w:after="70"/>
      </w:pPr>
      <w:r>
        <w:t xml:space="preserve">Jobs are safe to run twice: they select rows by state with SKIP LOCKED and notifications carry a dedupe_key.</w:t>
      </w:r>
    </w:p>
    <w:p>
      <w:pPr>
        <w:pStyle w:val="ListParagraph"/>
        <w:numPr>
          <w:ilvl w:val="0"/>
          <w:numId w:val="2"/>
        </w:numPr>
        <w:spacing w:after="70"/>
      </w:pPr>
      <w:r>
        <w:t xml:space="preserve">Maximum lateness is about one minute. The rules use server timestamps (offer_expires_at, max session end), so a late job never gives anyone extra billable time.</w:t>
      </w:r>
    </w:p>
    <w:p>
      <w:pPr>
        <w:pStyle w:val="Heading1"/>
        <w:spacing w:after="140" w:before="320"/>
      </w:pPr>
      <w:r>
        <w:t xml:space="preserve">9. Push Notifications</w:t>
      </w:r>
    </w:p>
    <w:p>
      <w:pPr>
        <w:pStyle w:val="ListParagraph"/>
        <w:numPr>
          <w:ilvl w:val="0"/>
          <w:numId w:val="2"/>
        </w:numPr>
        <w:spacing w:after="70"/>
      </w:pPr>
      <w:r>
        <w:t xml:space="preserve">One Firebase project per environment (dev, staging, prod).</w:t>
      </w:r>
    </w:p>
    <w:p>
      <w:pPr>
        <w:pStyle w:val="ListParagraph"/>
        <w:numPr>
          <w:ilvl w:val="0"/>
          <w:numId w:val="2"/>
        </w:numPr>
        <w:spacing w:after="70"/>
      </w:pPr>
      <w:r>
        <w:t xml:space="preserve">The app registers its FCM token after login and whenever FCM rotates it. Tokens reported invalid by FCM are deleted.</w:t>
      </w:r>
    </w:p>
    <w:p>
      <w:pPr>
        <w:pStyle w:val="ListParagraph"/>
        <w:numPr>
          <w:ilvl w:val="0"/>
          <w:numId w:val="2"/>
        </w:numPr>
        <w:spacing w:after="70"/>
      </w:pPr>
      <w:r>
        <w:t xml:space="preserve">High-priority Android messages for QUEUE_TURN and QUEUE_TURN_REMINDER; normal priority for others.</w:t>
      </w:r>
    </w:p>
    <w:p>
      <w:pPr>
        <w:pStyle w:val="ListParagraph"/>
        <w:numPr>
          <w:ilvl w:val="0"/>
          <w:numId w:val="2"/>
        </w:numPr>
        <w:spacing w:after="70"/>
      </w:pPr>
      <w:r>
        <w:t xml:space="preserve">Android: the app explains how to exclude EVNest from battery optimisation (shown once after the first missed turn).</w:t>
      </w:r>
    </w:p>
    <w:p>
      <w:pPr>
        <w:pStyle w:val="Heading1"/>
        <w:spacing w:after="140" w:before="320"/>
      </w:pPr>
      <w:r>
        <w:t xml:space="preserve">10. Security and Data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Area</w:t>
            </w:r>
          </w:p>
        </w:tc>
        <w:tc>
          <w:tcPr>
            <w:tcW w:type="dxa" w:w="65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Rule</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Transport</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HTTPS only (TLS 1.2+); HSTS on the admin web</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Secrets</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In the hosting platform’s secret store; never in Git or in client apps</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Input</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Zod validation on every request body and query; parameterised SQL only</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QR</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Token is random and contains no personal or charger data. Regenerate invalidates it.</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Files</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Issue photos in a private bucket; JPEG/PNG only, ≤ 5 MB; served by 10-minute signed URLs; EXIF location stripped</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Logs</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 tokens, OTPs or full phone numbers in logs (mask to last 4 digits)</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Audit</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Insert-only audit log for approvals, suspensions, settings changes, admin-ended sessions, QR regeneration, condition changes</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Backups</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Managed daily backups with point-in-time recovery (7 days minimum). Restore tested once before launch.</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Personal data (DPDP Act 2023)</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Consent screen at registration listing what is collected (phone, name, flat, vehicle, location at scan time) and why. Location is collected only at scan time, never in the background. Account deletion anonymises personal fields. Retain session records 3 years for society accounts; delete issue photos after 12 months. Data hosted in India.</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App stores</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In-app account deletion; privacy policy URL; location permission text explains scan-time use only</w:t>
            </w:r>
          </w:p>
        </w:tc>
      </w:tr>
    </w:tbl>
    <w:p>
      <w:pPr>
        <w:pStyle w:val="Heading1"/>
        <w:spacing w:after="140" w:before="320"/>
      </w:pPr>
      <w:r>
        <w:t xml:space="preserve">11. Environments and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Environment</w:t>
            </w:r>
          </w:p>
        </w:tc>
        <w:tc>
          <w:tcPr>
            <w:tcW w:type="dxa" w:w="7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Purpose</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local</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docker-compose Postgres; Firebase emulator for auth; seed script creates a demo society, admin, residents and chargers</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staging</w:t>
            </w:r>
          </w:p>
        </w:tc>
        <w:tc>
          <w:tcPr>
            <w:tcW w:type="dxa" w:w="7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Same as production at small size; used for pilot rehearsals and app store review builds</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production</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Pilot society</w:t>
            </w:r>
          </w:p>
        </w:tc>
      </w:tr>
    </w:tbl>
    <w:p>
      <w:pPr>
        <w:spacing w:after="100"/>
      </w:pPr>
    </w:p>
    <w:p>
      <w:pPr>
        <w:shd w:fill="F2F4F5" w:color="auto" w:val="clear"/>
        <w:spacing w:after="0" w:before="60"/>
        <w:ind w:left="160" w:right="160"/>
      </w:pPr>
      <w:r>
        <w:rPr>
          <w:rFonts w:ascii="Consolas" w:cs="Consolas" w:eastAsia="Consolas" w:hAnsi="Consolas"/>
          <w:sz w:val="17"/>
          <w:szCs w:val="17"/>
        </w:rPr>
        <w:t xml:space="preserve">DATABASE_URL=</w:t>
      </w:r>
    </w:p>
    <w:p>
      <w:pPr>
        <w:shd w:fill="F2F4F5" w:color="auto" w:val="clear"/>
        <w:spacing w:after="0" w:before="0"/>
        <w:ind w:left="160" w:right="160"/>
      </w:pPr>
      <w:r>
        <w:rPr>
          <w:rFonts w:ascii="Consolas" w:cs="Consolas" w:eastAsia="Consolas" w:hAnsi="Consolas"/>
          <w:sz w:val="17"/>
          <w:szCs w:val="17"/>
        </w:rPr>
        <w:t xml:space="preserve">JWT_SIGNING_KEY=              # from secret store</w:t>
      </w:r>
    </w:p>
    <w:p>
      <w:pPr>
        <w:shd w:fill="F2F4F5" w:color="auto" w:val="clear"/>
        <w:spacing w:after="0" w:before="0"/>
        <w:ind w:left="160" w:right="160"/>
      </w:pPr>
      <w:r>
        <w:rPr>
          <w:rFonts w:ascii="Consolas" w:cs="Consolas" w:eastAsia="Consolas" w:hAnsi="Consolas"/>
          <w:sz w:val="17"/>
          <w:szCs w:val="17"/>
        </w:rPr>
        <w:t xml:space="preserve">FIREBASE_PROJECT_ID=</w:t>
      </w:r>
    </w:p>
    <w:p>
      <w:pPr>
        <w:shd w:fill="F2F4F5" w:color="auto" w:val="clear"/>
        <w:spacing w:after="0" w:before="0"/>
        <w:ind w:left="160" w:right="160"/>
      </w:pPr>
      <w:r>
        <w:rPr>
          <w:rFonts w:ascii="Consolas" w:cs="Consolas" w:eastAsia="Consolas" w:hAnsi="Consolas"/>
          <w:sz w:val="17"/>
          <w:szCs w:val="17"/>
        </w:rPr>
        <w:t xml:space="preserve">FIREBASE_SERVICE_ACCOUNT_JSON= # from secret store</w:t>
      </w:r>
    </w:p>
    <w:p>
      <w:pPr>
        <w:shd w:fill="F2F4F5" w:color="auto" w:val="clear"/>
        <w:spacing w:after="0" w:before="0"/>
        <w:ind w:left="160" w:right="160"/>
      </w:pPr>
      <w:r>
        <w:rPr>
          <w:rFonts w:ascii="Consolas" w:cs="Consolas" w:eastAsia="Consolas" w:hAnsi="Consolas"/>
          <w:sz w:val="17"/>
          <w:szCs w:val="17"/>
        </w:rPr>
        <w:t xml:space="preserve">STORAGE_BUCKET=  STORAGE_ACCESS_KEY=  STORAGE_SECRET_KEY=</w:t>
      </w:r>
    </w:p>
    <w:p>
      <w:pPr>
        <w:shd w:fill="F2F4F5" w:color="auto" w:val="clear"/>
        <w:spacing w:after="0" w:before="0"/>
        <w:ind w:left="160" w:right="160"/>
      </w:pPr>
      <w:r>
        <w:rPr>
          <w:rFonts w:ascii="Consolas" w:cs="Consolas" w:eastAsia="Consolas" w:hAnsi="Consolas"/>
          <w:sz w:val="17"/>
          <w:szCs w:val="17"/>
        </w:rPr>
        <w:t xml:space="preserve">APP_LINK_BASE_URL=https://evnest.app/c/</w:t>
      </w:r>
    </w:p>
    <w:p>
      <w:pPr>
        <w:shd w:fill="F2F4F5" w:color="auto" w:val="clear"/>
        <w:spacing w:after="0" w:before="0"/>
        <w:ind w:left="160" w:right="160"/>
      </w:pPr>
      <w:r>
        <w:rPr>
          <w:rFonts w:ascii="Consolas" w:cs="Consolas" w:eastAsia="Consolas" w:hAnsi="Consolas"/>
          <w:sz w:val="17"/>
          <w:szCs w:val="17"/>
        </w:rPr>
        <w:t xml:space="preserve">SENTRY_DSN=</w:t>
      </w:r>
    </w:p>
    <w:p>
      <w:pPr>
        <w:shd w:fill="F2F4F5" w:color="auto" w:val="clear"/>
        <w:spacing w:after="140" w:before="0"/>
        <w:ind w:left="160" w:right="160"/>
      </w:pPr>
      <w:r>
        <w:rPr>
          <w:rFonts w:ascii="Consolas" w:cs="Consolas" w:eastAsia="Consolas" w:hAnsi="Consolas"/>
          <w:sz w:val="17"/>
          <w:szCs w:val="17"/>
        </w:rPr>
        <w:t xml:space="preserve">CORS_ALLOWED_ORIGINS=https://admin.evnest.app</w:t>
      </w:r>
    </w:p>
    <w:p>
      <w:pPr>
        <w:pStyle w:val="Heading1"/>
        <w:spacing w:after="140" w:before="320"/>
      </w:pPr>
      <w:r>
        <w:t xml:space="preserve">12. Testing</w:t>
      </w:r>
    </w:p>
    <w:p>
      <w:pPr>
        <w:pStyle w:val="Heading3"/>
        <w:spacing w:after="80" w:before="160"/>
      </w:pPr>
      <w:r>
        <w:t xml:space="preserve">Must-have automated tests (a pull request cannot merge without them passing)</w:t>
      </w:r>
    </w:p>
    <w:p>
      <w:pPr>
        <w:pStyle w:val="ListParagraph"/>
        <w:numPr>
          <w:ilvl w:val="0"/>
          <w:numId w:val="2"/>
        </w:numPr>
        <w:spacing w:after="70"/>
      </w:pPr>
      <w:r>
        <w:t xml:space="preserve">Billing formula: block rounding, cap at maximum, sub-minute session, rate snapshot unaffected by later rate change.</w:t>
      </w:r>
    </w:p>
    <w:p>
      <w:pPr>
        <w:pStyle w:val="ListParagraph"/>
        <w:numPr>
          <w:ilvl w:val="0"/>
          <w:numId w:val="2"/>
        </w:numPr>
        <w:spacing w:after="70"/>
      </w:pPr>
      <w:r>
        <w:t xml:space="preserve">Start session: every error code path in 04 §7.1, including RESERVED for others and STARTED for the offered person.</w:t>
      </w:r>
    </w:p>
    <w:p>
      <w:pPr>
        <w:pStyle w:val="ListParagraph"/>
        <w:numPr>
          <w:ilvl w:val="0"/>
          <w:numId w:val="2"/>
        </w:numPr>
        <w:spacing w:after="70"/>
      </w:pPr>
      <w:r>
        <w:t xml:space="preserve">Concurrency: 20 parallel start requests on one free charger → exactly one ACTIVE session. 10 parallel promotions → exactly one OFFERED entry.</w:t>
      </w:r>
    </w:p>
    <w:p>
      <w:pPr>
        <w:pStyle w:val="ListParagraph"/>
        <w:numPr>
          <w:ilvl w:val="0"/>
          <w:numId w:val="2"/>
        </w:numPr>
        <w:spacing w:after="70"/>
      </w:pPr>
      <w:r>
        <w:t xml:space="preserve">Queue: FIFO order with mixed connector types; offer expiry → next person; withdrawal keeps position; leave while OFFERED promotes next.</w:t>
      </w:r>
    </w:p>
    <w:p>
      <w:pPr>
        <w:pStyle w:val="ListParagraph"/>
        <w:numPr>
          <w:ilvl w:val="0"/>
          <w:numId w:val="2"/>
        </w:numPr>
        <w:spacing w:after="70"/>
      </w:pPr>
      <w:r>
        <w:t xml:space="preserve">Jobs: running each job twice concurrently produces no duplicate state changes or notifications.</w:t>
      </w:r>
    </w:p>
    <w:p>
      <w:pPr>
        <w:pStyle w:val="ListParagraph"/>
        <w:numPr>
          <w:ilvl w:val="0"/>
          <w:numId w:val="2"/>
        </w:numPr>
        <w:spacing w:after="70"/>
      </w:pPr>
      <w:r>
        <w:t xml:space="preserve">Tenant isolation: cross-society access fails for every endpoint.</w:t>
      </w:r>
    </w:p>
    <w:p>
      <w:pPr>
        <w:pStyle w:val="ListParagraph"/>
        <w:numPr>
          <w:ilvl w:val="0"/>
          <w:numId w:val="2"/>
        </w:numPr>
        <w:spacing w:after="70"/>
      </w:pPr>
      <w:r>
        <w:t xml:space="preserve">Account deletion and suspension close open queue entries and active sessions correctly.</w:t>
      </w:r>
    </w:p>
    <w:p>
      <w:pPr>
        <w:pStyle w:val="Heading3"/>
        <w:spacing w:after="80" w:before="160"/>
      </w:pPr>
      <w:r>
        <w:t xml:space="preserve">Manual pilot rehearsal (staging, before launch)</w:t>
      </w:r>
    </w:p>
    <w:p>
      <w:pPr>
        <w:pStyle w:val="ListParagraph"/>
        <w:numPr>
          <w:ilvl w:val="0"/>
          <w:numId w:val="2"/>
        </w:numPr>
        <w:spacing w:after="70"/>
      </w:pPr>
      <w:r>
        <w:t xml:space="preserve">Two phones, two chargers: full queue cycle, missed turn, admin end, auto end at a 30-minute test maximum.</w:t>
      </w:r>
    </w:p>
    <w:p>
      <w:pPr>
        <w:pStyle w:val="ListParagraph"/>
        <w:numPr>
          <w:ilvl w:val="0"/>
          <w:numId w:val="2"/>
        </w:numPr>
        <w:spacing w:after="70"/>
      </w:pPr>
      <w:r>
        <w:t xml:space="preserve">GPS test at each real charger location in RECORD mode; record typical accuracy to set the radius.</w:t>
      </w:r>
    </w:p>
    <w:p>
      <w:pPr>
        <w:pStyle w:val="ListParagraph"/>
        <w:numPr>
          <w:ilvl w:val="0"/>
          <w:numId w:val="2"/>
        </w:numPr>
        <w:spacing w:after="70"/>
      </w:pPr>
      <w:r>
        <w:t xml:space="preserve">Push delivery on at least one low-end Android phone with battery saver on, and one iPhone.</w:t>
      </w:r>
    </w:p>
    <w:p>
      <w:pPr>
        <w:spacing w:after="120"/>
      </w:pPr>
      <w:r>
        <w:rPr>
          <w:b/>
          <w:bCs/>
        </w:rPr>
        <w:t xml:space="preserve">Definition of done: </w:t>
      </w:r>
      <w:r>
        <w:t xml:space="preserve">UI, API, database migration, authorization, validation, error messages (02 §8), tests and a short note in docs/ — all working on staging.</w:t>
      </w:r>
    </w:p>
    <w:p>
      <w:pPr>
        <w:pStyle w:val="Heading1"/>
        <w:spacing w:after="140" w:before="320"/>
      </w:pPr>
      <w:r>
        <w:t xml:space="preserve">13. Build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blHeader/>
        </w:trPr>
        <w:tc>
          <w:tcPr>
            <w:tcW w:type="dxa" w:w="9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Step</w:t>
            </w:r>
          </w:p>
        </w:tc>
        <w:tc>
          <w:tcPr>
            <w:tcW w:type="dxa" w:w="3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Deliverable</w:t>
            </w:r>
          </w:p>
        </w:tc>
        <w:tc>
          <w:tcPr>
            <w:tcW w:type="dxa" w:w="45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Can demo</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Repo, CI, migrations for all tables, seed data</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Database with demo society</w:t>
            </w:r>
          </w:p>
        </w:tc>
      </w:tr>
      <w:tr>
        <w:trPr>
          <w:tblHeader w:val="off"/>
        </w:trPr>
        <w:tc>
          <w:tcPr>
            <w:tcW w:type="dxa" w:w="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2</w:t>
            </w:r>
          </w:p>
        </w:tc>
        <w:tc>
          <w:tcPr>
            <w:tcW w:type="dxa" w:w="3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Auth (Firebase OTP → EVNest tokens), registration, /me, vehicles</w:t>
            </w:r>
          </w:p>
        </w:tc>
        <w:tc>
          <w:tcPr>
            <w:tcW w:type="dxa" w:w="4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Resident registers on a phone</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3</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Admin web: login, residents approval, chargers + QR sticker, settings</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Admin approves and prints QR</w:t>
            </w:r>
          </w:p>
        </w:tc>
      </w:tr>
      <w:tr>
        <w:trPr>
          <w:tblHeader w:val="off"/>
        </w:trPr>
        <w:tc>
          <w:tcPr>
            <w:tcW w:type="dxa" w:w="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4</w:t>
            </w:r>
          </w:p>
        </w:tc>
        <w:tc>
          <w:tcPr>
            <w:tcW w:type="dxa" w:w="3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Sessions: start/end with QR, billing, history, admin end</w:t>
            </w:r>
          </w:p>
        </w:tc>
        <w:tc>
          <w:tcPr>
            <w:tcW w:type="dxa" w:w="4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Charge with one charger</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5</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Queue: join/leave, promotion, offers, expiry; jobs; notifications</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Full queue cycle on two phones</w:t>
            </w:r>
          </w:p>
        </w:tc>
      </w:tr>
      <w:tr>
        <w:trPr>
          <w:tblHeader w:val="off"/>
        </w:trPr>
        <w:tc>
          <w:tcPr>
            <w:tcW w:type="dxa" w:w="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6</w:t>
            </w:r>
          </w:p>
        </w:tc>
        <w:tc>
          <w:tcPr>
            <w:tcW w:type="dxa" w:w="3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Auto-end, reminders, dashboard, statements + CSV, issues</w:t>
            </w:r>
          </w:p>
        </w:tc>
        <w:tc>
          <w:tcPr>
            <w:tcW w:type="dxa" w:w="4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Month-end statement</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7</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Platform pages, account deletion, consent, store listings, Sentry</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Store-ready builds</w:t>
            </w:r>
          </w:p>
        </w:tc>
      </w:tr>
      <w:tr>
        <w:trPr>
          <w:tblHeader w:val="off"/>
        </w:trPr>
        <w:tc>
          <w:tcPr>
            <w:tcW w:type="dxa" w:w="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8</w:t>
            </w:r>
          </w:p>
        </w:tc>
        <w:tc>
          <w:tcPr>
            <w:tcW w:type="dxa" w:w="3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Staging rehearsal (section 12), fixes, production deploy</w:t>
            </w:r>
          </w:p>
        </w:tc>
        <w:tc>
          <w:tcPr>
            <w:tcW w:type="dxa" w:w="4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Pilot launch</w:t>
            </w:r>
          </w:p>
        </w:tc>
      </w:tr>
    </w:tbl>
    <w:p>
      <w:pPr>
        <w:spacing w:after="100"/>
      </w:pPr>
    </w:p>
    <w:p>
      <w:pPr>
        <w:spacing w:after="120"/>
      </w:pPr>
      <w:r>
        <w:t xml:space="preserve">Dark mode, polish and the “nice-to-have” items come only after step 8.</w:t>
      </w:r>
    </w:p>
    <w:p>
      <w:pPr>
        <w:pStyle w:val="Heading1"/>
        <w:spacing w:after="140" w:before="320"/>
      </w:pPr>
      <w:r>
        <w:t xml:space="preserve">14. Deliberately Not Built — and Where It Will Plug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Later feature</w:t>
            </w:r>
          </w:p>
        </w:tc>
        <w:tc>
          <w:tcPr>
            <w:tcW w:type="dxa" w:w="64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Extension point</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In-app payments</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New payments module using a payment aggregator with split settlement to the society’s bank account. Sessions already carry amount_paise, so a “pay this session/month” flow can be added without changing sessions. Avoid a stored-value wallet unless the RBI position has been confirmed.</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Advance bookings</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New bookings module that creates a time-bound “offer” on a charger; promotion must then skip chargers with an upcoming booking. Requires limits (max bookings per user, max advance time).</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Guest charging</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Resident creates a one-time guest code; session gains a guest_name field and is billed to the resident’s flat.</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Smart charger hardware (OCPP)</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Inside the chargers module only: add a driver interface (getStatus, start, stop, meterReading). Sessions call it when present. Do not build this abstraction until a real charger model is chosen.</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kWh billing</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Add kwh_delivered to sessions from meter readings; billing formula gains a per-kWh option.</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Overstay / no-show fees</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Add fee settings to society_settings and fee lines to statements. Data already recorded.</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Analytics</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Read-only queries over charging_sessions and queue_entries; no schema change needed.</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Many societies</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Already multi-tenant. Add Super Admin reporting and support tooling when &gt; 10 societies.</w:t>
            </w:r>
          </w:p>
        </w:tc>
      </w:tr>
    </w:tbl>
    <w:p>
      <w:pPr>
        <w:pStyle w:val="Heading1"/>
        <w:spacing w:after="140" w:before="320"/>
      </w:pPr>
      <w:r>
        <w:t xml:space="preserve">15. Instructions for AI Coding Assistants</w:t>
      </w:r>
    </w:p>
    <w:p>
      <w:pPr>
        <w:pStyle w:val="ListParagraph"/>
        <w:numPr>
          <w:ilvl w:val="0"/>
          <w:numId w:val="2"/>
        </w:numPr>
        <w:spacing w:after="70"/>
      </w:pPr>
      <w:r>
        <w:t xml:space="preserve">Implement only what these four documents describe. Do not add roles, endpoints, tables or statuses. If something is missing, stop and ask.</w:t>
      </w:r>
    </w:p>
    <w:p>
      <w:pPr>
        <w:pStyle w:val="ListParagraph"/>
        <w:numPr>
          <w:ilvl w:val="0"/>
          <w:numId w:val="2"/>
        </w:numPr>
        <w:spacing w:after="70"/>
      </w:pPr>
      <w:r>
        <w:t xml:space="preserve">Use the exact names from Document 04 for statuses, fields, endpoints and error codes.</w:t>
      </w:r>
    </w:p>
    <w:p>
      <w:pPr>
        <w:pStyle w:val="ListParagraph"/>
        <w:numPr>
          <w:ilvl w:val="0"/>
          <w:numId w:val="2"/>
        </w:numPr>
        <w:spacing w:after="70"/>
      </w:pPr>
      <w:r>
        <w:t xml:space="preserve">Never put business rules in route handlers or in the Flutter/React apps.</w:t>
      </w:r>
    </w:p>
    <w:p>
      <w:pPr>
        <w:pStyle w:val="ListParagraph"/>
        <w:numPr>
          <w:ilvl w:val="0"/>
          <w:numId w:val="2"/>
        </w:numPr>
        <w:spacing w:after="70"/>
      </w:pPr>
      <w:r>
        <w:t xml:space="preserve">Every society query takes societyId. Never write a query that can return another society’s rows.</w:t>
      </w:r>
    </w:p>
    <w:p>
      <w:pPr>
        <w:pStyle w:val="ListParagraph"/>
        <w:numPr>
          <w:ilvl w:val="0"/>
          <w:numId w:val="2"/>
        </w:numPr>
        <w:spacing w:after="70"/>
      </w:pPr>
      <w:r>
        <w:t xml:space="preserve">Any change to charger occupancy must lock the charger row first and run in a transaction.</w:t>
      </w:r>
    </w:p>
    <w:p>
      <w:pPr>
        <w:pStyle w:val="ListParagraph"/>
        <w:numPr>
          <w:ilvl w:val="0"/>
          <w:numId w:val="2"/>
        </w:numPr>
        <w:spacing w:after="70"/>
      </w:pPr>
      <w:r>
        <w:t xml:space="preserve">Do not build wallet, payments, bookings, guest, map, OCPP or analytics features (section 14).</w:t>
      </w:r>
    </w:p>
    <w:p>
      <w:pPr>
        <w:pStyle w:val="ListParagraph"/>
        <w:numPr>
          <w:ilvl w:val="0"/>
          <w:numId w:val="2"/>
        </w:numPr>
        <w:spacing w:after="70"/>
      </w:pPr>
      <w:r>
        <w:t xml:space="preserve">No TODO placeholders in start/end session, promotion, billing or authorization code.</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EVNest — Technical Architecture Specification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5F6B"/>
      <w:sz w:val="30"/>
      <w:szCs w:val="30"/>
    </w:rPr>
  </w:style>
  <w:style w:type="paragraph" w:styleId="Heading2">
    <w:name w:val="Heading 2"/>
    <w:basedOn w:val="Normal"/>
    <w:next w:val="Normal"/>
    <w:qFormat/>
    <w:rPr>
      <w:b/>
      <w:bCs/>
      <w:color w:val="333333"/>
      <w:sz w:val="24"/>
      <w:szCs w:val="24"/>
    </w:rPr>
  </w:style>
  <w:style w:type="paragraph" w:styleId="Heading3">
    <w:name w:val="Heading 3"/>
    <w:basedOn w:val="Normal"/>
    <w:next w:val="Normal"/>
    <w:qFormat/>
    <w:rPr>
      <w:b/>
      <w:bCs/>
      <w:color w:val="1F5F6B"/>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EVNest — Technical Architecture Specification</dc:title>
  <dc:creator>EVNest</dc:creator>
  <cp:lastModifiedBy>Un-named</cp:lastModifiedBy>
  <cp:revision>1</cp:revision>
  <dcterms:created xsi:type="dcterms:W3CDTF">2026-09-29T17:33:17.622Z</dcterms:created>
  <dcterms:modified xsi:type="dcterms:W3CDTF">2026-09-29T17:33:17.623Z</dcterms:modified>
</cp:coreProperties>
</file>

<file path=docProps/custom.xml><?xml version="1.0" encoding="utf-8"?>
<Properties xmlns="http://schemas.openxmlformats.org/officeDocument/2006/custom-properties" xmlns:vt="http://schemas.openxmlformats.org/officeDocument/2006/docPropsVTypes"/>
</file>