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888888"/>
          <w:sz w:val="20"/>
          <w:szCs w:val="20"/>
        </w:rPr>
        <w:t xml:space="preserve">EVNest  ·  Document 01 of 4</w:t>
      </w:r>
    </w:p>
    <w:p>
      <w:pPr>
        <w:spacing w:after="60"/>
      </w:pPr>
      <w:r>
        <w:rPr>
          <w:b/>
          <w:bCs/>
          <w:color w:val="1F5F6B"/>
          <w:sz w:val="44"/>
          <w:szCs w:val="44"/>
        </w:rPr>
        <w:t xml:space="preserve">Product / Pilot MVP Specification</w:t>
      </w:r>
    </w:p>
    <w:p>
      <w:pPr>
        <w:spacing w:after="60"/>
      </w:pPr>
      <w:r>
        <w:rPr>
          <w:color w:val="333333"/>
          <w:sz w:val="26"/>
          <w:szCs w:val="26"/>
        </w:rPr>
        <w:t xml:space="preserve">A fairness layer for shared society EV chargers — what the pilot does and does not do</w:t>
      </w:r>
    </w:p>
    <w:p>
      <w:pPr>
        <w:pBdr>
          <w:bottom w:val="single" w:color="1F5F6B" w:sz="8" w:space="6"/>
        </w:pBdr>
        <w:spacing w:after="220"/>
      </w:pPr>
      <w:r>
        <w:rPr>
          <w:i/>
          <w:iCs/>
          <w:color w:val="555555"/>
        </w:rPr>
        <w:t xml:space="preserve">Version 3.2 — Pilot MVP  ·  1 October 2026  ·  Adds parking zones, tower-based flats and multiple admins (3.1: damage and fault reporting)</w:t>
      </w:r>
    </w:p>
    <w:p>
      <w:pPr>
        <w:pBdr>
          <w:left w:val="single" w:color="1F5F6B" w:sz="24" w:space="8"/>
        </w:pBdr>
        <w:shd w:fill="E6F0F2" w:color="auto" w:val="clear"/>
        <w:spacing w:after="160" w:before="120"/>
        <w:ind w:left="160" w:right="160"/>
      </w:pPr>
      <w:r>
        <w:rPr>
          <w:b/>
          <w:bCs/>
        </w:rPr>
        <w:t xml:space="preserve">How to read this set. </w:t>
      </w:r>
      <w:r>
        <w:t xml:space="preserve">01 defines the product and its rules. 02 describes every screen. 03 defines the architecture and the 7-week build plan. 04 is the single source of truth for tables, status names, functions and error codes. If documents disagree, </w:t>
      </w:r>
      <w:r>
        <w:rPr>
          <w:b/>
          <w:bCs/>
        </w:rPr>
        <w:t xml:space="preserve">04 wins</w:t>
      </w:r>
      <w:r>
        <w:t xml:space="preserve">.</w:t>
      </w:r>
    </w:p>
    <w:p>
      <w:pPr>
        <w:pStyle w:val="Heading1"/>
        <w:spacing w:after="140" w:before="320"/>
      </w:pPr>
      <w:r>
        <w:t xml:space="preserve">1. Summary</w:t>
      </w:r>
    </w:p>
    <w:p>
      <w:pPr>
        <w:spacing w:after="120"/>
      </w:pPr>
      <w:r>
        <w:t xml:space="preserve">In many Indian housing societies, a charging company (such as Tata Power EZ Charge, Statiq, Bolt.Earth or Kazam) installs shared chargers in the common parking area. Residents start charging and pay in that company’s app. What nobody provides is </w:t>
      </w:r>
      <w:r>
        <w:rPr>
          <w:b/>
          <w:bCs/>
        </w:rPr>
        <w:t xml:space="preserve">fairness</w:t>
      </w:r>
      <w:r>
        <w:t xml:space="preserve">: who goes next, how long one person may occupy a charger, and what happens when someone overstays or forgets their car.</w:t>
      </w:r>
    </w:p>
    <w:p>
      <w:pPr>
        <w:spacing w:after="120"/>
      </w:pPr>
      <w:r>
        <w:t xml:space="preserve">EVNest is that </w:t>
      </w:r>
      <w:r>
        <w:rPr>
          <w:b/>
          <w:bCs/>
        </w:rPr>
        <w:t xml:space="preserve">fairness layer</w:t>
      </w:r>
      <w:r>
        <w:t xml:space="preserve">. It does not handle money and does not control the chargers. It gives the society a fair first-come-first-served queue, turn alerts, check-in and check-out, day and night time limits, visible overstays, and a log of charging time per flat.</w:t>
      </w:r>
    </w:p>
    <w:p>
      <w:pPr>
        <w:spacing w:after="120"/>
      </w:pPr>
      <w:r>
        <w:t xml:space="preserve">The pilot has one goal: </w:t>
      </w:r>
      <w:r>
        <w:rPr>
          <w:b/>
          <w:bCs/>
        </w:rPr>
        <w:t xml:space="preserve">prove that residents use the queue, that disputes go down, and that the committee would pay for it.</w:t>
      </w:r>
    </w:p>
    <w:p>
      <w:pPr>
        <w:pStyle w:val="Heading2"/>
        <w:spacing w:after="100" w:before="220"/>
      </w:pPr>
      <w:r>
        <w:t xml:space="preserve">1.1 What changed from version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426"/>
      </w:tblGrid>
      <w:tr>
        <w:trPr>
          <w:tblHeader/>
        </w:trPr>
        <w:tc>
          <w:tcPr>
            <w:tcW w:type="dxa" w:w="25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Area</w:t>
            </w:r>
          </w:p>
        </w:tc>
        <w:tc>
          <w:tcPr>
            <w:tcW w:type="dxa" w:w="31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Version 2</w:t>
            </w:r>
          </w:p>
        </w:tc>
        <w:tc>
          <w:tcPr>
            <w:tcW w:type="dxa" w:w="34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Version 3</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Money</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Sessions costed; monthly statement per flat</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No money at all. Residents pay the charging company in its app. EVNest keeps a charging-time log.</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Check-in</w:t>
            </w:r>
          </w:p>
        </w:tc>
        <w:tc>
          <w:tcPr>
            <w:tcW w:type="dxa" w:w="31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EVNest QR sticker</w:t>
            </w:r>
          </w:p>
        </w:tc>
        <w:tc>
          <w:tcPr>
            <w:tcW w:type="dxa" w:w="3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Scan the charging company’s existing QR in EVNest. EVNest sticker only as fallback.</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Ending</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Scan QR again</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“End session” button (location recorded). Next person can report “still occupied”.</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Time limits</w:t>
            </w:r>
          </w:p>
        </w:tc>
        <w:tc>
          <w:tcPr>
            <w:tcW w:type="dxa" w:w="31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One 4-hour maximum, then auto-end</w:t>
            </w:r>
          </w:p>
        </w:tc>
        <w:tc>
          <w:tcPr>
            <w:tcW w:type="dxa" w:w="3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Day: 3 hours. Night: until 7 am. Quiet hours 11 pm–6 am. Limit reached = flagged + reminders, not auto-end.</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Queue places</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One per person</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One per flat while chargers are busy.</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Missed turns</w:t>
            </w:r>
          </w:p>
        </w:tc>
        <w:tc>
          <w:tcPr>
            <w:tcW w:type="dxa" w:w="31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Recorded</w:t>
            </w:r>
          </w:p>
        </w:tc>
        <w:tc>
          <w:tcPr>
            <w:tcW w:type="dxa" w:w="3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3 missed turns in 7 days alerts the admin.</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Overstays</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Recorded</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Everyone sees “C2 overdue by 25 min”; only the admin sees the flat.</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Admin tools</w:t>
            </w:r>
          </w:p>
        </w:tc>
        <w:tc>
          <w:tcPr>
            <w:tcW w:type="dxa" w:w="31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Separate React website</w:t>
            </w:r>
          </w:p>
        </w:tc>
        <w:tc>
          <w:tcPr>
            <w:tcW w:type="dxa" w:w="3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Admin screens inside the same Flutter app.</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Backend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Custom Node.js + PostgreSQL</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Supabase (PostgreSQL) + Firebase (phone login, push).</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Platforms</w:t>
            </w:r>
          </w:p>
        </w:tc>
        <w:tc>
          <w:tcPr>
            <w:tcW w:type="dxa" w:w="31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Android + iOS</w:t>
            </w:r>
          </w:p>
        </w:tc>
        <w:tc>
          <w:tcPr>
            <w:tcW w:type="dxa" w:w="3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Android first; iOS if &gt; 20% of pilot EV owners use iPhones.</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Build</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10–12 weeks, small team</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7 weeks, one developer, 5 paid milestones.</w:t>
            </w:r>
          </w:p>
        </w:tc>
      </w:tr>
      <w:tr>
        <w:trPr>
          <w:tblHeader w:val="off"/>
        </w:trPr>
        <w:tc>
          <w:tcPr>
            <w:tcW w:type="dxa" w:w="25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Large societies (3.2)</w:t>
            </w:r>
          </w:p>
        </w:tc>
        <w:tc>
          <w:tcPr>
            <w:tcW w:type="dxa" w:w="31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One queue, one admin, free-text flat number</w:t>
            </w:r>
          </w:p>
        </w:tc>
        <w:tc>
          <w:tcPr>
            <w:tcW w:type="dxa" w:w="3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Parking zones (queue for a zone or any zone), tower + flat picker, 2–3 admins.</w:t>
            </w:r>
          </w:p>
        </w:tc>
      </w:tr>
      <w:tr>
        <w:trPr>
          <w:tblHeader w:val="off"/>
        </w:trPr>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Damage and faults (3.1)</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General issue reporting (could slip)</w:t>
            </w:r>
          </w:p>
        </w:tc>
        <w:tc>
          <w:tcPr>
            <w:tcW w:type="dxa" w:w="3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Damage and fault reports with photos, linked automatically to the session, charger taken out of use, tracked until resolved. Must-have.</w:t>
            </w:r>
          </w:p>
        </w:tc>
      </w:tr>
    </w:tbl>
    <w:p>
      <w:pPr>
        <w:pStyle w:val="Heading1"/>
        <w:spacing w:after="140" w:before="320"/>
      </w:pPr>
      <w:r>
        <w:t xml:space="preserve">2. Pilot Society</w:t>
      </w:r>
    </w:p>
    <w:p>
      <w:pPr>
        <w:spacing w:after="120"/>
      </w:pPr>
      <w:r>
        <w:rPr>
          <w:b/>
          <w:bCs/>
        </w:rPr>
        <w:t xml:space="preserve">Likely pilot: the founder’s own society. </w:t>
      </w:r>
      <w:r>
        <w:t xml:space="preserve">Towers A–Z, 16+ floors, about 10 flats per floor (4,000+ flats); 5 shared chargers spread across parking zones; the residents’ association has asked for the pitch. Confirm the criteria below on the site visit and get the queue-only rule agreed in writing by the end of build week 3. If it does not qualify, shortlist 2–3 other societies.</w:t>
      </w:r>
    </w:p>
    <w:p>
      <w:pPr>
        <w:pBdr>
          <w:left w:val="single" w:color="C98A1B" w:sz="24" w:space="8"/>
        </w:pBdr>
        <w:shd w:fill="FFF4E0" w:color="auto" w:val="clear"/>
        <w:spacing w:after="160" w:before="120"/>
        <w:ind w:left="160" w:right="160"/>
      </w:pPr>
      <w:r>
        <w:rPr>
          <w:b/>
          <w:bCs/>
        </w:rPr>
        <w:t xml:space="preserve">Capacity: </w:t>
      </w:r>
      <w:r>
        <w:t xml:space="preserve">5 chargers for 4,000+ flats means the queue will often be long. Watch waiting times in the first two weeks; the committee may want a shorter day limit (e.g. 2 hours) or a cap on night sessions. Both are settings and need no new build.</w:t>
      </w:r>
    </w:p>
    <w:p>
      <w:pPr>
        <w:spacing w:after="120"/>
      </w:pPr>
      <w:r>
        <w:t xml:space="preserve">A society qualifies only if all of these are true:</w:t>
      </w:r>
    </w:p>
    <w:p>
      <w:pPr>
        <w:pStyle w:val="ListParagraph"/>
        <w:numPr>
          <w:ilvl w:val="0"/>
          <w:numId w:val="2"/>
        </w:numPr>
        <w:spacing w:after="70"/>
      </w:pPr>
      <w:r>
        <w:t xml:space="preserve">At least 2 shared chargers in a common area, installed by a charging company.</w:t>
      </w:r>
    </w:p>
    <w:p>
      <w:pPr>
        <w:pStyle w:val="ListParagraph"/>
        <w:numPr>
          <w:ilvl w:val="0"/>
          <w:numId w:val="2"/>
        </w:numPr>
        <w:spacing w:after="70"/>
      </w:pPr>
      <w:r>
        <w:t xml:space="preserve">At least 8 EV owners.</w:t>
      </w:r>
    </w:p>
    <w:p>
      <w:pPr>
        <w:pStyle w:val="ListParagraph"/>
        <w:numPr>
          <w:ilvl w:val="0"/>
          <w:numId w:val="2"/>
        </w:numPr>
        <w:spacing w:after="70"/>
      </w:pPr>
      <w:r>
        <w:t xml:space="preserve">Visible waiting or disputes at the chargers today.</w:t>
      </w:r>
    </w:p>
    <w:p>
      <w:pPr>
        <w:pStyle w:val="ListParagraph"/>
        <w:numPr>
          <w:ilvl w:val="0"/>
          <w:numId w:val="2"/>
        </w:numPr>
        <w:spacing w:after="70"/>
      </w:pPr>
      <w:r>
        <w:t xml:space="preserve">A committee member willing to act as Society Admin.</w:t>
      </w:r>
    </w:p>
    <w:p>
      <w:pPr>
        <w:pStyle w:val="ListParagraph"/>
        <w:numPr>
          <w:ilvl w:val="0"/>
          <w:numId w:val="2"/>
        </w:numPr>
        <w:spacing w:after="70"/>
      </w:pPr>
      <w:r>
        <w:t xml:space="preserve">The committee agrees to the rule: </w:t>
      </w:r>
      <w:r>
        <w:rPr>
          <w:b/>
          <w:bCs/>
        </w:rPr>
        <w:t xml:space="preserve">“Shared chargers are used only through the EVNest queue.”</w:t>
      </w:r>
      <w:r>
        <w:t xml:space="preserve"> Advance booking in the charging company’s app is switched off for these chargers where possible, or banned by committee rule.</w:t>
      </w:r>
    </w:p>
    <w:p>
      <w:pPr>
        <w:pStyle w:val="ListParagraph"/>
        <w:numPr>
          <w:ilvl w:val="0"/>
          <w:numId w:val="2"/>
        </w:numPr>
        <w:spacing w:after="70"/>
      </w:pPr>
      <w:r>
        <w:t xml:space="preserve">The charging company’s QR codes are fixed printed stickers (not codes that change or appear on a screen). If not, EVNest stickers are used for those chargers.</w:t>
      </w:r>
    </w:p>
    <w:p>
      <w:pPr>
        <w:pStyle w:val="ListParagraph"/>
        <w:numPr>
          <w:ilvl w:val="0"/>
          <w:numId w:val="2"/>
        </w:numPr>
        <w:spacing w:after="70"/>
      </w:pPr>
      <w:r>
        <w:t xml:space="preserve">Reachable by the EVNest team in under 30 minutes.</w:t>
      </w:r>
    </w:p>
    <w:p>
      <w:pPr>
        <w:spacing w:after="120"/>
      </w:pPr>
      <w:r>
        <w:t xml:space="preserve">Before deciding, send the EV owners the 6-question WhatsApp poll (outreach kit): when they charge, for how long, how often chargers are busy, connector type, phone type, and whether they would use the queue.</w:t>
      </w:r>
    </w:p>
    <w:p>
      <w:pPr>
        <w:pStyle w:val="Heading1"/>
        <w:spacing w:after="140" w:before="320"/>
      </w:pPr>
      <w:r>
        <w:t xml:space="preserve">3. Goals and Success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Measure</w:t>
            </w:r>
          </w:p>
        </w:tc>
        <w:tc>
          <w:tcPr>
            <w:tcW w:type="dxa" w:w="38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Target by end of pilot</w:t>
            </w:r>
          </w:p>
        </w:tc>
      </w:tr>
      <w:tr>
        <w:trPr>
          <w:tblHeader w:val="off"/>
        </w:trPr>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EV owners registered and approved</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 70%</w:t>
            </w:r>
          </w:p>
        </w:tc>
      </w:tr>
      <w:tr>
        <w:trPr>
          <w:tblHeader w:val="off"/>
        </w:trPr>
        <w:tc>
          <w:tcPr>
            <w:tcW w:type="dxa" w:w="5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Charging done through the EVNest queue / check-in (admin’s estimate)</w:t>
            </w:r>
          </w:p>
        </w:tc>
        <w:tc>
          <w:tcPr>
            <w:tcW w:type="dxa" w:w="38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 80%</w:t>
            </w:r>
          </w:p>
        </w:tc>
      </w:tr>
      <w:tr>
        <w:trPr>
          <w:tblHeader w:val="off"/>
        </w:trPr>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Queue turns taken rather than missed</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 75%</w:t>
            </w:r>
          </w:p>
        </w:tc>
      </w:tr>
      <w:tr>
        <w:trPr>
          <w:tblHeader w:val="off"/>
        </w:trPr>
        <w:tc>
          <w:tcPr>
            <w:tcW w:type="dxa" w:w="5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“Still occupied” reports</w:t>
            </w:r>
          </w:p>
        </w:tc>
        <w:tc>
          <w:tcPr>
            <w:tcW w:type="dxa" w:w="38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 5% of sessions</w:t>
            </w:r>
          </w:p>
        </w:tc>
      </w:tr>
      <w:tr>
        <w:trPr>
          <w:tblHeader w:val="off"/>
        </w:trPr>
        <w:tc>
          <w:tcPr>
            <w:tcW w:type="dxa" w:w="5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Committee says disputes went down</w:t>
            </w:r>
          </w:p>
        </w:tc>
        <w:tc>
          <w:tcPr>
            <w:tcW w:type="dxa" w:w="38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Yes</w:t>
            </w:r>
          </w:p>
        </w:tc>
      </w:tr>
      <w:tr>
        <w:trPr>
          <w:tblHeader w:val="off"/>
        </w:trPr>
        <w:tc>
          <w:tcPr>
            <w:tcW w:type="dxa" w:w="52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Committee would pay about ₹1,500–2,500 per month</w:t>
            </w:r>
          </w:p>
        </w:tc>
        <w:tc>
          <w:tcPr>
            <w:tcW w:type="dxa" w:w="38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Yes, or a clear reason why not</w:t>
            </w:r>
          </w:p>
        </w:tc>
      </w:tr>
    </w:tbl>
    <w:p>
      <w:pPr>
        <w:pStyle w:val="Heading1"/>
        <w:spacing w:after="140" w:before="320"/>
      </w:pPr>
      <w:r>
        <w:t xml:space="preserve">4.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Role</w:t>
            </w:r>
          </w:p>
        </w:tc>
        <w:tc>
          <w:tcPr>
            <w:tcW w:type="dxa" w:w="28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Who</w:t>
            </w:r>
          </w:p>
        </w:tc>
        <w:tc>
          <w:tcPr>
            <w:tcW w:type="dxa" w:w="42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Can do</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RESIDENT</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EV owner living in the society</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Register, add up to 2 vehicles, see chargers, check in and out, join and leave the queue, report “still occupied”, see own history, delete account.</w:t>
            </w:r>
          </w:p>
        </w:tc>
      </w:tr>
      <w:tr>
        <w:trPr>
          <w:tblHeader w:val="off"/>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SOCIETY_ADMIN</w:t>
            </w:r>
          </w:p>
        </w:tc>
        <w:tc>
          <w:tcPr>
            <w:tcW w:type="dxa" w:w="28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Committee member</w:t>
            </w:r>
          </w:p>
        </w:tc>
        <w:tc>
          <w:tcPr>
            <w:tcW w:type="dxa" w:w="42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Everything a resident can (same app, same account), plus admin screens: approve/reject/suspend residents, add chargers and scan in their QR codes, set a charger out of service, end any session, resolve “still occupied” reports, view the queue with flat numbers, change society settings, view the charging-time log, handle damage and fault reports, manage parking zones. A large society should have 2–3 admins: a main committee contact plus one per zone; all admins see the whole society.</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SUPER_ADMIN</w:t>
            </w:r>
          </w:p>
        </w:tc>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EVNest team</w:t>
            </w:r>
          </w:p>
        </w:tc>
        <w:tc>
          <w:tcPr>
            <w:tcW w:type="dxa" w:w="42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Creates societies and Society Admin accounts using scripts. No app screens in the pilot.</w:t>
            </w:r>
          </w:p>
        </w:tc>
      </w:tr>
    </w:tbl>
    <w:p>
      <w:pPr>
        <w:spacing w:after="100"/>
      </w:pPr>
    </w:p>
    <w:p>
      <w:pPr>
        <w:spacing w:after="120"/>
      </w:pPr>
      <w:r>
        <w:t xml:space="preserve">There are no guests: only the society’s approved EV owners use EVNest.</w:t>
      </w:r>
    </w:p>
    <w:p>
      <w:pPr>
        <w:pStyle w:val="Heading1"/>
        <w:spacing w:after="140" w:before="320"/>
      </w:pPr>
      <w:r>
        <w:t xml:space="preserve">5. Rules</w:t>
      </w:r>
    </w:p>
    <w:p>
      <w:pPr>
        <w:pStyle w:val="Heading2"/>
        <w:spacing w:after="100" w:before="220"/>
      </w:pPr>
      <w:r>
        <w:t xml:space="preserve">5.1 Registration and approval</w:t>
      </w:r>
    </w:p>
    <w:p>
      <w:pPr>
        <w:pStyle w:val="ListParagraph"/>
        <w:numPr>
          <w:ilvl w:val="0"/>
          <w:numId w:val="3"/>
        </w:numPr>
        <w:spacing w:after="70"/>
      </w:pPr>
      <w:r>
        <w:t xml:space="preserve">Phone number + OTP only. No passwords.</w:t>
      </w:r>
    </w:p>
    <w:p>
      <w:pPr>
        <w:pStyle w:val="ListParagraph"/>
        <w:numPr>
          <w:ilvl w:val="0"/>
          <w:numId w:val="3"/>
        </w:numPr>
        <w:spacing w:after="70"/>
      </w:pPr>
      <w:r>
        <w:t xml:space="preserve">The resident enters the society code (the society name appears to confirm it), name, then picks their tower from a list (e.g. A–Z) and types the flat number (e.g. 1604) — shown as “A-1604” — and adds 1–2 vehicles (manufacturer, model, registration number, connector type).</w:t>
      </w:r>
    </w:p>
    <w:p>
      <w:pPr>
        <w:pStyle w:val="ListParagraph"/>
        <w:numPr>
          <w:ilvl w:val="0"/>
          <w:numId w:val="3"/>
        </w:numPr>
        <w:spacing w:after="70"/>
      </w:pPr>
      <w:r>
        <w:t xml:space="preserve">A consent screen explains what is collected (phone, name, flat, vehicles, location at the moment of check-in or check-out only) and why. Data is stored in India.</w:t>
      </w:r>
    </w:p>
    <w:p>
      <w:pPr>
        <w:pStyle w:val="ListParagraph"/>
        <w:numPr>
          <w:ilvl w:val="0"/>
          <w:numId w:val="3"/>
        </w:numPr>
        <w:spacing w:after="70"/>
      </w:pPr>
      <w:r>
        <w:t xml:space="preserve">New accounts are </w:t>
      </w:r>
      <w:r>
        <w:rPr>
          <w:rFonts w:ascii="Consolas" w:cs="Consolas" w:eastAsia="Consolas" w:hAnsi="Consolas"/>
          <w:color w:val="1F4E79"/>
          <w:sz w:val="19"/>
          <w:szCs w:val="19"/>
        </w:rPr>
        <w:t xml:space="preserve">PENDING</w:t>
      </w:r>
      <w:r>
        <w:t xml:space="preserve">. The Society Admin approves (</w:t>
      </w:r>
      <w:r>
        <w:rPr>
          <w:rFonts w:ascii="Consolas" w:cs="Consolas" w:eastAsia="Consolas" w:hAnsi="Consolas"/>
          <w:color w:val="1F4E79"/>
          <w:sz w:val="19"/>
          <w:szCs w:val="19"/>
        </w:rPr>
        <w:t xml:space="preserve">VERIFIED</w:t>
      </w:r>
      <w:r>
        <w:t xml:space="preserve">) or rejects with a reason (</w:t>
      </w:r>
      <w:r>
        <w:rPr>
          <w:rFonts w:ascii="Consolas" w:cs="Consolas" w:eastAsia="Consolas" w:hAnsi="Consolas"/>
          <w:color w:val="1F4E79"/>
          <w:sz w:val="19"/>
          <w:szCs w:val="19"/>
        </w:rPr>
        <w:t xml:space="preserve">REJECTED</w:t>
      </w:r>
      <w:r>
        <w:t xml:space="preserve">), and can later suspend (</w:t>
      </w:r>
      <w:r>
        <w:rPr>
          <w:rFonts w:ascii="Consolas" w:cs="Consolas" w:eastAsia="Consolas" w:hAnsi="Consolas"/>
          <w:color w:val="1F4E79"/>
          <w:sz w:val="19"/>
          <w:szCs w:val="19"/>
        </w:rPr>
        <w:t xml:space="preserve">SUSPENDED</w:t>
      </w:r>
      <w:r>
        <w:t xml:space="preserve">) and reinstate.</w:t>
      </w:r>
    </w:p>
    <w:p>
      <w:pPr>
        <w:pStyle w:val="ListParagraph"/>
        <w:numPr>
          <w:ilvl w:val="0"/>
          <w:numId w:val="3"/>
        </w:numPr>
        <w:spacing w:after="70"/>
      </w:pPr>
      <w:r>
        <w:t xml:space="preserve">The admin can correct the tower or flat number while approving. The flat record is created on the first approval for that flat.</w:t>
      </w:r>
    </w:p>
    <w:p>
      <w:pPr>
        <w:pStyle w:val="Heading2"/>
        <w:spacing w:after="100" w:before="220"/>
      </w:pPr>
      <w:r>
        <w:t xml:space="preserve">5.2 Chargers and QR codes</w:t>
      </w:r>
    </w:p>
    <w:p>
      <w:pPr>
        <w:pStyle w:val="ListParagraph"/>
        <w:numPr>
          <w:ilvl w:val="0"/>
          <w:numId w:val="3"/>
        </w:numPr>
        <w:spacing w:after="70"/>
      </w:pPr>
      <w:r>
        <w:t xml:space="preserve">The admin first creates parking zones (e.g. “Basement 1 – Towers A–F”); a society with one parking area just uses the default zone “Main”.</w:t>
      </w:r>
    </w:p>
    <w:p>
      <w:pPr>
        <w:pStyle w:val="ListParagraph"/>
        <w:numPr>
          <w:ilvl w:val="0"/>
          <w:numId w:val="3"/>
        </w:numPr>
        <w:spacing w:after="70"/>
      </w:pPr>
      <w:r>
        <w:t xml:space="preserve">The admin adds each charger with a name (e.g. “C2”), its zone, location note, connector types, the charging company’s name, and then scans the charger’s existing QR code once. EVNest stores what the code contains.</w:t>
      </w:r>
    </w:p>
    <w:p>
      <w:pPr>
        <w:pStyle w:val="ListParagraph"/>
        <w:numPr>
          <w:ilvl w:val="0"/>
          <w:numId w:val="3"/>
        </w:numPr>
        <w:spacing w:after="70"/>
      </w:pPr>
      <w:r>
        <w:t xml:space="preserve">If that QR changes, is on a screen, or is shared between chargers, the admin prints an EVNest sticker instead and scans that. Each charger must have exactly one code that EVNest recognises.</w:t>
      </w:r>
    </w:p>
    <w:p>
      <w:pPr>
        <w:pStyle w:val="ListParagraph"/>
        <w:numPr>
          <w:ilvl w:val="0"/>
          <w:numId w:val="3"/>
        </w:numPr>
        <w:spacing w:after="70"/>
      </w:pPr>
      <w:r>
        <w:t xml:space="preserve">Condition: OK, DAMAGED or MAINTENANCE, set by the admin.</w:t>
      </w:r>
    </w:p>
    <w:p>
      <w:pPr>
        <w:pStyle w:val="ListParagraph"/>
        <w:numPr>
          <w:ilvl w:val="0"/>
          <w:numId w:val="3"/>
        </w:numPr>
        <w:spacing w:after="70"/>
      </w:pPr>
      <w:r>
        <w:t xml:space="preserve">What residents see is worked out by the system: </w:t>
      </w:r>
      <w:r>
        <w:rPr>
          <w:rFonts w:ascii="Consolas" w:cs="Consolas" w:eastAsia="Consolas" w:hAnsi="Consolas"/>
          <w:color w:val="1F4E79"/>
          <w:sz w:val="19"/>
          <w:szCs w:val="19"/>
        </w:rPr>
        <w:t xml:space="preserve">FREE</w:t>
      </w:r>
      <w:r>
        <w:t xml:space="preserve">, </w:t>
      </w:r>
      <w:r>
        <w:rPr>
          <w:rFonts w:ascii="Consolas" w:cs="Consolas" w:eastAsia="Consolas" w:hAnsi="Consolas"/>
          <w:color w:val="1F4E79"/>
          <w:sz w:val="19"/>
          <w:szCs w:val="19"/>
        </w:rPr>
        <w:t xml:space="preserve">IN_USE</w:t>
      </w:r>
      <w:r>
        <w:t xml:space="preserve"> (with “overdue by N min” if past its limit), </w:t>
      </w:r>
      <w:r>
        <w:rPr>
          <w:rFonts w:ascii="Consolas" w:cs="Consolas" w:eastAsia="Consolas" w:hAnsi="Consolas"/>
          <w:color w:val="1F4E79"/>
          <w:sz w:val="19"/>
          <w:szCs w:val="19"/>
        </w:rPr>
        <w:t xml:space="preserve">RESERVED</w:t>
      </w:r>
      <w:r>
        <w:t xml:space="preserve"> (held for someone’s turn), </w:t>
      </w:r>
      <w:r>
        <w:rPr>
          <w:rFonts w:ascii="Consolas" w:cs="Consolas" w:eastAsia="Consolas" w:hAnsi="Consolas"/>
          <w:color w:val="1F4E79"/>
          <w:sz w:val="19"/>
          <w:szCs w:val="19"/>
        </w:rPr>
        <w:t xml:space="preserve">BLOCKED</w:t>
      </w:r>
      <w:r>
        <w:t xml:space="preserve"> (reported still occupied) or </w:t>
      </w:r>
      <w:r>
        <w:rPr>
          <w:rFonts w:ascii="Consolas" w:cs="Consolas" w:eastAsia="Consolas" w:hAnsi="Consolas"/>
          <w:color w:val="1F4E79"/>
          <w:sz w:val="19"/>
          <w:szCs w:val="19"/>
        </w:rPr>
        <w:t xml:space="preserve">OUT_OF_SERVICE</w:t>
      </w:r>
      <w:r>
        <w:t xml:space="preserve">.</w:t>
      </w:r>
    </w:p>
    <w:p>
      <w:pPr>
        <w:pStyle w:val="ListParagraph"/>
        <w:numPr>
          <w:ilvl w:val="0"/>
          <w:numId w:val="3"/>
        </w:numPr>
        <w:spacing w:after="70"/>
      </w:pPr>
      <w:r>
        <w:t xml:space="preserve">One car per charger at a time.</w:t>
      </w:r>
    </w:p>
    <w:p>
      <w:pPr>
        <w:pStyle w:val="Heading2"/>
        <w:spacing w:after="100" w:before="220"/>
      </w:pPr>
      <w:r>
        <w:t xml:space="preserve">5.3 Starting to charge</w:t>
      </w:r>
    </w:p>
    <w:p>
      <w:pPr>
        <w:pStyle w:val="ListParagraph"/>
        <w:numPr>
          <w:ilvl w:val="0"/>
          <w:numId w:val="4"/>
        </w:numPr>
        <w:spacing w:after="70"/>
      </w:pPr>
      <w:r>
        <w:t xml:space="preserve">The resident picks a vehicle. Only compatible chargers are shown.</w:t>
      </w:r>
    </w:p>
    <w:p>
      <w:pPr>
        <w:pStyle w:val="ListParagraph"/>
        <w:numPr>
          <w:ilvl w:val="0"/>
          <w:numId w:val="4"/>
        </w:numPr>
        <w:spacing w:after="70"/>
      </w:pPr>
      <w:r>
        <w:t xml:space="preserve">If a compatible charger is </w:t>
      </w:r>
      <w:r>
        <w:rPr>
          <w:rFonts w:ascii="Consolas" w:cs="Consolas" w:eastAsia="Consolas" w:hAnsi="Consolas"/>
          <w:color w:val="1F4E79"/>
          <w:sz w:val="19"/>
          <w:szCs w:val="19"/>
        </w:rPr>
        <w:t xml:space="preserve">FREE</w:t>
      </w:r>
      <w:r>
        <w:t xml:space="preserve">, they walk to it and </w:t>
      </w:r>
      <w:r>
        <w:rPr>
          <w:b/>
          <w:bCs/>
        </w:rPr>
        <w:t xml:space="preserve">scan its QR in EVNest</w:t>
      </w:r>
      <w:r>
        <w:t xml:space="preserve">. The session starts. They then start and pay in the charging company’s app as usual.</w:t>
      </w:r>
    </w:p>
    <w:p>
      <w:pPr>
        <w:pStyle w:val="ListParagraph"/>
        <w:numPr>
          <w:ilvl w:val="0"/>
          <w:numId w:val="4"/>
        </w:numPr>
        <w:spacing w:after="70"/>
      </w:pPr>
      <w:r>
        <w:t xml:space="preserve">In the day, they pick an expected duration (1, 2 or 3 hours). At night, the expected end is 7 am.</w:t>
      </w:r>
    </w:p>
    <w:p>
      <w:pPr>
        <w:pStyle w:val="ListParagraph"/>
        <w:numPr>
          <w:ilvl w:val="0"/>
          <w:numId w:val="4"/>
        </w:numPr>
        <w:spacing w:after="70"/>
      </w:pPr>
      <w:r>
        <w:t xml:space="preserve">A flat can charge a second car at the same time </w:t>
      </w:r>
      <w:r>
        <w:rPr>
          <w:b/>
          <w:bCs/>
        </w:rPr>
        <w:t xml:space="preserve">only if nobody is waiting in the queue</w:t>
      </w:r>
      <w:r>
        <w:t xml:space="preserve">.</w:t>
      </w:r>
    </w:p>
    <w:p>
      <w:pPr>
        <w:pStyle w:val="Heading2"/>
        <w:spacing w:after="100" w:before="220"/>
      </w:pPr>
      <w:r>
        <w:t xml:space="preserve">5.4 The queue</w:t>
      </w:r>
    </w:p>
    <w:p>
      <w:pPr>
        <w:pStyle w:val="ListParagraph"/>
        <w:numPr>
          <w:ilvl w:val="0"/>
          <w:numId w:val="3"/>
        </w:numPr>
        <w:spacing w:after="70"/>
      </w:pPr>
      <w:r>
        <w:t xml:space="preserve">One queue per society, ordered strictly by join time. </w:t>
      </w:r>
      <w:r>
        <w:rPr>
          <w:b/>
          <w:bCs/>
        </w:rPr>
        <w:t xml:space="preserve">One place per flat.</w:t>
      </w:r>
      <w:r>
        <w:t xml:space="preserve"> Nobody can reorder it.</w:t>
      </w:r>
    </w:p>
    <w:p>
      <w:pPr>
        <w:pStyle w:val="ListParagraph"/>
        <w:numPr>
          <w:ilvl w:val="0"/>
          <w:numId w:val="3"/>
        </w:numPr>
        <w:spacing w:after="70"/>
      </w:pPr>
      <w:r>
        <w:t xml:space="preserve">When joining, the resident picks </w:t>
      </w:r>
      <w:r>
        <w:rPr>
          <w:b/>
          <w:bCs/>
        </w:rPr>
        <w:t xml:space="preserve">a parking zone or “any zone”</w:t>
      </w:r>
      <w:r>
        <w:t xml:space="preserve">. They are only offered chargers in their chosen zone; “any zone” is offered whichever compatible charger frees up first, and usually gets a turn sooner.</w:t>
      </w:r>
    </w:p>
    <w:p>
      <w:pPr>
        <w:pStyle w:val="ListParagraph"/>
        <w:numPr>
          <w:ilvl w:val="0"/>
          <w:numId w:val="3"/>
        </w:numPr>
        <w:spacing w:after="70"/>
      </w:pPr>
      <w:r>
        <w:t xml:space="preserve">Joining is only possible when no compatible charger is free in the chosen zone (or anywhere, for “any zone”).</w:t>
      </w:r>
    </w:p>
    <w:p>
      <w:pPr>
        <w:pStyle w:val="ListParagraph"/>
        <w:numPr>
          <w:ilvl w:val="0"/>
          <w:numId w:val="3"/>
        </w:numPr>
        <w:spacing w:after="70"/>
      </w:pPr>
      <w:r>
        <w:t xml:space="preserve">When a charger becomes free, it is offered to the earliest flat in the queue whose chosen vehicle is compatible. That resident gets a “your turn” alert and has </w:t>
      </w:r>
      <w:r>
        <w:rPr>
          <w:b/>
          <w:bCs/>
        </w:rPr>
        <w:t xml:space="preserve">15 minutes</w:t>
      </w:r>
      <w:r>
        <w:t xml:space="preserve"> to reach the charger and scan its QR. A reminder is sent with 5 minutes left.</w:t>
      </w:r>
    </w:p>
    <w:p>
      <w:pPr>
        <w:pStyle w:val="ListParagraph"/>
        <w:numPr>
          <w:ilvl w:val="0"/>
          <w:numId w:val="3"/>
        </w:numPr>
        <w:spacing w:after="70"/>
      </w:pPr>
      <w:r>
        <w:t xml:space="preserve">If they don’t scan in time, the turn is </w:t>
      </w:r>
      <w:r>
        <w:rPr>
          <w:rFonts w:ascii="Consolas" w:cs="Consolas" w:eastAsia="Consolas" w:hAnsi="Consolas"/>
          <w:color w:val="1F4E79"/>
          <w:sz w:val="19"/>
          <w:szCs w:val="19"/>
        </w:rPr>
        <w:t xml:space="preserve">MISSED</w:t>
      </w:r>
      <w:r>
        <w:t xml:space="preserve"> and passes to the next flat. They can rejoin at the back. </w:t>
      </w:r>
      <w:r>
        <w:rPr>
          <w:b/>
          <w:bCs/>
        </w:rPr>
        <w:t xml:space="preserve">3 missed turns by a flat in 7 days alerts the admin.</w:t>
      </w:r>
    </w:p>
    <w:p>
      <w:pPr>
        <w:pStyle w:val="ListParagraph"/>
        <w:numPr>
          <w:ilvl w:val="0"/>
          <w:numId w:val="3"/>
        </w:numPr>
        <w:spacing w:after="70"/>
      </w:pPr>
      <w:r>
        <w:t xml:space="preserve">If the offered charger goes out of service, the offer is withdrawn and the flat keeps its original place.</w:t>
      </w:r>
    </w:p>
    <w:p>
      <w:pPr>
        <w:pStyle w:val="ListParagraph"/>
        <w:numPr>
          <w:ilvl w:val="0"/>
          <w:numId w:val="3"/>
        </w:numPr>
        <w:spacing w:after="70"/>
      </w:pPr>
      <w:r>
        <w:t xml:space="preserve">Anyone can leave the queue at any time. Everyone sees their position, how many are ahead, and an estimated time.</w:t>
      </w:r>
    </w:p>
    <w:p>
      <w:pPr>
        <w:pStyle w:val="Heading2"/>
        <w:spacing w:after="100" w:before="220"/>
      </w:pPr>
      <w:r>
        <w:t xml:space="preserve">5.5 Day, night and quiet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Rule</w:t>
            </w:r>
          </w:p>
        </w:tc>
        <w:tc>
          <w:tcPr>
            <w:tcW w:type="dxa" w:w="64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Detail (default values; each is a society setting)</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Day session</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Started between 7:00 am and 9:00 pm → limit is 3 hours after start.</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Night session</w:t>
            </w:r>
          </w:p>
        </w:tc>
        <w:tc>
          <w:tcPr>
            <w:tcW w:type="dxa" w:w="6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Started between 9:00 pm and 7:00 am → limit is the next 7:00 am.</w:t>
            </w:r>
          </w:p>
        </w:tc>
      </w:tr>
      <w:tr>
        <w:trPr>
          <w:tblHeader w:val="off"/>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Quiet hours</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11:00 pm to 6:00 am. No push alerts are sent. A charger freed during quiet hours is still offered to the next flat, but their 15 minutes start at 6:00 am (offer held until 6:15 am) and the alert is sent at 6:00 am. If they are awake, they can see the offer in the app and take it earlier.</w:t>
            </w:r>
          </w:p>
        </w:tc>
      </w:tr>
      <w:tr>
        <w:trPr>
          <w:tblHeader w:val="off"/>
        </w:trPr>
        <w:tc>
          <w:tcPr>
            <w:tcW w:type="dxa" w:w="26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Reminders</w:t>
            </w:r>
          </w:p>
        </w:tc>
        <w:tc>
          <w:tcPr>
            <w:tcW w:type="dxa" w:w="64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At the expected end, at the limit, then every 15 minutes while overdue (stored but not pushed during quiet hours).</w:t>
            </w:r>
          </w:p>
        </w:tc>
      </w:tr>
    </w:tbl>
    <w:p>
      <w:pPr>
        <w:pStyle w:val="Heading2"/>
        <w:spacing w:after="100" w:before="220"/>
      </w:pPr>
      <w:r>
        <w:t xml:space="preserve">5.6 Ending a session</w:t>
      </w:r>
    </w:p>
    <w:p>
      <w:pPr>
        <w:pStyle w:val="ListParagraph"/>
        <w:numPr>
          <w:ilvl w:val="0"/>
          <w:numId w:val="3"/>
        </w:numPr>
        <w:spacing w:after="70"/>
      </w:pPr>
      <w:r>
        <w:t xml:space="preserve">The resident taps </w:t>
      </w:r>
      <w:r>
        <w:rPr>
          <w:b/>
          <w:bCs/>
        </w:rPr>
        <w:t xml:space="preserve">End session</w:t>
      </w:r>
      <w:r>
        <w:t xml:space="preserve"> in EVNest (no second scan). Location is recorded. They also stop charging in the charging company’s app.</w:t>
      </w:r>
    </w:p>
    <w:p>
      <w:pPr>
        <w:pStyle w:val="ListParagraph"/>
        <w:numPr>
          <w:ilvl w:val="0"/>
          <w:numId w:val="3"/>
        </w:numPr>
        <w:spacing w:after="70"/>
      </w:pPr>
      <w:r>
        <w:t xml:space="preserve">The charger is immediately offered to the queue.</w:t>
      </w:r>
    </w:p>
    <w:p>
      <w:pPr>
        <w:pStyle w:val="ListParagraph"/>
        <w:numPr>
          <w:ilvl w:val="0"/>
          <w:numId w:val="3"/>
        </w:numPr>
        <w:spacing w:after="70"/>
      </w:pPr>
      <w:r>
        <w:t xml:space="preserve">A Society Admin can end any session with a note.</w:t>
      </w:r>
    </w:p>
    <w:p>
      <w:pPr>
        <w:pStyle w:val="ListParagraph"/>
        <w:numPr>
          <w:ilvl w:val="0"/>
          <w:numId w:val="3"/>
        </w:numPr>
        <w:spacing w:after="70"/>
      </w:pPr>
      <w:r>
        <w:t xml:space="preserve">A session still open 4 hours after its limit is </w:t>
      </w:r>
      <w:r>
        <w:rPr>
          <w:b/>
          <w:bCs/>
        </w:rPr>
        <w:t xml:space="preserve">auto-closed</w:t>
      </w:r>
      <w:r>
        <w:t xml:space="preserve"> and flagged, so a forgotten session cannot block the queue forever.</w:t>
      </w:r>
    </w:p>
    <w:p>
      <w:pPr>
        <w:pStyle w:val="Heading2"/>
        <w:spacing w:after="100" w:before="220"/>
      </w:pPr>
      <w:r>
        <w:t xml:space="preserve">5.7 “Still occupied”</w:t>
      </w:r>
    </w:p>
    <w:p>
      <w:pPr>
        <w:spacing w:after="120"/>
      </w:pPr>
      <w:r>
        <w:t xml:space="preserve">Because EVNest cannot see the charger, the next person is the check:</w:t>
      </w:r>
    </w:p>
    <w:p>
      <w:pPr>
        <w:pStyle w:val="ListParagraph"/>
        <w:numPr>
          <w:ilvl w:val="0"/>
          <w:numId w:val="3"/>
        </w:numPr>
        <w:spacing w:after="70"/>
      </w:pPr>
      <w:r>
        <w:t xml:space="preserve">The person whose turn it is, or anyone finding a FREE charger with a car still on it, taps </w:t>
      </w:r>
      <w:r>
        <w:rPr>
          <w:b/>
          <w:bCs/>
        </w:rPr>
        <w:t xml:space="preserve">Still occupied</w:t>
      </w:r>
      <w:r>
        <w:t xml:space="preserve">.</w:t>
      </w:r>
    </w:p>
    <w:p>
      <w:pPr>
        <w:pStyle w:val="ListParagraph"/>
        <w:numPr>
          <w:ilvl w:val="0"/>
          <w:numId w:val="3"/>
        </w:numPr>
        <w:spacing w:after="70"/>
      </w:pPr>
      <w:r>
        <w:t xml:space="preserve">The charger becomes BLOCKED. If it was their turn, their 15-minute timer pauses and cannot be missed.</w:t>
      </w:r>
    </w:p>
    <w:p>
      <w:pPr>
        <w:pStyle w:val="ListParagraph"/>
        <w:numPr>
          <w:ilvl w:val="0"/>
          <w:numId w:val="3"/>
        </w:numPr>
        <w:spacing w:after="70"/>
      </w:pPr>
      <w:r>
        <w:t xml:space="preserve">The previous user and the admin are notified. The previous session is flagged.</w:t>
      </w:r>
    </w:p>
    <w:p>
      <w:pPr>
        <w:pStyle w:val="ListParagraph"/>
        <w:numPr>
          <w:ilvl w:val="0"/>
          <w:numId w:val="3"/>
        </w:numPr>
        <w:spacing w:after="70"/>
      </w:pPr>
      <w:r>
        <w:t xml:space="preserve">When the car is moved, the reporter scans the QR and starts, which clears the report. The admin can also clear it. The reporter may instead give up the turn and keep their original queue place.</w:t>
      </w:r>
    </w:p>
    <w:p>
      <w:pPr>
        <w:pStyle w:val="Heading2"/>
        <w:spacing w:after="100" w:before="220"/>
      </w:pPr>
      <w:r>
        <w:t xml:space="preserve">5.8 Overstays</w:t>
      </w:r>
    </w:p>
    <w:p>
      <w:pPr>
        <w:pStyle w:val="ListParagraph"/>
        <w:numPr>
          <w:ilvl w:val="0"/>
          <w:numId w:val="3"/>
        </w:numPr>
        <w:spacing w:after="70"/>
      </w:pPr>
      <w:r>
        <w:t xml:space="preserve">Everyone sees overdue chargers as “</w:t>
      </w:r>
      <w:r>
        <w:rPr>
          <w:b/>
          <w:bCs/>
        </w:rPr>
        <w:t xml:space="preserve">C2 — overdue by 25 min</w:t>
      </w:r>
      <w:r>
        <w:t xml:space="preserve">”. Only the admin sees which flat.</w:t>
      </w:r>
    </w:p>
    <w:p>
      <w:pPr>
        <w:pStyle w:val="ListParagraph"/>
        <w:numPr>
          <w:ilvl w:val="0"/>
          <w:numId w:val="3"/>
        </w:numPr>
        <w:spacing w:after="70"/>
      </w:pPr>
      <w:r>
        <w:t xml:space="preserve">No fees: EVNest cannot charge money and idle fees belong to the charging company. The pressure is reminders, visibility and the admin.</w:t>
      </w:r>
    </w:p>
    <w:p>
      <w:pPr>
        <w:pStyle w:val="ListParagraph"/>
        <w:numPr>
          <w:ilvl w:val="0"/>
          <w:numId w:val="3"/>
        </w:numPr>
        <w:spacing w:after="70"/>
      </w:pPr>
      <w:r>
        <w:t xml:space="preserve">The admin sees overdue sessions live and (later) a weekly summary of repeat overstayers.</w:t>
      </w:r>
    </w:p>
    <w:p>
      <w:pPr>
        <w:pStyle w:val="Heading2"/>
        <w:spacing w:after="100" w:before="220"/>
      </w:pPr>
      <w:r>
        <w:t xml:space="preserve">5.9 Location</w:t>
      </w:r>
    </w:p>
    <w:p>
      <w:pPr>
        <w:pStyle w:val="ListParagraph"/>
        <w:numPr>
          <w:ilvl w:val="0"/>
          <w:numId w:val="3"/>
        </w:numPr>
        <w:spacing w:after="70"/>
      </w:pPr>
      <w:r>
        <w:t xml:space="preserve">Location is requested only when the resident scans to start or taps End. It is </w:t>
      </w:r>
      <w:r>
        <w:rPr>
          <w:b/>
          <w:bCs/>
        </w:rPr>
        <w:t xml:space="preserve">recorded and flagged</w:t>
      </w:r>
      <w:r>
        <w:t xml:space="preserve"> if outside the charger’s radius or unavailable, never used to block (setting: RECORD). Societies can switch to OFF, or to ENFORCE after calibrating in the pilot.</w:t>
      </w:r>
    </w:p>
    <w:p>
      <w:pPr>
        <w:pStyle w:val="ListParagraph"/>
        <w:numPr>
          <w:ilvl w:val="0"/>
          <w:numId w:val="3"/>
        </w:numPr>
        <w:spacing w:after="70"/>
      </w:pPr>
      <w:r>
        <w:t xml:space="preserve">GPS can be faked; do not claim fake check-ins are impossible.</w:t>
      </w:r>
    </w:p>
    <w:p>
      <w:pPr>
        <w:pStyle w:val="Heading2"/>
        <w:spacing w:after="100" w:before="220"/>
      </w:pPr>
      <w:r>
        <w:t xml:space="preserve">5.10 Charging-time log</w:t>
      </w:r>
    </w:p>
    <w:p>
      <w:pPr>
        <w:spacing w:after="120"/>
      </w:pPr>
      <w:r>
        <w:t xml:space="preserve">Every session is kept: flat, charger, start, end, time used, whether it went overdue and by how much, and any flag. The admin can view it per month per flat, and (after launch) export it as CSV. It supports the fairness conversation and the pilot review.</w:t>
      </w:r>
    </w:p>
    <w:p>
      <w:pPr>
        <w:pStyle w:val="Heading2"/>
        <w:spacing w:after="100" w:before="220"/>
      </w:pPr>
      <w:r>
        <w:t xml:space="preserve">5.11 Account deletion</w:t>
      </w:r>
    </w:p>
    <w:p>
      <w:pPr>
        <w:spacing w:after="120"/>
      </w:pPr>
      <w:r>
        <w:t xml:space="preserve">A resident can delete their account in the app. Personal details are removed; session history is kept without the name so the society’s log stays complete. Required before any public Play Store release.</w:t>
      </w:r>
    </w:p>
    <w:p>
      <w:pPr>
        <w:pStyle w:val="Heading2"/>
        <w:spacing w:after="100" w:before="220"/>
      </w:pPr>
      <w:r>
        <w:t xml:space="preserve">5.12 Damage and faults</w:t>
      </w:r>
    </w:p>
    <w:p>
      <w:pPr>
        <w:spacing w:after="120"/>
      </w:pPr>
      <w:r>
        <w:t xml:space="preserve">Requested by the association of the likely pilot society: when a car or a charger is damaged, the committee needs to know who was charging, when, and who should act.</w:t>
      </w:r>
    </w:p>
    <w:p>
      <w:pPr>
        <w:pStyle w:val="ListParagraph"/>
        <w:numPr>
          <w:ilvl w:val="0"/>
          <w:numId w:val="3"/>
        </w:numPr>
        <w:spacing w:after="70"/>
      </w:pPr>
      <w:r>
        <w:t xml:space="preserve">Any approved resident can tap </w:t>
      </w:r>
      <w:r>
        <w:rPr>
          <w:b/>
          <w:bCs/>
        </w:rPr>
        <w:t xml:space="preserve">Report damage or fault</w:t>
      </w:r>
      <w:r>
        <w:t xml:space="preserve"> on a charger: vehicle damaged, charger damaged, charger not working, or safety hazard. A description is required; photos (up to 5) are required for damage.</w:t>
      </w:r>
    </w:p>
    <w:p>
      <w:pPr>
        <w:pStyle w:val="ListParagraph"/>
        <w:numPr>
          <w:ilvl w:val="0"/>
          <w:numId w:val="3"/>
        </w:numPr>
        <w:spacing w:after="70"/>
      </w:pPr>
      <w:r>
        <w:t xml:space="preserve">EVNest </w:t>
      </w:r>
      <w:r>
        <w:rPr>
          <w:b/>
          <w:bCs/>
        </w:rPr>
        <w:t xml:space="preserve">automatically links</w:t>
      </w:r>
      <w:r>
        <w:t xml:space="preserve"> the report to the session in progress on that charger, or to the most recent session that ended within the last 3 hours. The time of the report is recorded by the server.</w:t>
      </w:r>
    </w:p>
    <w:p>
      <w:pPr>
        <w:pStyle w:val="ListParagraph"/>
        <w:numPr>
          <w:ilvl w:val="0"/>
          <w:numId w:val="3"/>
        </w:numPr>
        <w:spacing w:after="70"/>
      </w:pPr>
      <w:r>
        <w:t xml:space="preserve">The charger is </w:t>
      </w:r>
      <w:r>
        <w:rPr>
          <w:b/>
          <w:bCs/>
        </w:rPr>
        <w:t xml:space="preserve">immediately set out of service</w:t>
      </w:r>
      <w:r>
        <w:t xml:space="preserve"> so nobody else uses it, and admins are alerted straight away (even during quiet hours). Anyone whose turn was on that charger keeps their place in the queue.</w:t>
      </w:r>
    </w:p>
    <w:p>
      <w:pPr>
        <w:pStyle w:val="ListParagraph"/>
        <w:numPr>
          <w:ilvl w:val="0"/>
          <w:numId w:val="3"/>
        </w:numPr>
        <w:spacing w:after="70"/>
      </w:pPr>
      <w:r>
        <w:t xml:space="preserve">The admin sees the full report, including the linked session’s flat, adds the charging company’s complaint number, and moves it through </w:t>
      </w:r>
      <w:r>
        <w:rPr>
          <w:rFonts w:ascii="Consolas" w:cs="Consolas" w:eastAsia="Consolas" w:hAnsi="Consolas"/>
          <w:color w:val="1F4E79"/>
          <w:sz w:val="19"/>
          <w:szCs w:val="19"/>
        </w:rPr>
        <w:t xml:space="preserve">OPEN</w:t>
      </w:r>
      <w:r>
        <w:t xml:space="preserve"> → </w:t>
      </w:r>
      <w:r>
        <w:rPr>
          <w:rFonts w:ascii="Consolas" w:cs="Consolas" w:eastAsia="Consolas" w:hAnsi="Consolas"/>
          <w:color w:val="1F4E79"/>
          <w:sz w:val="19"/>
          <w:szCs w:val="19"/>
        </w:rPr>
        <w:t xml:space="preserve">SENT_TO_OPERATOR</w:t>
      </w:r>
      <w:r>
        <w:t xml:space="preserve"> → </w:t>
      </w:r>
      <w:r>
        <w:rPr>
          <w:rFonts w:ascii="Consolas" w:cs="Consolas" w:eastAsia="Consolas" w:hAnsi="Consolas"/>
          <w:color w:val="1F4E79"/>
          <w:sz w:val="19"/>
          <w:szCs w:val="19"/>
        </w:rPr>
        <w:t xml:space="preserve">RESOLVED</w:t>
      </w:r>
      <w:r>
        <w:t xml:space="preserve"> (or </w:t>
      </w:r>
      <w:r>
        <w:rPr>
          <w:rFonts w:ascii="Consolas" w:cs="Consolas" w:eastAsia="Consolas" w:hAnsi="Consolas"/>
          <w:color w:val="1F4E79"/>
          <w:sz w:val="19"/>
          <w:szCs w:val="19"/>
        </w:rPr>
        <w:t xml:space="preserve">CLOSED_NO_ACTION</w:t>
      </w:r>
      <w:r>
        <w:t xml:space="preserve">). The reporter is told at each step. Every change is kept as history.</w:t>
      </w:r>
    </w:p>
    <w:p>
      <w:pPr>
        <w:pStyle w:val="ListParagraph"/>
        <w:numPr>
          <w:ilvl w:val="0"/>
          <w:numId w:val="3"/>
        </w:numPr>
        <w:spacing w:after="70"/>
      </w:pPr>
      <w:r>
        <w:t xml:space="preserve">The admin can share an incident summary with photos as a PDF on WhatsApp or email, for the charging company or an insurer.</w:t>
      </w:r>
    </w:p>
    <w:p>
      <w:pPr>
        <w:pStyle w:val="ListParagraph"/>
        <w:numPr>
          <w:ilvl w:val="0"/>
          <w:numId w:val="3"/>
        </w:numPr>
        <w:spacing w:after="70"/>
      </w:pPr>
      <w:r>
        <w:t xml:space="preserve">The admin puts the charger back in service once the charging company confirms it is safe.</w:t>
      </w:r>
    </w:p>
    <w:p>
      <w:pPr>
        <w:pBdr>
          <w:left w:val="single" w:color="C98A1B" w:sz="24" w:space="8"/>
        </w:pBdr>
        <w:shd w:fill="FFF4E0" w:color="auto" w:val="clear"/>
        <w:spacing w:after="160" w:before="120"/>
        <w:ind w:left="160" w:right="160"/>
      </w:pPr>
      <w:r>
        <w:rPr>
          <w:b/>
          <w:bCs/>
        </w:rPr>
        <w:t xml:space="preserve">Responsibility: </w:t>
      </w:r>
      <w:r>
        <w:t xml:space="preserve">EVNest records and routes incidents; it does not accept liability for damage. Responsibility for the hardware stays with the charging company under its agreement with the society. Say this clearly in the pitch, terms of use and conversations.</w:t>
      </w:r>
    </w:p>
    <w:p>
      <w:pPr>
        <w:pStyle w:val="Heading1"/>
        <w:spacing w:after="140" w:before="320"/>
      </w:pPr>
      <w:r>
        <w:t xml:space="preserve">6. Society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3926"/>
      </w:tblGrid>
      <w:tr>
        <w:trPr>
          <w:tblHeader/>
        </w:trPr>
        <w:tc>
          <w:tcPr>
            <w:tcW w:type="dxa" w:w="34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Setting</w:t>
            </w:r>
          </w:p>
        </w:tc>
        <w:tc>
          <w:tcPr>
            <w:tcW w:type="dxa" w:w="17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Default</w:t>
            </w:r>
          </w:p>
        </w:tc>
        <w:tc>
          <w:tcPr>
            <w:tcW w:type="dxa" w:w="39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Notes</w:t>
            </w:r>
          </w:p>
        </w:tc>
      </w:tr>
      <w:tr>
        <w:trPr>
          <w:tblHeader w:val="off"/>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Turn window</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15 min</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Reminder at 5 minutes left. Set to 20 min for the pilot society (large campus).</w:t>
            </w:r>
          </w:p>
        </w:tc>
      </w:tr>
      <w:tr>
        <w:trPr>
          <w:tblHeader w:val="off"/>
        </w:trPr>
        <w:tc>
          <w:tcPr>
            <w:tcW w:type="dxa" w:w="34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Day window</w:t>
            </w:r>
          </w:p>
        </w:tc>
        <w:tc>
          <w:tcPr>
            <w:tcW w:type="dxa" w:w="1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7:00 am – 9:00 pm</w:t>
            </w:r>
          </w:p>
        </w:tc>
        <w:tc>
          <w:tcPr>
            <w:tcW w:type="dxa" w:w="3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Sessions starting now use the day limit</w:t>
            </w:r>
          </w:p>
        </w:tc>
      </w:tr>
      <w:tr>
        <w:trPr>
          <w:tblHeader w:val="off"/>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Day limit</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3 hours</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
            </w:r>
          </w:p>
        </w:tc>
      </w:tr>
      <w:tr>
        <w:trPr>
          <w:tblHeader w:val="off"/>
        </w:trPr>
        <w:tc>
          <w:tcPr>
            <w:tcW w:type="dxa" w:w="34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Night limit ends at</w:t>
            </w:r>
          </w:p>
        </w:tc>
        <w:tc>
          <w:tcPr>
            <w:tcW w:type="dxa" w:w="1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7:00 am</w:t>
            </w:r>
          </w:p>
        </w:tc>
        <w:tc>
          <w:tcPr>
            <w:tcW w:type="dxa" w:w="3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
            </w:r>
          </w:p>
        </w:tc>
      </w:tr>
      <w:tr>
        <w:trPr>
          <w:tblHeader w:val="off"/>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Quiet hours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11:00 pm – 6:00 am</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No push alerts; night offers held until 6:15 am</w:t>
            </w:r>
          </w:p>
        </w:tc>
      </w:tr>
      <w:tr>
        <w:trPr>
          <w:tblHeader w:val="off"/>
        </w:trPr>
        <w:tc>
          <w:tcPr>
            <w:tcW w:type="dxa" w:w="34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Overdue reminder interval</w:t>
            </w:r>
          </w:p>
        </w:tc>
        <w:tc>
          <w:tcPr>
            <w:tcW w:type="dxa" w:w="1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15 min</w:t>
            </w:r>
          </w:p>
        </w:tc>
        <w:tc>
          <w:tcPr>
            <w:tcW w:type="dxa" w:w="3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
            </w:r>
          </w:p>
        </w:tc>
      </w:tr>
      <w:tr>
        <w:trPr>
          <w:tblHeader w:val="off"/>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Auto-close after limit</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4 hours</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Forgotten sessions</w:t>
            </w:r>
          </w:p>
        </w:tc>
      </w:tr>
      <w:tr>
        <w:trPr>
          <w:tblHeader w:val="off"/>
        </w:trPr>
        <w:tc>
          <w:tcPr>
            <w:tcW w:type="dxa" w:w="34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Missed-turn alert</w:t>
            </w:r>
          </w:p>
        </w:tc>
        <w:tc>
          <w:tcPr>
            <w:tcW w:type="dxa" w:w="1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3 in 7 days</w:t>
            </w:r>
          </w:p>
        </w:tc>
        <w:tc>
          <w:tcPr>
            <w:tcW w:type="dxa" w:w="39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Per flat</w:t>
            </w:r>
          </w:p>
        </w:tc>
      </w:tr>
      <w:tr>
        <w:trPr>
          <w:tblHeader w:val="off"/>
        </w:trP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Location mode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RECORD</w:t>
            </w:r>
          </w:p>
        </w:tc>
        <w:tc>
          <w:tcPr>
            <w:tcW w:type="dxa" w:w="39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OFF / RECORD / ENFORCE</w:t>
            </w:r>
          </w:p>
        </w:tc>
      </w:tr>
    </w:tbl>
    <w:p>
      <w:pPr>
        <w:pStyle w:val="Heading1"/>
        <w:spacing w:after="140" w:before="320"/>
      </w:pPr>
      <w:r>
        <w:t xml:space="preserve">7. Launch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Must have for launch</w:t>
            </w:r>
          </w:p>
        </w:tc>
        <w:tc>
          <w:tcPr>
            <w:tcW w:type="dxa" w:w="4513"/>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Can slip past launch</w:t>
            </w:r>
          </w:p>
        </w:tc>
      </w:tr>
      <w:tr>
        <w:trPr>
          <w:tblHeader w:val="off"/>
        </w:trPr>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Phone login, registration, admin approval</w:t>
            </w:r>
          </w:p>
        </w:tc>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General issue reporting, non-damage (society WhatsApp group covers it)</w:t>
            </w:r>
          </w:p>
        </w:tc>
      </w:tr>
      <w:tr>
        <w:trPr>
          <w:tblHeader w:val="off"/>
        </w:trPr>
        <w:tc>
          <w:tcPr>
            <w:tcW w:type="dxa" w:w="4513"/>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Chargers with QR setup</w:t>
            </w:r>
          </w:p>
        </w:tc>
        <w:tc>
          <w:tcPr>
            <w:tcW w:type="dxa" w:w="4513"/>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CSV export of the charging-time log</w:t>
            </w:r>
          </w:p>
        </w:tc>
      </w:tr>
      <w:tr>
        <w:trPr>
          <w:tblHeader w:val="off"/>
        </w:trPr>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Check in and End session</w:t>
            </w:r>
          </w:p>
        </w:tc>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Dark mode</w:t>
            </w:r>
          </w:p>
        </w:tc>
      </w:tr>
      <w:tr>
        <w:trPr>
          <w:tblHeader w:val="off"/>
        </w:trPr>
        <w:tc>
          <w:tcPr>
            <w:tcW w:type="dxa" w:w="4513"/>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Queue with turn alerts</w:t>
            </w:r>
          </w:p>
        </w:tc>
        <w:tc>
          <w:tcPr>
            <w:tcW w:type="dxa" w:w="4513"/>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Weekly overstay summary for the admin</w:t>
            </w:r>
          </w:p>
        </w:tc>
      </w:tr>
      <w:tr>
        <w:trPr>
          <w:tblHeader w:val="off"/>
        </w:trPr>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Day/night limits, quiet hours, reminders, overdue display</w:t>
            </w:r>
          </w:p>
        </w:tc>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iOS app</w:t>
            </w:r>
          </w:p>
        </w:tc>
      </w:tr>
      <w:tr>
        <w:trPr>
          <w:tblHeader w:val="off"/>
        </w:trPr>
        <w:tc>
          <w:tcPr>
            <w:tcW w:type="dxa" w:w="4513"/>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“Still occupied” and missed-turn alerts</w:t>
            </w:r>
          </w:p>
        </w:tc>
        <w:tc>
          <w:tcPr>
            <w:tcW w:type="dxa" w:w="4513"/>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
            </w:r>
          </w:p>
        </w:tc>
      </w:tr>
      <w:tr>
        <w:trPr>
          <w:tblHeader w:val="off"/>
        </w:trPr>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Admin: approvals, chargers, end session, queue view, settings</w:t>
            </w:r>
          </w:p>
        </w:tc>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
            </w:r>
          </w:p>
        </w:tc>
      </w:tr>
      <w:tr>
        <w:trPr>
          <w:tblHeader w:val="off"/>
        </w:trPr>
        <w:tc>
          <w:tcPr>
            <w:tcW w:type="dxa" w:w="4513"/>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Account deletion (before public Play Store release)</w:t>
            </w:r>
          </w:p>
        </w:tc>
        <w:tc>
          <w:tcPr>
            <w:tcW w:type="dxa" w:w="4513"/>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
            </w:r>
          </w:p>
        </w:tc>
      </w:tr>
      <w:tr>
        <w:trPr>
          <w:tblHeader w:val="off"/>
        </w:trPr>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Damage and fault reports with photos, linked session, incident tracking and PDF share</w:t>
            </w:r>
          </w:p>
        </w:tc>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
            </w:r>
          </w:p>
        </w:tc>
      </w:tr>
    </w:tbl>
    <w:p>
      <w:pPr>
        <w:pStyle w:val="Heading1"/>
        <w:spacing w:after="140" w:before="320"/>
      </w:pPr>
      <w:r>
        <w:t xml:space="preserve">8. Not in the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tblHeader/>
        </w:trPr>
        <w:tc>
          <w:tcPr>
            <w:tcW w:type="dxa" w:w="27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Not building</w:t>
            </w:r>
          </w:p>
        </w:tc>
        <w:tc>
          <w:tcPr>
            <w:tcW w:type="dxa" w:w="33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Why</w:t>
            </w:r>
          </w:p>
        </w:tc>
        <w:tc>
          <w:tcPr>
            <w:tcW w:type="dxa" w:w="30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Revisit when</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Payments of any kind</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Residents already pay the charging company</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Only if a society without a charging company asks</w:t>
            </w:r>
          </w:p>
        </w:tc>
      </w:tr>
      <w:tr>
        <w:trPr>
          <w:tblHeader w:val="off"/>
        </w:trPr>
        <w:tc>
          <w:tcPr>
            <w:tcW w:type="dxa" w:w="2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Advance bookings</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Lets people skip the queue; causes clashes</w:t>
            </w:r>
          </w:p>
        </w:tc>
        <w:tc>
          <w:tcPr>
            <w:tcW w:type="dxa" w:w="3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Pilot users ask and the committee agrees limits</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Fees for overstays or missed turns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EVNest cannot charge; idle fees belong to the charging company</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Never directly; possibly via a charging-company partnership</w:t>
            </w:r>
          </w:p>
        </w:tc>
      </w:tr>
      <w:tr>
        <w:trPr>
          <w:tblHeader w:val="off"/>
        </w:trPr>
        <w:tc>
          <w:tcPr>
            <w:tcW w:type="dxa" w:w="2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Live charger data from the charging company</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Needs a partnership or API</w:t>
            </w:r>
          </w:p>
        </w:tc>
        <w:tc>
          <w:tcPr>
            <w:tcW w:type="dxa" w:w="3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After the pilot; Bolt.Earth has a public API and Kazam sells to societies</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Guests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Only approved residents in the pilot</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After the pilot</w:t>
            </w:r>
          </w:p>
        </w:tc>
      </w:tr>
      <w:tr>
        <w:trPr>
          <w:tblHeader w:val="off"/>
        </w:trPr>
        <w:tc>
          <w:tcPr>
            <w:tcW w:type="dxa" w:w="27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Separate admin website, map view, analytics dashboards</w:t>
            </w:r>
          </w:p>
        </w:tc>
        <w:tc>
          <w:tcPr>
            <w:tcW w:type="dxa" w:w="33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Not needed for one society</w:t>
            </w:r>
          </w:p>
        </w:tc>
        <w:tc>
          <w:tcPr>
            <w:tcW w:type="dxa" w:w="3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Several societies</w:t>
            </w:r>
          </w:p>
        </w:tc>
      </w:tr>
      <w:tr>
        <w:trPr>
          <w:tblHeader w:val="off"/>
        </w:trP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iOS at launch</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Needs a Mac, Apple account, review time</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&gt; 20% of pilot EV owners use iPhones</w:t>
            </w:r>
          </w:p>
        </w:tc>
      </w:tr>
    </w:tbl>
    <w:p>
      <w:pPr>
        <w:pStyle w:val="Heading1"/>
        <w:spacing w:after="140" w:before="320"/>
      </w:pPr>
      <w:r>
        <w:t xml:space="preserve">9. Pilot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When</w:t>
            </w:r>
          </w:p>
        </w:tc>
        <w:tc>
          <w:tcPr>
            <w:tcW w:type="dxa" w:w="7026"/>
            <w:tcBorders>
              <w:top w:val="single" w:color="BFBFBF" w:sz="4"/>
              <w:left w:val="single" w:color="BFBFBF" w:sz="4"/>
              <w:bottom w:val="single" w:color="BFBFBF" w:sz="4"/>
              <w:right w:val="single" w:color="BFBFBF" w:sz="4"/>
            </w:tcBorders>
            <w:shd w:fill="1F5F6B" w:color="auto" w:val="clear"/>
            <w:tcMar>
              <w:top w:type="dxa" w:w="70"/>
              <w:left w:type="dxa" w:w="100"/>
              <w:bottom w:type="dxa" w:w="70"/>
              <w:right w:type="dxa" w:w="100"/>
            </w:tcMar>
          </w:tcPr>
          <w:p>
            <w:r>
              <w:rPr>
                <w:b/>
                <w:bCs/>
                <w:color w:val="FFFFFF"/>
                <w:sz w:val="18"/>
                <w:szCs w:val="18"/>
              </w:rPr>
              <w:t xml:space="preserve">What</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Build weeks 1–3</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Send the pitch; site visit to all 5 chargers (zones, QR type, phone signal, location accuracy); WhatsApp poll; committee agrees the queue-only rule in writing and names 2–3 admins. If the society does not qualify, shortlist others.</w:t>
            </w:r>
          </w:p>
        </w:tc>
      </w:tr>
      <w:tr>
        <w:trPr>
          <w:tblHeader w:val="off"/>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Build weeks 4–7</w:t>
            </w:r>
          </w:p>
        </w:tc>
        <w:tc>
          <w:tcPr>
            <w:tcW w:type="dxa" w:w="7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Configure the society, add chargers and scan QR codes, rehearse on site in week 7.</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Pilot weeks 1–2</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The whole society’s 5 chargers, starting with 10–20 early testers spread across zones. Review every flagged session. Weekly fixes.</w:t>
            </w:r>
          </w:p>
        </w:tc>
      </w:tr>
      <w:tr>
        <w:trPr>
          <w:tblHeader w:val="off"/>
        </w:trPr>
        <w:tc>
          <w:tcPr>
            <w:tcW w:type="dxa" w:w="2000"/>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Pilot weeks 3–8</w:t>
            </w:r>
          </w:p>
        </w:tc>
        <w:tc>
          <w:tcPr>
            <w:tcW w:type="dxa" w:w="7026"/>
            <w:tcBorders>
              <w:top w:val="single" w:color="BFBFBF" w:sz="4"/>
              <w:left w:val="single" w:color="BFBFBF" w:sz="4"/>
              <w:bottom w:val="single" w:color="BFBFBF" w:sz="4"/>
              <w:right w:val="single" w:color="BFBFBF" w:sz="4"/>
            </w:tcBorders>
            <w:shd w:fill="F5F5F5" w:color="auto" w:val="clear"/>
            <w:tcMar>
              <w:top w:type="dxa" w:w="70"/>
              <w:left w:type="dxa" w:w="100"/>
              <w:bottom w:type="dxa" w:w="70"/>
              <w:right w:type="dxa" w:w="100"/>
            </w:tcMar>
          </w:tcPr>
          <w:p>
            <w:r>
              <w:rPr>
                <w:b w:val="false"/>
                <w:bCs w:val="false"/>
                <w:sz w:val="18"/>
                <w:szCs w:val="18"/>
              </w:rPr>
              <w:t xml:space="preserve">All EV owners in the society.</w:t>
            </w:r>
          </w:p>
        </w:tc>
      </w:tr>
      <w:tr>
        <w:trPr>
          <w:tblHeader w:val="off"/>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Pilot review</w:t>
            </w:r>
          </w:p>
        </w:tc>
        <w:tc>
          <w:tcPr>
            <w:tcW w:type="dxa" w:w="7026"/>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b w:val="false"/>
                <w:bCs w:val="false"/>
                <w:sz w:val="18"/>
                <w:szCs w:val="18"/>
              </w:rPr>
              <w:t xml:space="preserve">Check the success measures with the committee and ask the subscription question.</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EVNest — Product / Pilot MVP Specification v3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5F6B"/>
      <w:sz w:val="30"/>
      <w:szCs w:val="30"/>
    </w:rPr>
  </w:style>
  <w:style w:type="paragraph" w:styleId="Heading2">
    <w:name w:val="Heading 2"/>
    <w:basedOn w:val="Normal"/>
    <w:next w:val="Normal"/>
    <w:qFormat/>
    <w:rPr>
      <w:b/>
      <w:bCs/>
      <w:color w:val="333333"/>
      <w:sz w:val="24"/>
      <w:szCs w:val="24"/>
    </w:rPr>
  </w:style>
  <w:style w:type="paragraph" w:styleId="Heading3">
    <w:name w:val="Heading 3"/>
    <w:basedOn w:val="Normal"/>
    <w:next w:val="Normal"/>
    <w:qFormat/>
    <w:rPr>
      <w:b/>
      <w:bCs/>
      <w:color w:val="1F5F6B"/>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EVNest — Product / Pilot MVP Specification v3</dc:title>
  <dc:creator>EVNest</dc:creator>
  <cp:lastModifiedBy>Un-named</cp:lastModifiedBy>
  <cp:revision>1</cp:revision>
  <dcterms:created xsi:type="dcterms:W3CDTF">2026-10-01T04:43:23.260Z</dcterms:created>
  <dcterms:modified xsi:type="dcterms:W3CDTF">2026-10-01T04:43:23.260Z</dcterms:modified>
</cp:coreProperties>
</file>

<file path=docProps/custom.xml><?xml version="1.0" encoding="utf-8"?>
<Properties xmlns="http://schemas.openxmlformats.org/officeDocument/2006/custom-properties" xmlns:vt="http://schemas.openxmlformats.org/officeDocument/2006/docPropsVTypes"/>
</file>