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6641F" w14:textId="4F448165" w:rsidR="00E675E7" w:rsidRPr="00F0232D" w:rsidRDefault="00E675E7" w:rsidP="00837AD7">
      <w:pPr>
        <w:spacing w:after="0"/>
        <w:ind w:left="360"/>
        <w:rPr>
          <w:b/>
          <w:bCs/>
          <w:noProof/>
          <w:sz w:val="28"/>
          <w:szCs w:val="28"/>
        </w:rPr>
      </w:pPr>
      <w:r w:rsidRPr="00F0232D">
        <w:rPr>
          <w:b/>
          <w:bCs/>
          <w:noProof/>
          <w:sz w:val="28"/>
          <w:szCs w:val="28"/>
        </w:rPr>
        <w:t>Introduction</w:t>
      </w:r>
    </w:p>
    <w:p w14:paraId="77FA5A22" w14:textId="77777777" w:rsidR="00F0232D" w:rsidRDefault="00F0232D" w:rsidP="00F0232D">
      <w:pPr>
        <w:spacing w:after="0"/>
        <w:ind w:left="360"/>
        <w:jc w:val="both"/>
        <w:rPr>
          <w:noProof/>
        </w:rPr>
      </w:pPr>
      <w:r w:rsidRPr="00F0232D">
        <w:rPr>
          <w:noProof/>
        </w:rPr>
        <w:t>Settlement at Greenroom is not purely a calculation problem; it is a trust and decision-making problem. Mariana often reviews settlements late at night and must mentally connect fragmented signals across status badges, artist notes, and manual comments under time pressure. I intentionally focused on the pre-signoff moment because it represents the highest-leverage opportunity to prevent avoidable disputes. Instead of redesigning the entire settlement workflow, I built an AI Settlement Review assistant that proactively surfaces risk signals, explains why a settlement may require attention, and recommends clear next steps.</w:t>
      </w:r>
    </w:p>
    <w:p w14:paraId="34D11B1E" w14:textId="77777777" w:rsidR="002C059F" w:rsidRDefault="002C059F" w:rsidP="002C059F">
      <w:pPr>
        <w:spacing w:after="0"/>
        <w:ind w:left="360"/>
        <w:jc w:val="both"/>
        <w:rPr>
          <w:b/>
          <w:bCs/>
          <w:noProof/>
        </w:rPr>
      </w:pPr>
    </w:p>
    <w:p w14:paraId="5E67AC7F" w14:textId="5C04878D" w:rsidR="002C059F" w:rsidRPr="00837AD7" w:rsidRDefault="002C059F" w:rsidP="002C059F">
      <w:pPr>
        <w:spacing w:after="0"/>
        <w:ind w:left="360"/>
        <w:jc w:val="both"/>
        <w:rPr>
          <w:b/>
          <w:bCs/>
          <w:noProof/>
          <w:sz w:val="28"/>
          <w:szCs w:val="28"/>
        </w:rPr>
      </w:pPr>
      <w:r w:rsidRPr="00837AD7">
        <w:rPr>
          <w:b/>
          <w:bCs/>
          <w:noProof/>
          <w:sz w:val="28"/>
          <w:szCs w:val="28"/>
        </w:rPr>
        <w:t>Why this slice and not others</w:t>
      </w:r>
    </w:p>
    <w:p w14:paraId="6D3CE242" w14:textId="3EDA6940" w:rsidR="002C059F" w:rsidRDefault="002C059F" w:rsidP="002C059F">
      <w:pPr>
        <w:spacing w:after="0"/>
        <w:ind w:left="360"/>
        <w:jc w:val="both"/>
        <w:rPr>
          <w:noProof/>
        </w:rPr>
      </w:pPr>
      <w:r w:rsidRPr="002C059F">
        <w:rPr>
          <w:noProof/>
        </w:rPr>
        <w:t>I intentionally focused on the pre-signoff settlement review moment because it represented the highest leverage point to reduce avoidable disputes. Rather than redesigning the full settlement workflow, I focused on helping Mariana interpret messy signals that already existed in the system. I prioritized depth over breadth and validated the concept around one high-signal disputed case before expanding into broader workflows.</w:t>
      </w:r>
    </w:p>
    <w:p w14:paraId="4CD78BE3" w14:textId="77777777" w:rsidR="00F0232D" w:rsidRPr="00F0232D" w:rsidRDefault="00F0232D" w:rsidP="00F0232D">
      <w:pPr>
        <w:spacing w:after="0"/>
        <w:ind w:left="360"/>
        <w:jc w:val="both"/>
        <w:rPr>
          <w:noProof/>
        </w:rPr>
      </w:pPr>
    </w:p>
    <w:p w14:paraId="2C47A3C6" w14:textId="10BD1F0D" w:rsidR="00D83D05" w:rsidRPr="00837AD7" w:rsidRDefault="00D83D05" w:rsidP="00837AD7">
      <w:pPr>
        <w:pStyle w:val="ListParagraph"/>
        <w:numPr>
          <w:ilvl w:val="0"/>
          <w:numId w:val="20"/>
        </w:numPr>
        <w:spacing w:after="0"/>
        <w:rPr>
          <w:b/>
          <w:bCs/>
          <w:noProof/>
          <w:sz w:val="28"/>
          <w:szCs w:val="28"/>
        </w:rPr>
      </w:pPr>
      <w:r w:rsidRPr="00837AD7">
        <w:rPr>
          <w:b/>
          <w:bCs/>
          <w:noProof/>
          <w:sz w:val="28"/>
          <w:szCs w:val="28"/>
        </w:rPr>
        <w:t>Original settlement page</w:t>
      </w:r>
    </w:p>
    <w:p w14:paraId="4A9FD819" w14:textId="514B2FCD" w:rsidR="00F0232D" w:rsidRPr="00F0232D" w:rsidRDefault="00F0232D" w:rsidP="00E675E7">
      <w:pPr>
        <w:spacing w:after="0"/>
        <w:ind w:left="360"/>
        <w:rPr>
          <w:noProof/>
        </w:rPr>
      </w:pPr>
      <w:r w:rsidRPr="00F0232D">
        <w:rPr>
          <w:noProof/>
        </w:rPr>
        <w:t xml:space="preserve">Problem: Users can see status labels and notes, but the system does not explain </w:t>
      </w:r>
      <w:r w:rsidRPr="00F0232D">
        <w:rPr>
          <w:i/>
          <w:iCs/>
          <w:noProof/>
        </w:rPr>
        <w:t>why</w:t>
      </w:r>
      <w:r w:rsidRPr="00F0232D">
        <w:rPr>
          <w:noProof/>
        </w:rPr>
        <w:t xml:space="preserve"> a settlement may be risky.</w:t>
      </w:r>
    </w:p>
    <w:p w14:paraId="76C4D7A6" w14:textId="77777777" w:rsidR="00E675E7" w:rsidRDefault="00D83D05" w:rsidP="00E675E7">
      <w:pPr>
        <w:pStyle w:val="ListParagraph"/>
        <w:numPr>
          <w:ilvl w:val="0"/>
          <w:numId w:val="8"/>
        </w:numPr>
        <w:spacing w:after="0"/>
        <w:ind w:left="990"/>
        <w:rPr>
          <w:noProof/>
        </w:rPr>
      </w:pPr>
      <w:r w:rsidRPr="00D83D05">
        <w:rPr>
          <w:noProof/>
        </w:rPr>
        <w:t xml:space="preserve">Shows disputed workflow </w:t>
      </w:r>
    </w:p>
    <w:p w14:paraId="14E30B1C" w14:textId="77777777" w:rsidR="00E675E7" w:rsidRDefault="00D83D05" w:rsidP="00E675E7">
      <w:pPr>
        <w:pStyle w:val="ListParagraph"/>
        <w:numPr>
          <w:ilvl w:val="0"/>
          <w:numId w:val="8"/>
        </w:numPr>
        <w:spacing w:after="0"/>
        <w:ind w:left="990"/>
        <w:rPr>
          <w:noProof/>
        </w:rPr>
      </w:pPr>
      <w:r w:rsidRPr="00D83D05">
        <w:rPr>
          <w:noProof/>
        </w:rPr>
        <w:t xml:space="preserve">No AI guidance </w:t>
      </w:r>
    </w:p>
    <w:p w14:paraId="1CBB7F5A" w14:textId="78920552" w:rsidR="00D83D05" w:rsidRDefault="00D83D05" w:rsidP="00F0232D">
      <w:pPr>
        <w:pStyle w:val="ListParagraph"/>
        <w:numPr>
          <w:ilvl w:val="0"/>
          <w:numId w:val="8"/>
        </w:numPr>
        <w:spacing w:after="80"/>
        <w:ind w:left="990"/>
        <w:rPr>
          <w:noProof/>
        </w:rPr>
      </w:pPr>
      <w:r w:rsidRPr="00D83D05">
        <w:rPr>
          <w:noProof/>
        </w:rPr>
        <w:t>Mariana manually interprets everything</w:t>
      </w:r>
    </w:p>
    <w:p w14:paraId="18BE39BC" w14:textId="1E8292CD" w:rsidR="00F0232D" w:rsidRPr="003F330E" w:rsidRDefault="00D83D05" w:rsidP="00837AD7">
      <w:pPr>
        <w:ind w:left="-180" w:firstLine="180"/>
        <w:rPr>
          <w:noProof/>
        </w:rPr>
      </w:pPr>
      <w:r>
        <w:rPr>
          <w:noProof/>
        </w:rPr>
        <w:drawing>
          <wp:inline distT="0" distB="0" distL="0" distR="0" wp14:anchorId="15AD092F" wp14:editId="5E10E65F">
            <wp:extent cx="6296025" cy="3238380"/>
            <wp:effectExtent l="0" t="0" r="0" b="635"/>
            <wp:docPr id="4548969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6078" cy="32949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228364" w14:textId="77777777" w:rsidR="00837AD7" w:rsidRDefault="00837AD7" w:rsidP="00E675E7">
      <w:pPr>
        <w:tabs>
          <w:tab w:val="left" w:pos="1605"/>
        </w:tabs>
        <w:spacing w:after="0"/>
        <w:rPr>
          <w:b/>
          <w:bCs/>
          <w:sz w:val="28"/>
          <w:szCs w:val="28"/>
        </w:rPr>
      </w:pPr>
    </w:p>
    <w:p w14:paraId="3EF6860F" w14:textId="3667833D" w:rsidR="00D83D05" w:rsidRPr="00837AD7" w:rsidRDefault="00D83D05" w:rsidP="00E675E7">
      <w:pPr>
        <w:tabs>
          <w:tab w:val="left" w:pos="1605"/>
        </w:tabs>
        <w:spacing w:after="0"/>
        <w:rPr>
          <w:b/>
          <w:bCs/>
          <w:sz w:val="28"/>
          <w:szCs w:val="28"/>
        </w:rPr>
      </w:pPr>
      <w:r w:rsidRPr="00837AD7">
        <w:rPr>
          <w:b/>
          <w:bCs/>
          <w:sz w:val="28"/>
          <w:szCs w:val="28"/>
        </w:rPr>
        <w:lastRenderedPageBreak/>
        <w:t>2. Original sign-off notes</w:t>
      </w:r>
    </w:p>
    <w:p w14:paraId="3F2514EC" w14:textId="245D2892" w:rsidR="00F0232D" w:rsidRPr="00D83D05" w:rsidRDefault="00F0232D" w:rsidP="00E675E7">
      <w:pPr>
        <w:tabs>
          <w:tab w:val="left" w:pos="1605"/>
        </w:tabs>
        <w:spacing w:after="0"/>
      </w:pPr>
      <w:r w:rsidRPr="00F0232D">
        <w:t>The original experience required Mariana to manually interpret disconnected signals without guidance.</w:t>
      </w:r>
    </w:p>
    <w:p w14:paraId="1281BB74" w14:textId="77777777" w:rsidR="00D83D05" w:rsidRPr="00D83D05" w:rsidRDefault="00D83D05" w:rsidP="00E675E7">
      <w:pPr>
        <w:pStyle w:val="ListParagraph"/>
        <w:numPr>
          <w:ilvl w:val="0"/>
          <w:numId w:val="6"/>
        </w:numPr>
        <w:tabs>
          <w:tab w:val="left" w:pos="1605"/>
        </w:tabs>
        <w:spacing w:after="0"/>
      </w:pPr>
      <w:r w:rsidRPr="00D83D05">
        <w:t xml:space="preserve">Artist note: </w:t>
      </w:r>
      <w:r w:rsidRPr="00E675E7">
        <w:rPr>
          <w:i/>
          <w:iCs/>
        </w:rPr>
        <w:t xml:space="preserve">"ok wire </w:t>
      </w:r>
      <w:proofErr w:type="spellStart"/>
      <w:r w:rsidRPr="00E675E7">
        <w:rPr>
          <w:i/>
          <w:iCs/>
        </w:rPr>
        <w:t>monday</w:t>
      </w:r>
      <w:proofErr w:type="spellEnd"/>
      <w:r w:rsidRPr="00E675E7">
        <w:rPr>
          <w:i/>
          <w:iCs/>
        </w:rPr>
        <w:t>"</w:t>
      </w:r>
      <w:r w:rsidRPr="00D83D05">
        <w:t xml:space="preserve"> </w:t>
      </w:r>
    </w:p>
    <w:p w14:paraId="160107FE" w14:textId="77777777" w:rsidR="00D83D05" w:rsidRPr="00D83D05" w:rsidRDefault="00D83D05" w:rsidP="00E675E7">
      <w:pPr>
        <w:pStyle w:val="ListParagraph"/>
        <w:numPr>
          <w:ilvl w:val="0"/>
          <w:numId w:val="6"/>
        </w:numPr>
        <w:tabs>
          <w:tab w:val="left" w:pos="1605"/>
        </w:tabs>
        <w:spacing w:after="0"/>
      </w:pPr>
      <w:r w:rsidRPr="00D83D05">
        <w:t xml:space="preserve">Mariana </w:t>
      </w:r>
      <w:proofErr w:type="gramStart"/>
      <w:r w:rsidRPr="00D83D05">
        <w:t>note</w:t>
      </w:r>
      <w:proofErr w:type="gramEnd"/>
      <w:r w:rsidRPr="00D83D05">
        <w:t xml:space="preserve">: </w:t>
      </w:r>
      <w:r w:rsidRPr="00E675E7">
        <w:rPr>
          <w:i/>
          <w:iCs/>
        </w:rPr>
        <w:t>"Backline charge waived"</w:t>
      </w:r>
      <w:r w:rsidRPr="00D83D05">
        <w:t xml:space="preserve"> </w:t>
      </w:r>
    </w:p>
    <w:p w14:paraId="23B9CAD7" w14:textId="77777777" w:rsidR="00E675E7" w:rsidRDefault="00D83D05" w:rsidP="00E675E7">
      <w:pPr>
        <w:pStyle w:val="ListParagraph"/>
        <w:numPr>
          <w:ilvl w:val="0"/>
          <w:numId w:val="6"/>
        </w:numPr>
        <w:tabs>
          <w:tab w:val="left" w:pos="1605"/>
        </w:tabs>
        <w:spacing w:after="0"/>
      </w:pPr>
      <w:r w:rsidRPr="00D83D05">
        <w:t>No explanation for why status is disputed</w:t>
      </w:r>
    </w:p>
    <w:p w14:paraId="2F059538" w14:textId="29A76B7B" w:rsidR="00D83D05" w:rsidRDefault="00D83D05" w:rsidP="00E675E7">
      <w:pPr>
        <w:pStyle w:val="ListParagraph"/>
        <w:tabs>
          <w:tab w:val="left" w:pos="1605"/>
        </w:tabs>
        <w:spacing w:after="0"/>
        <w:ind w:left="-90"/>
      </w:pPr>
      <w:r>
        <w:rPr>
          <w:noProof/>
        </w:rPr>
        <w:drawing>
          <wp:inline distT="0" distB="0" distL="0" distR="0" wp14:anchorId="1CD4F2EF" wp14:editId="25A9D8E1">
            <wp:extent cx="6040204" cy="2619375"/>
            <wp:effectExtent l="0" t="0" r="0" b="0"/>
            <wp:docPr id="15536597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121" cy="26349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AED7F8" w14:textId="77777777" w:rsidR="00837AD7" w:rsidRDefault="00837AD7" w:rsidP="00837AD7">
      <w:pPr>
        <w:tabs>
          <w:tab w:val="left" w:pos="1605"/>
        </w:tabs>
        <w:spacing w:after="0"/>
        <w:rPr>
          <w:b/>
          <w:bCs/>
          <w:sz w:val="28"/>
          <w:szCs w:val="28"/>
        </w:rPr>
      </w:pPr>
    </w:p>
    <w:p w14:paraId="351C85E7" w14:textId="130B2C4A" w:rsidR="00D83D05" w:rsidRPr="00837AD7" w:rsidRDefault="00D83D05" w:rsidP="00E675E7">
      <w:pPr>
        <w:tabs>
          <w:tab w:val="left" w:pos="1605"/>
        </w:tabs>
        <w:spacing w:after="0"/>
        <w:ind w:left="360"/>
        <w:rPr>
          <w:b/>
          <w:bCs/>
          <w:sz w:val="28"/>
          <w:szCs w:val="28"/>
        </w:rPr>
      </w:pPr>
      <w:r w:rsidRPr="00837AD7">
        <w:rPr>
          <w:b/>
          <w:bCs/>
          <w:sz w:val="28"/>
          <w:szCs w:val="28"/>
        </w:rPr>
        <w:t>3. AI Settlement Review added</w:t>
      </w:r>
    </w:p>
    <w:p w14:paraId="7116E45F" w14:textId="38EA8850" w:rsidR="00F0232D" w:rsidRPr="00D83D05" w:rsidRDefault="00F0232D" w:rsidP="00E675E7">
      <w:pPr>
        <w:tabs>
          <w:tab w:val="left" w:pos="1605"/>
        </w:tabs>
        <w:spacing w:after="0"/>
        <w:ind w:left="360"/>
      </w:pPr>
      <w:r w:rsidRPr="00F0232D">
        <w:t>To address this gap, I introduced an AI review layer that proactively surfaces hidden risk signals and explains the reasoning behind them.</w:t>
      </w:r>
    </w:p>
    <w:p w14:paraId="2249BC52" w14:textId="77777777" w:rsidR="00D83D05" w:rsidRPr="00D83D05" w:rsidRDefault="00D83D05" w:rsidP="00E675E7">
      <w:pPr>
        <w:pStyle w:val="ListParagraph"/>
        <w:numPr>
          <w:ilvl w:val="0"/>
          <w:numId w:val="5"/>
        </w:numPr>
        <w:tabs>
          <w:tab w:val="left" w:pos="1605"/>
        </w:tabs>
        <w:spacing w:after="0"/>
      </w:pPr>
      <w:r w:rsidRPr="00D83D05">
        <w:t xml:space="preserve">Risk surfaced </w:t>
      </w:r>
    </w:p>
    <w:p w14:paraId="01CA619F" w14:textId="77777777" w:rsidR="00D83D05" w:rsidRPr="00D83D05" w:rsidRDefault="00D83D05" w:rsidP="00E675E7">
      <w:pPr>
        <w:pStyle w:val="ListParagraph"/>
        <w:numPr>
          <w:ilvl w:val="0"/>
          <w:numId w:val="5"/>
        </w:numPr>
        <w:tabs>
          <w:tab w:val="left" w:pos="1605"/>
        </w:tabs>
        <w:spacing w:after="0"/>
      </w:pPr>
      <w:r w:rsidRPr="00D83D05">
        <w:t xml:space="preserve">Reasons explained </w:t>
      </w:r>
    </w:p>
    <w:p w14:paraId="4C0FBD58" w14:textId="77777777" w:rsidR="00D83D05" w:rsidRDefault="00D83D05" w:rsidP="00F0232D">
      <w:pPr>
        <w:pStyle w:val="ListParagraph"/>
        <w:numPr>
          <w:ilvl w:val="0"/>
          <w:numId w:val="5"/>
        </w:numPr>
        <w:tabs>
          <w:tab w:val="left" w:pos="1605"/>
        </w:tabs>
        <w:spacing w:after="80"/>
      </w:pPr>
      <w:r w:rsidRPr="00D83D05">
        <w:t>Next action suggested</w:t>
      </w:r>
    </w:p>
    <w:p w14:paraId="56ECF15A" w14:textId="77777777" w:rsidR="00D81C27" w:rsidRDefault="00D81C27" w:rsidP="00D81C27">
      <w:pPr>
        <w:pStyle w:val="ListParagraph"/>
        <w:tabs>
          <w:tab w:val="left" w:pos="1605"/>
        </w:tabs>
        <w:spacing w:after="80"/>
        <w:ind w:left="1080"/>
      </w:pPr>
    </w:p>
    <w:p w14:paraId="3DED79A9" w14:textId="13A88354" w:rsidR="00E675E7" w:rsidRPr="00BD2562" w:rsidRDefault="00E675E7" w:rsidP="00837AD7">
      <w:pPr>
        <w:tabs>
          <w:tab w:val="left" w:pos="1605"/>
        </w:tabs>
        <w:spacing w:after="0"/>
        <w:ind w:left="360"/>
        <w:rPr>
          <w:b/>
          <w:bCs/>
        </w:rPr>
      </w:pPr>
      <w:r w:rsidRPr="00E675E7">
        <w:rPr>
          <w:b/>
          <w:bCs/>
        </w:rPr>
        <w:t>Why I built this:</w:t>
      </w:r>
      <w:r w:rsidRPr="00D83D05">
        <w:br/>
        <w:t xml:space="preserve">Settlement pages often contain disconnected information across status badges, artist notes, and manual comments. In disputed cases, Mariana currently </w:t>
      </w:r>
      <w:proofErr w:type="gramStart"/>
      <w:r w:rsidRPr="00D83D05">
        <w:t>has to</w:t>
      </w:r>
      <w:proofErr w:type="gramEnd"/>
      <w:r w:rsidRPr="00D83D05">
        <w:t xml:space="preserve"> mentally piece together risk signals at 2am. I added an AI Settlement Review panel that proactively explains why a settlement may be risky and recommends next actions, reducing cognitive load and helping prevent avoidable disputes.</w:t>
      </w:r>
    </w:p>
    <w:p w14:paraId="17B7C046" w14:textId="6CC75A2F" w:rsidR="00E22745" w:rsidRPr="00E22745" w:rsidRDefault="00D83D05" w:rsidP="00E22745">
      <w:pPr>
        <w:tabs>
          <w:tab w:val="left" w:pos="1605"/>
        </w:tabs>
        <w:ind w:left="-180"/>
      </w:pPr>
      <w:r w:rsidRPr="00D83D05">
        <w:rPr>
          <w:noProof/>
        </w:rPr>
        <w:lastRenderedPageBreak/>
        <w:drawing>
          <wp:inline distT="0" distB="0" distL="0" distR="0" wp14:anchorId="677C596F" wp14:editId="6636D987">
            <wp:extent cx="6418463" cy="3124200"/>
            <wp:effectExtent l="0" t="0" r="1905" b="0"/>
            <wp:docPr id="94362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268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26895" cy="312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95592" w14:textId="77777777" w:rsidR="00837AD7" w:rsidRDefault="00837AD7" w:rsidP="00377DB3">
      <w:pPr>
        <w:tabs>
          <w:tab w:val="left" w:pos="1605"/>
        </w:tabs>
        <w:spacing w:before="160" w:after="0"/>
        <w:ind w:left="360"/>
        <w:rPr>
          <w:b/>
          <w:bCs/>
          <w:sz w:val="28"/>
          <w:szCs w:val="28"/>
        </w:rPr>
      </w:pPr>
    </w:p>
    <w:p w14:paraId="61493421" w14:textId="13177111" w:rsidR="00377DB3" w:rsidRPr="00837AD7" w:rsidRDefault="00377DB3" w:rsidP="00377DB3">
      <w:pPr>
        <w:tabs>
          <w:tab w:val="left" w:pos="1605"/>
        </w:tabs>
        <w:spacing w:before="160" w:after="0"/>
        <w:ind w:left="360"/>
        <w:rPr>
          <w:b/>
          <w:bCs/>
          <w:sz w:val="28"/>
          <w:szCs w:val="28"/>
        </w:rPr>
      </w:pPr>
      <w:r w:rsidRPr="00837AD7">
        <w:rPr>
          <w:b/>
          <w:bCs/>
          <w:sz w:val="28"/>
          <w:szCs w:val="28"/>
        </w:rPr>
        <w:t>AI-assisted workflow</w:t>
      </w:r>
    </w:p>
    <w:p w14:paraId="5061AF61" w14:textId="77777777" w:rsidR="00377DB3" w:rsidRPr="00377DB3" w:rsidRDefault="00377DB3" w:rsidP="00837AD7">
      <w:pPr>
        <w:tabs>
          <w:tab w:val="left" w:pos="1605"/>
        </w:tabs>
        <w:spacing w:after="0"/>
        <w:ind w:left="360"/>
        <w:jc w:val="both"/>
        <w:rPr>
          <w:b/>
          <w:bCs/>
        </w:rPr>
      </w:pPr>
      <w:r w:rsidRPr="00377DB3">
        <w:t>To move faster while preserving product judgment, I used AI as a collaborative teammate throughout the build process rather than as a replacement for decision-making. AI accelerated implementation and exploration, while I retained ownership of scope, prioritization, and tradeoffs</w:t>
      </w:r>
      <w:r w:rsidRPr="00377DB3">
        <w:rPr>
          <w:b/>
          <w:bCs/>
        </w:rPr>
        <w:t>.</w:t>
      </w:r>
    </w:p>
    <w:p w14:paraId="4E91EA76" w14:textId="77777777" w:rsidR="00377DB3" w:rsidRPr="00377DB3" w:rsidRDefault="00377DB3" w:rsidP="00377DB3">
      <w:pPr>
        <w:tabs>
          <w:tab w:val="left" w:pos="1605"/>
        </w:tabs>
        <w:spacing w:before="160" w:after="0"/>
        <w:ind w:left="360"/>
      </w:pPr>
      <w:r w:rsidRPr="00377DB3">
        <w:t>Examples of AI usage:</w:t>
      </w:r>
    </w:p>
    <w:p w14:paraId="6C480B61" w14:textId="76D5DC40" w:rsidR="00377DB3" w:rsidRPr="00377DB3" w:rsidRDefault="00377DB3" w:rsidP="00377DB3">
      <w:pPr>
        <w:pStyle w:val="ListParagraph"/>
        <w:numPr>
          <w:ilvl w:val="0"/>
          <w:numId w:val="19"/>
        </w:numPr>
        <w:tabs>
          <w:tab w:val="left" w:pos="1605"/>
        </w:tabs>
        <w:spacing w:before="160" w:after="0"/>
        <w:ind w:left="1080"/>
      </w:pPr>
      <w:r w:rsidRPr="00377DB3">
        <w:t>Used AI to quickly understand and navigate the Greenroom codebase structure</w:t>
      </w:r>
      <w:r>
        <w:t>.</w:t>
      </w:r>
    </w:p>
    <w:p w14:paraId="71EB0267" w14:textId="056F8508" w:rsidR="00377DB3" w:rsidRPr="00377DB3" w:rsidRDefault="00377DB3" w:rsidP="00377DB3">
      <w:pPr>
        <w:pStyle w:val="ListParagraph"/>
        <w:numPr>
          <w:ilvl w:val="0"/>
          <w:numId w:val="19"/>
        </w:numPr>
        <w:tabs>
          <w:tab w:val="left" w:pos="1605"/>
        </w:tabs>
        <w:spacing w:before="160" w:after="0"/>
        <w:ind w:left="1080"/>
      </w:pPr>
      <w:r w:rsidRPr="00377DB3">
        <w:t>Used AI during implementation to identify where settlement sign-off components lived in the React/Next.js flow</w:t>
      </w:r>
      <w:r>
        <w:t>.</w:t>
      </w:r>
    </w:p>
    <w:p w14:paraId="19B88F8E" w14:textId="2D8621ED" w:rsidR="00377DB3" w:rsidRPr="00377DB3" w:rsidRDefault="00377DB3" w:rsidP="00377DB3">
      <w:pPr>
        <w:pStyle w:val="ListParagraph"/>
        <w:numPr>
          <w:ilvl w:val="0"/>
          <w:numId w:val="19"/>
        </w:numPr>
        <w:tabs>
          <w:tab w:val="left" w:pos="1605"/>
        </w:tabs>
        <w:spacing w:before="160" w:after="0"/>
        <w:ind w:left="1080"/>
      </w:pPr>
      <w:proofErr w:type="gramStart"/>
      <w:r w:rsidRPr="00377DB3">
        <w:t>Iterated on</w:t>
      </w:r>
      <w:proofErr w:type="gramEnd"/>
      <w:r w:rsidRPr="00377DB3">
        <w:t xml:space="preserve"> multiple versions of risk explanations and recommendation messaging</w:t>
      </w:r>
      <w:r>
        <w:t>.</w:t>
      </w:r>
    </w:p>
    <w:p w14:paraId="25195983" w14:textId="23E1EE77" w:rsidR="00377DB3" w:rsidRPr="00377DB3" w:rsidRDefault="00377DB3" w:rsidP="00377DB3">
      <w:pPr>
        <w:pStyle w:val="ListParagraph"/>
        <w:numPr>
          <w:ilvl w:val="0"/>
          <w:numId w:val="19"/>
        </w:numPr>
        <w:tabs>
          <w:tab w:val="left" w:pos="1605"/>
        </w:tabs>
        <w:spacing w:before="160" w:after="0"/>
        <w:ind w:left="1080"/>
      </w:pPr>
      <w:r w:rsidRPr="00377DB3">
        <w:t>Used AI support during debugging, Git setup, and local environment configuration</w:t>
      </w:r>
      <w:r>
        <w:t>.</w:t>
      </w:r>
    </w:p>
    <w:p w14:paraId="2315488F" w14:textId="1B54EBAC" w:rsidR="00377DB3" w:rsidRDefault="00377DB3" w:rsidP="00377DB3">
      <w:pPr>
        <w:pStyle w:val="ListParagraph"/>
        <w:numPr>
          <w:ilvl w:val="0"/>
          <w:numId w:val="19"/>
        </w:numPr>
        <w:tabs>
          <w:tab w:val="left" w:pos="1605"/>
        </w:tabs>
        <w:spacing w:before="160" w:after="0"/>
        <w:ind w:left="1080"/>
      </w:pPr>
      <w:r w:rsidRPr="00377DB3">
        <w:t>Used AI to accelerate coding and content generation while retaining control over product decisions and feature scope</w:t>
      </w:r>
      <w:r>
        <w:t>.</w:t>
      </w:r>
      <w:r w:rsidRPr="00377DB3">
        <w:t xml:space="preserve"> </w:t>
      </w:r>
    </w:p>
    <w:p w14:paraId="40CB117B" w14:textId="4891C58F" w:rsidR="00377DB3" w:rsidRDefault="00377DB3" w:rsidP="00377DB3">
      <w:pPr>
        <w:pStyle w:val="ListParagraph"/>
        <w:numPr>
          <w:ilvl w:val="0"/>
          <w:numId w:val="19"/>
        </w:numPr>
        <w:tabs>
          <w:tab w:val="left" w:pos="1605"/>
        </w:tabs>
        <w:spacing w:before="160" w:after="0"/>
        <w:ind w:left="1080"/>
      </w:pPr>
      <w:r w:rsidRPr="00377DB3">
        <w:t>Human judgment determined which workflow to solve, why this slice mattered, and what features were intentionally excluded</w:t>
      </w:r>
      <w:r>
        <w:t>.</w:t>
      </w:r>
    </w:p>
    <w:p w14:paraId="6D5537A9" w14:textId="77777777" w:rsidR="00837AD7" w:rsidRPr="00377DB3" w:rsidRDefault="00837AD7" w:rsidP="00837AD7">
      <w:pPr>
        <w:tabs>
          <w:tab w:val="left" w:pos="1605"/>
        </w:tabs>
        <w:spacing w:before="160" w:after="0"/>
      </w:pPr>
    </w:p>
    <w:p w14:paraId="7699D4C8" w14:textId="78D93B76" w:rsidR="00D81C27" w:rsidRPr="00837AD7" w:rsidRDefault="00D81C27" w:rsidP="00837AD7">
      <w:pPr>
        <w:tabs>
          <w:tab w:val="left" w:pos="1605"/>
        </w:tabs>
        <w:spacing w:after="0"/>
        <w:ind w:left="360"/>
        <w:rPr>
          <w:b/>
          <w:bCs/>
          <w:sz w:val="28"/>
          <w:szCs w:val="28"/>
        </w:rPr>
      </w:pPr>
      <w:r w:rsidRPr="00837AD7">
        <w:rPr>
          <w:b/>
          <w:bCs/>
          <w:sz w:val="28"/>
          <w:szCs w:val="28"/>
        </w:rPr>
        <w:t>Design decisions &amp; implementation changes</w:t>
      </w:r>
    </w:p>
    <w:p w14:paraId="37F1F473" w14:textId="0AB51450" w:rsidR="005C5371" w:rsidRPr="005C5371" w:rsidRDefault="00D81C27" w:rsidP="00BD2562">
      <w:pPr>
        <w:pStyle w:val="ListParagraph"/>
        <w:numPr>
          <w:ilvl w:val="0"/>
          <w:numId w:val="15"/>
        </w:numPr>
        <w:tabs>
          <w:tab w:val="left" w:pos="1605"/>
        </w:tabs>
        <w:ind w:right="-450"/>
        <w:jc w:val="both"/>
        <w:rPr>
          <w:b/>
          <w:bCs/>
        </w:rPr>
      </w:pPr>
      <w:r w:rsidRPr="00D81C27">
        <w:t>Added a color-coded AI review card to visually separate high-attention items from standard notes</w:t>
      </w:r>
      <w:r w:rsidR="005C5371">
        <w:t>.</w:t>
      </w:r>
    </w:p>
    <w:p w14:paraId="030279F8" w14:textId="315A8E9F" w:rsidR="005C5371" w:rsidRPr="005C5371" w:rsidRDefault="00D81C27" w:rsidP="00BD2562">
      <w:pPr>
        <w:pStyle w:val="ListParagraph"/>
        <w:numPr>
          <w:ilvl w:val="0"/>
          <w:numId w:val="15"/>
        </w:numPr>
        <w:tabs>
          <w:tab w:val="left" w:pos="1605"/>
        </w:tabs>
        <w:ind w:right="-450"/>
        <w:jc w:val="both"/>
        <w:rPr>
          <w:b/>
          <w:bCs/>
        </w:rPr>
      </w:pPr>
      <w:r w:rsidRPr="00D81C27">
        <w:t>Used amber/yellow risk styling to indicate caution without creating panic</w:t>
      </w:r>
      <w:r w:rsidR="005C5371">
        <w:t>.</w:t>
      </w:r>
    </w:p>
    <w:p w14:paraId="573D8047" w14:textId="7A1E35F6" w:rsidR="005C5371" w:rsidRPr="005C5371" w:rsidRDefault="00D81C27" w:rsidP="00BD2562">
      <w:pPr>
        <w:pStyle w:val="ListParagraph"/>
        <w:numPr>
          <w:ilvl w:val="0"/>
          <w:numId w:val="15"/>
        </w:numPr>
        <w:tabs>
          <w:tab w:val="left" w:pos="1605"/>
        </w:tabs>
        <w:ind w:right="-450"/>
        <w:jc w:val="both"/>
        <w:rPr>
          <w:b/>
          <w:bCs/>
        </w:rPr>
      </w:pPr>
      <w:r w:rsidRPr="00D81C27">
        <w:t>Added a visible Settlement Risk: Medium label for fast scanning at 2am</w:t>
      </w:r>
      <w:r w:rsidR="005C5371">
        <w:t>.</w:t>
      </w:r>
    </w:p>
    <w:p w14:paraId="56C2B8FD" w14:textId="74091427" w:rsidR="005C5371" w:rsidRPr="005C5371" w:rsidRDefault="00D81C27" w:rsidP="00BD2562">
      <w:pPr>
        <w:pStyle w:val="ListParagraph"/>
        <w:numPr>
          <w:ilvl w:val="0"/>
          <w:numId w:val="15"/>
        </w:numPr>
        <w:tabs>
          <w:tab w:val="left" w:pos="1605"/>
        </w:tabs>
        <w:ind w:right="-450"/>
        <w:jc w:val="both"/>
        <w:rPr>
          <w:b/>
          <w:bCs/>
        </w:rPr>
      </w:pPr>
      <w:r w:rsidRPr="00D81C27">
        <w:lastRenderedPageBreak/>
        <w:t>Grouped signals under Why I flagged this to explain reasoning instead of only surfacing alerts</w:t>
      </w:r>
      <w:r w:rsidR="005C5371">
        <w:t>.</w:t>
      </w:r>
    </w:p>
    <w:p w14:paraId="2DB16D26" w14:textId="1B570AB1" w:rsidR="005C5371" w:rsidRPr="005C5371" w:rsidRDefault="00D81C27" w:rsidP="00BD2562">
      <w:pPr>
        <w:pStyle w:val="ListParagraph"/>
        <w:numPr>
          <w:ilvl w:val="0"/>
          <w:numId w:val="15"/>
        </w:numPr>
        <w:tabs>
          <w:tab w:val="left" w:pos="1605"/>
        </w:tabs>
        <w:ind w:right="-450"/>
        <w:jc w:val="both"/>
        <w:rPr>
          <w:b/>
          <w:bCs/>
        </w:rPr>
      </w:pPr>
      <w:r w:rsidRPr="00D81C27">
        <w:t>Added Suggested next step to make the output actionable rather than informational</w:t>
      </w:r>
      <w:r w:rsidR="005C5371">
        <w:t>.</w:t>
      </w:r>
    </w:p>
    <w:p w14:paraId="0A66DB9D" w14:textId="7541D8C7" w:rsidR="00D81C27" w:rsidRPr="00837AD7" w:rsidRDefault="00D81C27" w:rsidP="00837AD7">
      <w:pPr>
        <w:pStyle w:val="ListParagraph"/>
        <w:numPr>
          <w:ilvl w:val="0"/>
          <w:numId w:val="15"/>
        </w:numPr>
        <w:tabs>
          <w:tab w:val="left" w:pos="1605"/>
        </w:tabs>
        <w:spacing w:after="0"/>
        <w:ind w:right="-450"/>
        <w:jc w:val="both"/>
        <w:rPr>
          <w:b/>
          <w:bCs/>
        </w:rPr>
      </w:pPr>
      <w:r w:rsidRPr="00D81C27">
        <w:t>Designed the AI assistant to augment Mariana’s judgment instead of replacing it</w:t>
      </w:r>
      <w:r w:rsidR="005C5371">
        <w:t>.</w:t>
      </w:r>
    </w:p>
    <w:p w14:paraId="153A1C34" w14:textId="77777777" w:rsidR="00837AD7" w:rsidRPr="00837AD7" w:rsidRDefault="00837AD7" w:rsidP="00837AD7">
      <w:pPr>
        <w:tabs>
          <w:tab w:val="left" w:pos="1605"/>
        </w:tabs>
        <w:spacing w:after="0"/>
        <w:ind w:left="720" w:right="-450"/>
        <w:jc w:val="both"/>
        <w:rPr>
          <w:b/>
          <w:bCs/>
        </w:rPr>
      </w:pPr>
    </w:p>
    <w:p w14:paraId="459A768D" w14:textId="61440B00" w:rsidR="00E675E7" w:rsidRPr="00837AD7" w:rsidRDefault="00E675E7" w:rsidP="00837AD7">
      <w:pPr>
        <w:tabs>
          <w:tab w:val="left" w:pos="1605"/>
        </w:tabs>
        <w:spacing w:after="0"/>
        <w:ind w:left="360"/>
        <w:rPr>
          <w:sz w:val="28"/>
          <w:szCs w:val="28"/>
        </w:rPr>
      </w:pPr>
      <w:r w:rsidRPr="00837AD7">
        <w:rPr>
          <w:b/>
          <w:bCs/>
          <w:sz w:val="28"/>
          <w:szCs w:val="28"/>
        </w:rPr>
        <w:t>What I intentionally cut:</w:t>
      </w:r>
    </w:p>
    <w:p w14:paraId="51C2EB6B" w14:textId="4DE43C49" w:rsidR="00E675E7" w:rsidRDefault="00E675E7" w:rsidP="005C5371">
      <w:pPr>
        <w:pStyle w:val="ListParagraph"/>
        <w:numPr>
          <w:ilvl w:val="0"/>
          <w:numId w:val="10"/>
        </w:numPr>
        <w:tabs>
          <w:tab w:val="left" w:pos="1605"/>
        </w:tabs>
        <w:spacing w:after="0"/>
        <w:ind w:left="1080"/>
      </w:pPr>
      <w:r>
        <w:t>Full settlement calculator redesign</w:t>
      </w:r>
    </w:p>
    <w:p w14:paraId="3DCE4CCD" w14:textId="29E28259" w:rsidR="00E675E7" w:rsidRDefault="00E675E7" w:rsidP="005C5371">
      <w:pPr>
        <w:pStyle w:val="ListParagraph"/>
        <w:numPr>
          <w:ilvl w:val="0"/>
          <w:numId w:val="10"/>
        </w:numPr>
        <w:tabs>
          <w:tab w:val="left" w:pos="1605"/>
        </w:tabs>
        <w:spacing w:after="0"/>
        <w:ind w:left="1080"/>
      </w:pPr>
      <w:r>
        <w:t>Predictive revenue modeling</w:t>
      </w:r>
    </w:p>
    <w:p w14:paraId="2E6521A6" w14:textId="54DE6395" w:rsidR="00E675E7" w:rsidRDefault="00E675E7" w:rsidP="005C5371">
      <w:pPr>
        <w:pStyle w:val="ListParagraph"/>
        <w:numPr>
          <w:ilvl w:val="0"/>
          <w:numId w:val="10"/>
        </w:numPr>
        <w:tabs>
          <w:tab w:val="left" w:pos="1605"/>
        </w:tabs>
        <w:spacing w:after="0"/>
        <w:ind w:left="1080"/>
      </w:pPr>
      <w:r>
        <w:t>Agent chatbot workflow</w:t>
      </w:r>
    </w:p>
    <w:p w14:paraId="47AB122A" w14:textId="0CD8D90A" w:rsidR="00E675E7" w:rsidRDefault="00E675E7" w:rsidP="005C5371">
      <w:pPr>
        <w:pStyle w:val="ListParagraph"/>
        <w:numPr>
          <w:ilvl w:val="0"/>
          <w:numId w:val="10"/>
        </w:numPr>
        <w:tabs>
          <w:tab w:val="left" w:pos="1605"/>
        </w:tabs>
        <w:spacing w:after="0"/>
        <w:ind w:left="1080"/>
      </w:pPr>
      <w:r>
        <w:t>End-to-end dispute resolution redesign</w:t>
      </w:r>
    </w:p>
    <w:p w14:paraId="7DA5D97A" w14:textId="7B152631" w:rsidR="00E675E7" w:rsidRDefault="00F0232D" w:rsidP="00BD2562">
      <w:pPr>
        <w:tabs>
          <w:tab w:val="left" w:pos="1605"/>
        </w:tabs>
        <w:spacing w:after="0"/>
        <w:ind w:left="360"/>
        <w:jc w:val="both"/>
      </w:pPr>
      <w:r w:rsidRPr="00F0232D">
        <w:t>I intentionally focused only on the pre-signoff moment because it represented the highest-leverage opportunity to reduce confusion and prevent avoidable disputes.</w:t>
      </w:r>
    </w:p>
    <w:p w14:paraId="08F2E2E5" w14:textId="77777777" w:rsidR="002C059F" w:rsidRDefault="002C059F" w:rsidP="002C059F">
      <w:pPr>
        <w:tabs>
          <w:tab w:val="left" w:pos="1605"/>
        </w:tabs>
        <w:spacing w:after="0"/>
        <w:ind w:left="360"/>
      </w:pPr>
    </w:p>
    <w:p w14:paraId="7F087A5B" w14:textId="4962BD9A" w:rsidR="002C059F" w:rsidRPr="00837AD7" w:rsidRDefault="002C059F" w:rsidP="00837AD7">
      <w:pPr>
        <w:tabs>
          <w:tab w:val="left" w:pos="1605"/>
        </w:tabs>
        <w:spacing w:after="0"/>
        <w:ind w:left="360"/>
        <w:rPr>
          <w:sz w:val="28"/>
          <w:szCs w:val="28"/>
        </w:rPr>
      </w:pPr>
      <w:r w:rsidRPr="00837AD7">
        <w:rPr>
          <w:b/>
          <w:bCs/>
          <w:sz w:val="28"/>
          <w:szCs w:val="28"/>
        </w:rPr>
        <w:t>Limitation</w:t>
      </w:r>
      <w:r w:rsidR="00837AD7" w:rsidRPr="00837AD7">
        <w:rPr>
          <w:b/>
          <w:bCs/>
          <w:sz w:val="28"/>
          <w:szCs w:val="28"/>
        </w:rPr>
        <w:t>s</w:t>
      </w:r>
      <w:r w:rsidRPr="00837AD7">
        <w:rPr>
          <w:b/>
          <w:bCs/>
          <w:sz w:val="28"/>
          <w:szCs w:val="28"/>
        </w:rPr>
        <w:t>:</w:t>
      </w:r>
      <w:r w:rsidRPr="00837AD7">
        <w:rPr>
          <w:sz w:val="28"/>
          <w:szCs w:val="28"/>
        </w:rPr>
        <w:t xml:space="preserve"> </w:t>
      </w:r>
    </w:p>
    <w:p w14:paraId="7ED34B0C" w14:textId="746C6FC3" w:rsidR="002C059F" w:rsidRDefault="002C059F" w:rsidP="00837AD7">
      <w:pPr>
        <w:tabs>
          <w:tab w:val="left" w:pos="1605"/>
        </w:tabs>
        <w:spacing w:after="0"/>
        <w:ind w:left="360"/>
        <w:jc w:val="both"/>
      </w:pPr>
      <w:r w:rsidRPr="002C059F">
        <w:t>The current prototype was designed and demonstrated around a single disputed settlement scenario. I intentionally started with one high-signal case to validate the workflow before expanding broadly. In a production version, I would test across multiple settlement patterns such as disputed status with positive sign-off, payment timing ambiguity, waived expenses, and historical repeat disputes to refine AI confidence and reduce false positives.</w:t>
      </w:r>
    </w:p>
    <w:p w14:paraId="559D55DC" w14:textId="77777777" w:rsidR="00837AD7" w:rsidRDefault="00837AD7" w:rsidP="00837AD7">
      <w:pPr>
        <w:tabs>
          <w:tab w:val="left" w:pos="1605"/>
        </w:tabs>
        <w:spacing w:after="0"/>
        <w:ind w:left="360"/>
        <w:jc w:val="both"/>
      </w:pPr>
    </w:p>
    <w:p w14:paraId="1E960C2D" w14:textId="3537D4B4" w:rsidR="00E675E7" w:rsidRPr="00837AD7" w:rsidRDefault="00E675E7" w:rsidP="00E675E7">
      <w:pPr>
        <w:tabs>
          <w:tab w:val="left" w:pos="1605"/>
        </w:tabs>
        <w:spacing w:after="0"/>
        <w:ind w:left="360"/>
        <w:rPr>
          <w:b/>
          <w:bCs/>
          <w:sz w:val="28"/>
          <w:szCs w:val="28"/>
        </w:rPr>
      </w:pPr>
      <w:r w:rsidRPr="00837AD7">
        <w:rPr>
          <w:b/>
          <w:bCs/>
          <w:sz w:val="28"/>
          <w:szCs w:val="28"/>
        </w:rPr>
        <w:t>Next steps:</w:t>
      </w:r>
    </w:p>
    <w:p w14:paraId="7D5DE3EC" w14:textId="78A4B117" w:rsidR="00E675E7" w:rsidRDefault="00E675E7" w:rsidP="00377DB3">
      <w:pPr>
        <w:pStyle w:val="ListParagraph"/>
        <w:numPr>
          <w:ilvl w:val="0"/>
          <w:numId w:val="10"/>
        </w:numPr>
        <w:tabs>
          <w:tab w:val="left" w:pos="1605"/>
        </w:tabs>
        <w:spacing w:after="0"/>
        <w:jc w:val="both"/>
      </w:pPr>
      <w:r>
        <w:t>Historical pattern detection across prior settlements</w:t>
      </w:r>
    </w:p>
    <w:p w14:paraId="15FDE32D" w14:textId="53C7CC16" w:rsidR="00E675E7" w:rsidRDefault="00E675E7" w:rsidP="00377DB3">
      <w:pPr>
        <w:pStyle w:val="ListParagraph"/>
        <w:numPr>
          <w:ilvl w:val="0"/>
          <w:numId w:val="10"/>
        </w:numPr>
        <w:tabs>
          <w:tab w:val="left" w:pos="1605"/>
        </w:tabs>
        <w:spacing w:after="0"/>
        <w:jc w:val="both"/>
      </w:pPr>
      <w:r>
        <w:t>Dynamic AI risk scoring</w:t>
      </w:r>
    </w:p>
    <w:p w14:paraId="4800F45D" w14:textId="0980B084" w:rsidR="00E675E7" w:rsidRDefault="00E675E7" w:rsidP="00377DB3">
      <w:pPr>
        <w:pStyle w:val="ListParagraph"/>
        <w:numPr>
          <w:ilvl w:val="0"/>
          <w:numId w:val="10"/>
        </w:numPr>
        <w:tabs>
          <w:tab w:val="left" w:pos="1605"/>
        </w:tabs>
        <w:spacing w:after="0"/>
        <w:jc w:val="both"/>
      </w:pPr>
      <w:r>
        <w:t>Similar-settlement matching</w:t>
      </w:r>
    </w:p>
    <w:p w14:paraId="1B6C1A7A" w14:textId="1B5B0441" w:rsidR="00E675E7" w:rsidRDefault="00E675E7" w:rsidP="00377DB3">
      <w:pPr>
        <w:pStyle w:val="ListParagraph"/>
        <w:numPr>
          <w:ilvl w:val="0"/>
          <w:numId w:val="10"/>
        </w:numPr>
        <w:tabs>
          <w:tab w:val="left" w:pos="1605"/>
        </w:tabs>
        <w:spacing w:after="0"/>
        <w:jc w:val="both"/>
      </w:pPr>
      <w:r>
        <w:t>Learning from prior dispute outcomes</w:t>
      </w:r>
    </w:p>
    <w:p w14:paraId="35E8542B" w14:textId="2A01802D" w:rsidR="00F0232D" w:rsidRPr="00D83D05" w:rsidRDefault="00F0232D" w:rsidP="00377DB3">
      <w:pPr>
        <w:tabs>
          <w:tab w:val="left" w:pos="1605"/>
        </w:tabs>
        <w:spacing w:after="0"/>
        <w:ind w:left="360"/>
        <w:jc w:val="both"/>
      </w:pPr>
      <w:r w:rsidRPr="00F0232D">
        <w:t>This version creates a narrow and defensible first step while leaving room for future iterations.</w:t>
      </w:r>
    </w:p>
    <w:sectPr w:rsidR="00F0232D" w:rsidRPr="00D83D05" w:rsidSect="003F330E">
      <w:pgSz w:w="12240" w:h="15840"/>
      <w:pgMar w:top="117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22B6C"/>
    <w:multiLevelType w:val="hybridMultilevel"/>
    <w:tmpl w:val="325087F2"/>
    <w:lvl w:ilvl="0" w:tplc="566CD93A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5520D8"/>
    <w:multiLevelType w:val="hybridMultilevel"/>
    <w:tmpl w:val="86F60C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647AD8"/>
    <w:multiLevelType w:val="hybridMultilevel"/>
    <w:tmpl w:val="F7AACEE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5BA3A0B"/>
    <w:multiLevelType w:val="hybridMultilevel"/>
    <w:tmpl w:val="F864BA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D3B2648"/>
    <w:multiLevelType w:val="hybridMultilevel"/>
    <w:tmpl w:val="C652F0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F5408A6"/>
    <w:multiLevelType w:val="hybridMultilevel"/>
    <w:tmpl w:val="6DBC2CD4"/>
    <w:lvl w:ilvl="0" w:tplc="15B2CE5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3F1928"/>
    <w:multiLevelType w:val="hybridMultilevel"/>
    <w:tmpl w:val="450E7C68"/>
    <w:lvl w:ilvl="0" w:tplc="566CD93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C5058A"/>
    <w:multiLevelType w:val="hybridMultilevel"/>
    <w:tmpl w:val="6A64E5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79632A1"/>
    <w:multiLevelType w:val="hybridMultilevel"/>
    <w:tmpl w:val="0096FD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51F6E35"/>
    <w:multiLevelType w:val="hybridMultilevel"/>
    <w:tmpl w:val="66729AB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495E7125"/>
    <w:multiLevelType w:val="hybridMultilevel"/>
    <w:tmpl w:val="5688FCD0"/>
    <w:lvl w:ilvl="0" w:tplc="15B2CE5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68356D"/>
    <w:multiLevelType w:val="hybridMultilevel"/>
    <w:tmpl w:val="DCC87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D5479B"/>
    <w:multiLevelType w:val="hybridMultilevel"/>
    <w:tmpl w:val="B622E3AA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3" w15:restartNumberingAfterBreak="0">
    <w:nsid w:val="65F3731E"/>
    <w:multiLevelType w:val="hybridMultilevel"/>
    <w:tmpl w:val="0C80D3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7E57905"/>
    <w:multiLevelType w:val="hybridMultilevel"/>
    <w:tmpl w:val="0E588AE2"/>
    <w:lvl w:ilvl="0" w:tplc="15B2CE56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9C049FD"/>
    <w:multiLevelType w:val="hybridMultilevel"/>
    <w:tmpl w:val="7652AE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A6A37DA"/>
    <w:multiLevelType w:val="multilevel"/>
    <w:tmpl w:val="A4E4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623A23"/>
    <w:multiLevelType w:val="multilevel"/>
    <w:tmpl w:val="0F04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4920C9"/>
    <w:multiLevelType w:val="hybridMultilevel"/>
    <w:tmpl w:val="04269F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56B522E"/>
    <w:multiLevelType w:val="hybridMultilevel"/>
    <w:tmpl w:val="F710DC90"/>
    <w:lvl w:ilvl="0" w:tplc="566CD93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2226511">
    <w:abstractNumId w:val="1"/>
  </w:num>
  <w:num w:numId="2" w16cid:durableId="1237477095">
    <w:abstractNumId w:val="15"/>
  </w:num>
  <w:num w:numId="3" w16cid:durableId="425461162">
    <w:abstractNumId w:val="16"/>
  </w:num>
  <w:num w:numId="4" w16cid:durableId="713820762">
    <w:abstractNumId w:val="17"/>
  </w:num>
  <w:num w:numId="5" w16cid:durableId="348800654">
    <w:abstractNumId w:val="13"/>
  </w:num>
  <w:num w:numId="6" w16cid:durableId="1401175181">
    <w:abstractNumId w:val="7"/>
  </w:num>
  <w:num w:numId="7" w16cid:durableId="1308167058">
    <w:abstractNumId w:val="2"/>
  </w:num>
  <w:num w:numId="8" w16cid:durableId="1791241503">
    <w:abstractNumId w:val="9"/>
  </w:num>
  <w:num w:numId="9" w16cid:durableId="1852790036">
    <w:abstractNumId w:val="8"/>
  </w:num>
  <w:num w:numId="10" w16cid:durableId="769668499">
    <w:abstractNumId w:val="5"/>
  </w:num>
  <w:num w:numId="11" w16cid:durableId="436948205">
    <w:abstractNumId w:val="14"/>
  </w:num>
  <w:num w:numId="12" w16cid:durableId="1096243863">
    <w:abstractNumId w:val="3"/>
  </w:num>
  <w:num w:numId="13" w16cid:durableId="2074624365">
    <w:abstractNumId w:val="10"/>
  </w:num>
  <w:num w:numId="14" w16cid:durableId="1622959536">
    <w:abstractNumId w:val="12"/>
  </w:num>
  <w:num w:numId="15" w16cid:durableId="1737318579">
    <w:abstractNumId w:val="18"/>
  </w:num>
  <w:num w:numId="16" w16cid:durableId="722409223">
    <w:abstractNumId w:val="4"/>
  </w:num>
  <w:num w:numId="17" w16cid:durableId="301623924">
    <w:abstractNumId w:val="6"/>
  </w:num>
  <w:num w:numId="18" w16cid:durableId="71782735">
    <w:abstractNumId w:val="0"/>
  </w:num>
  <w:num w:numId="19" w16cid:durableId="717557326">
    <w:abstractNumId w:val="19"/>
  </w:num>
  <w:num w:numId="20" w16cid:durableId="9048786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6A2"/>
    <w:rsid w:val="00003331"/>
    <w:rsid w:val="000D2886"/>
    <w:rsid w:val="002C059F"/>
    <w:rsid w:val="00377DB3"/>
    <w:rsid w:val="003F330E"/>
    <w:rsid w:val="005C5371"/>
    <w:rsid w:val="00837AD7"/>
    <w:rsid w:val="00853DEE"/>
    <w:rsid w:val="00892A8B"/>
    <w:rsid w:val="00A946A2"/>
    <w:rsid w:val="00BD2562"/>
    <w:rsid w:val="00C90D09"/>
    <w:rsid w:val="00CA0D76"/>
    <w:rsid w:val="00D81C27"/>
    <w:rsid w:val="00D83D05"/>
    <w:rsid w:val="00DC132C"/>
    <w:rsid w:val="00E22745"/>
    <w:rsid w:val="00E675E7"/>
    <w:rsid w:val="00F02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8C0E5"/>
  <w15:chartTrackingRefBased/>
  <w15:docId w15:val="{E902FB74-B591-4B15-B746-311C55B46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6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6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6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6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6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6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6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6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6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6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6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6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6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6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6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6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6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998</TotalTime>
  <Pages>4</Pages>
  <Words>701</Words>
  <Characters>4000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WRTD UCONN Planner</dc:creator>
  <cp:keywords/>
  <dc:description/>
  <cp:lastModifiedBy>WRTD UCONN Planner</cp:lastModifiedBy>
  <cp:revision>10</cp:revision>
  <dcterms:created xsi:type="dcterms:W3CDTF">2026-05-20T00:27:00Z</dcterms:created>
  <dcterms:modified xsi:type="dcterms:W3CDTF">2026-05-20T17:45:00Z</dcterms:modified>
</cp:coreProperties>
</file>