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DEB9" w14:textId="77777777" w:rsidR="00FB141D" w:rsidRPr="00FB141D" w:rsidRDefault="00FB141D" w:rsidP="00FB141D">
      <w:r w:rsidRPr="00FB141D">
        <w:rPr>
          <w:b/>
          <w:bCs/>
        </w:rPr>
        <w:t>Ensuring Accuracy in Dynamic Network Environment</w:t>
      </w:r>
    </w:p>
    <w:p w14:paraId="78805D4F" w14:textId="6E56EDF4" w:rsidR="00FB141D" w:rsidRPr="00FB141D" w:rsidRDefault="00FB141D" w:rsidP="00FB141D">
      <w:r w:rsidRPr="00FB141D">
        <w:drawing>
          <wp:inline distT="0" distB="0" distL="0" distR="0" wp14:anchorId="0F7C496C" wp14:editId="798B9DDB">
            <wp:extent cx="5731510" cy="3226435"/>
            <wp:effectExtent l="0" t="0" r="2540" b="0"/>
            <wp:docPr id="945358004" name="Picture 8" descr="A close-up of a computer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58004" name="Picture 8" descr="A close-up of a computer ro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6F88946F" w14:textId="77777777" w:rsidR="00FB141D" w:rsidRPr="00FB141D" w:rsidRDefault="00FB141D" w:rsidP="00FB141D">
      <w:r w:rsidRPr="00FB141D">
        <w:t>Context</w:t>
      </w:r>
    </w:p>
    <w:p w14:paraId="65B36686" w14:textId="77777777" w:rsidR="00FB141D" w:rsidRPr="00FB141D" w:rsidRDefault="00FB141D" w:rsidP="00FB141D">
      <w:r w:rsidRPr="00FB141D">
        <w:t>A regional infrastructure provider managing a hybrid network stack of on-prem networking gear, cloud-managed routers, SD-WAN nodes etc. encountered a critical outage caused by an undocumented configuration change.</w:t>
      </w:r>
    </w:p>
    <w:p w14:paraId="2E711ACB" w14:textId="77777777" w:rsidR="00FB141D" w:rsidRPr="00FB141D" w:rsidRDefault="00FB141D" w:rsidP="00FB141D">
      <w:r w:rsidRPr="00FB141D">
        <w:t>While documentation lagged and made it difficult to troubleshoot or verify what had actually shipped, engineers relied on Slack threads to recall who changed what and when. Version mismatches between product updates and client-facing documentation led to failed implementations and repeated support escalations.</w:t>
      </w:r>
    </w:p>
    <w:p w14:paraId="441D97BE" w14:textId="77777777" w:rsidR="00FB141D" w:rsidRPr="00FB141D" w:rsidRDefault="00FB141D" w:rsidP="00FB141D">
      <w:r w:rsidRPr="00FB141D">
        <w:t>Challenge</w:t>
      </w:r>
    </w:p>
    <w:p w14:paraId="3E531E21" w14:textId="77777777" w:rsidR="00FB141D" w:rsidRPr="00FB141D" w:rsidRDefault="00FB141D" w:rsidP="00FB141D">
      <w:pPr>
        <w:numPr>
          <w:ilvl w:val="0"/>
          <w:numId w:val="1"/>
        </w:numPr>
      </w:pPr>
      <w:r w:rsidRPr="00FB141D">
        <w:t>Untracked changes leading to critical outages and version mismatch.</w:t>
      </w:r>
    </w:p>
    <w:p w14:paraId="15B7A41E" w14:textId="77777777" w:rsidR="00FB141D" w:rsidRPr="00FB141D" w:rsidRDefault="00FB141D" w:rsidP="00FB141D">
      <w:pPr>
        <w:numPr>
          <w:ilvl w:val="0"/>
          <w:numId w:val="1"/>
        </w:numPr>
      </w:pPr>
      <w:r w:rsidRPr="00FB141D">
        <w:t>Disjointed systems: markdown files, Slack logs, out-of-sync wikis</w:t>
      </w:r>
    </w:p>
    <w:p w14:paraId="411FDB5B" w14:textId="77777777" w:rsidR="00FB141D" w:rsidRPr="00FB141D" w:rsidRDefault="00FB141D" w:rsidP="00FB141D">
      <w:pPr>
        <w:numPr>
          <w:ilvl w:val="0"/>
          <w:numId w:val="1"/>
        </w:numPr>
      </w:pPr>
      <w:r w:rsidRPr="00FB141D">
        <w:t>Delays in incident resolution</w:t>
      </w:r>
    </w:p>
    <w:p w14:paraId="7E2EFE55" w14:textId="77777777" w:rsidR="00FB141D" w:rsidRPr="00FB141D" w:rsidRDefault="00FB141D" w:rsidP="00FB141D">
      <w:pPr>
        <w:numPr>
          <w:ilvl w:val="0"/>
          <w:numId w:val="1"/>
        </w:numPr>
      </w:pPr>
      <w:r w:rsidRPr="00FB141D">
        <w:t>Failed client installations and audit risks</w:t>
      </w:r>
    </w:p>
    <w:p w14:paraId="6BDFFFA2" w14:textId="77777777" w:rsidR="00FB141D" w:rsidRPr="00FB141D" w:rsidRDefault="00FB141D" w:rsidP="00FB141D">
      <w:r w:rsidRPr="00FB141D">
        <w:t>Our Approach</w:t>
      </w:r>
    </w:p>
    <w:p w14:paraId="0B5ED454" w14:textId="5044E816" w:rsidR="00FB141D" w:rsidRPr="00FB141D" w:rsidRDefault="00FB141D" w:rsidP="00FB141D">
      <w:pPr>
        <w:numPr>
          <w:ilvl w:val="0"/>
          <w:numId w:val="2"/>
        </w:numPr>
      </w:pPr>
      <w:r w:rsidRPr="00FB141D">
        <w:lastRenderedPageBreak/>
        <w:drawing>
          <wp:inline distT="0" distB="0" distL="0" distR="0" wp14:anchorId="2E196C5B" wp14:editId="50F59CC2">
            <wp:extent cx="5731510" cy="3823970"/>
            <wp:effectExtent l="0" t="0" r="2540" b="5080"/>
            <wp:docPr id="1892036131" name="Picture 7" descr="A group of people working on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6131" name="Picture 7" descr="A group of people working on a projec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50045256" w14:textId="77777777" w:rsidR="00FB141D" w:rsidRPr="00FB141D" w:rsidRDefault="00FB141D" w:rsidP="00FB141D">
      <w:r w:rsidRPr="00FB141D">
        <w:t>Audit and Analysis</w:t>
      </w:r>
    </w:p>
    <w:p w14:paraId="50D79372" w14:textId="77777777" w:rsidR="00FB141D" w:rsidRPr="00FB141D" w:rsidRDefault="00FB141D" w:rsidP="00FB141D">
      <w:r w:rsidRPr="00FB141D">
        <w:t>We initiated a systems-level documentation audit, starting with version control practices, change management workflows, and client-facing documentation flows.</w:t>
      </w:r>
    </w:p>
    <w:p w14:paraId="79404CF5" w14:textId="77777777" w:rsidR="00FB141D" w:rsidRPr="00FB141D" w:rsidRDefault="00FB141D" w:rsidP="00FB141D">
      <w:r w:rsidRPr="00FB141D">
        <w:t>Each undocumented change posed a traceability risk, so we focused on building modular doc components tightly coupled with product release cycles.</w:t>
      </w:r>
    </w:p>
    <w:p w14:paraId="32D55D53" w14:textId="77777777" w:rsidR="00FB141D" w:rsidRPr="00FB141D" w:rsidRDefault="00FB141D" w:rsidP="00FB141D">
      <w:r w:rsidRPr="00FB141D">
        <w:t>1. Internal, developer-facing docs were synced with production environments</w:t>
      </w:r>
    </w:p>
    <w:p w14:paraId="3E69F89E" w14:textId="77777777" w:rsidR="00FB141D" w:rsidRPr="00FB141D" w:rsidRDefault="00FB141D" w:rsidP="00FB141D">
      <w:r w:rsidRPr="00FB141D">
        <w:t>2. Client-facing docs reflected only validated, installable releases</w:t>
      </w:r>
    </w:p>
    <w:p w14:paraId="02739979" w14:textId="3AC2E27F" w:rsidR="00FB141D" w:rsidRPr="00FB141D" w:rsidRDefault="00FB141D" w:rsidP="00FB141D">
      <w:pPr>
        <w:numPr>
          <w:ilvl w:val="0"/>
          <w:numId w:val="2"/>
        </w:numPr>
      </w:pPr>
      <w:r w:rsidRPr="00FB141D">
        <w:lastRenderedPageBreak/>
        <w:drawing>
          <wp:inline distT="0" distB="0" distL="0" distR="0" wp14:anchorId="205EBAC6" wp14:editId="2C8DA4BC">
            <wp:extent cx="5731510" cy="3822065"/>
            <wp:effectExtent l="0" t="0" r="2540" b="6985"/>
            <wp:docPr id="1080162356" name="Picture 6" descr="A pen on a piece of paper next to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2356" name="Picture 6" descr="A pen on a piece of paper next to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7D362CB" w14:textId="77777777" w:rsidR="00FB141D" w:rsidRPr="00FB141D" w:rsidRDefault="00FB141D" w:rsidP="00FB141D">
      <w:r w:rsidRPr="00FB141D">
        <w:t>Implementation</w:t>
      </w:r>
    </w:p>
    <w:p w14:paraId="7381C330" w14:textId="77777777" w:rsidR="00FB141D" w:rsidRPr="00FB141D" w:rsidRDefault="00FB141D" w:rsidP="00FB141D">
      <w:r w:rsidRPr="00FB141D">
        <w:t>1. Introduced Git-based changelogs linked to product and doc updates</w:t>
      </w:r>
    </w:p>
    <w:p w14:paraId="5429F72E" w14:textId="77777777" w:rsidR="00FB141D" w:rsidRPr="00FB141D" w:rsidRDefault="00FB141D" w:rsidP="00FB141D">
      <w:r w:rsidRPr="00FB141D">
        <w:t>2. Deployed modular documentation templates that ties each config change to an associated doc component</w:t>
      </w:r>
    </w:p>
    <w:p w14:paraId="68FC8B88" w14:textId="77777777" w:rsidR="00FB141D" w:rsidRPr="00FB141D" w:rsidRDefault="00FB141D" w:rsidP="00FB141D">
      <w:r w:rsidRPr="00FB141D">
        <w:t>3. Synced customer-facing installation guides with release triggers using Azure DevOps pipeline</w:t>
      </w:r>
    </w:p>
    <w:p w14:paraId="3B81C8DB" w14:textId="77777777" w:rsidR="00FB141D" w:rsidRPr="00FB141D" w:rsidRDefault="00FB141D" w:rsidP="00FB141D">
      <w:r w:rsidRPr="00FB141D">
        <w:t>4. Implemented review protocols before any client-facing documentation was shipped</w:t>
      </w:r>
    </w:p>
    <w:p w14:paraId="7D035B56" w14:textId="77777777" w:rsidR="00FB141D" w:rsidRPr="00FB141D" w:rsidRDefault="00FB141D" w:rsidP="00FB141D">
      <w:r w:rsidRPr="00FB141D">
        <w:t>5. Established fallback audit logs for traceability support</w:t>
      </w:r>
    </w:p>
    <w:p w14:paraId="04D3F406" w14:textId="58A645C0" w:rsidR="00FB141D" w:rsidRPr="00FB141D" w:rsidRDefault="00FB141D" w:rsidP="00FB141D">
      <w:pPr>
        <w:numPr>
          <w:ilvl w:val="0"/>
          <w:numId w:val="2"/>
        </w:numPr>
      </w:pPr>
      <w:r w:rsidRPr="00FB141D">
        <w:lastRenderedPageBreak/>
        <w:drawing>
          <wp:inline distT="0" distB="0" distL="0" distR="0" wp14:anchorId="6D2FFDFE" wp14:editId="49466496">
            <wp:extent cx="5731510" cy="3822065"/>
            <wp:effectExtent l="0" t="0" r="2540" b="6985"/>
            <wp:docPr id="1743338421" name="Picture 5" descr="A group of people wearing head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8421" name="Picture 5" descr="A group of people wearing headse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52452E5F" w14:textId="77777777" w:rsidR="00FB141D" w:rsidRPr="00FB141D" w:rsidRDefault="00FB141D" w:rsidP="00FB141D">
      <w:r w:rsidRPr="00FB141D">
        <w:t>Outcome</w:t>
      </w:r>
    </w:p>
    <w:p w14:paraId="4310C216" w14:textId="77777777" w:rsidR="00FB141D" w:rsidRPr="00FB141D" w:rsidRDefault="00FB141D" w:rsidP="00FB141D">
      <w:r w:rsidRPr="00FB141D">
        <w:t>Incident resolution time dropped by 45% as teams could trace config changes through clean documentation links. The number of failed client implementations due to doc-version mismatch fell to 0 over a 3-month period. The engineers reported reduced cognitive load during handoffs and escalations.</w:t>
      </w:r>
    </w:p>
    <w:p w14:paraId="74F29C15" w14:textId="77777777" w:rsidR="00FB141D" w:rsidRPr="00FB141D" w:rsidRDefault="00FB141D" w:rsidP="00FB141D">
      <w:r w:rsidRPr="00FB141D">
        <w:rPr>
          <w:i/>
          <w:iCs/>
        </w:rPr>
        <w:t xml:space="preserve">“We used to lose 2-3 hours per ticket just chasing down context about changes made weeks ago. Now, I can find the exact changes within minutes, trace them to the original update, and even reference the associated documentation.“ - </w:t>
      </w:r>
      <w:r w:rsidRPr="00FB141D">
        <w:t>Engineering Lead</w:t>
      </w:r>
    </w:p>
    <w:p w14:paraId="21D26224" w14:textId="77777777" w:rsidR="00FB141D" w:rsidRPr="00FB141D" w:rsidRDefault="00FB141D" w:rsidP="00FB141D">
      <w:r w:rsidRPr="00FB141D">
        <w:rPr>
          <w:b/>
          <w:bCs/>
        </w:rPr>
        <w:t>Ensuring Accuracy in Dynamic Network Environment</w:t>
      </w:r>
    </w:p>
    <w:p w14:paraId="1F0BCF8E" w14:textId="47EF7009" w:rsidR="00FB141D" w:rsidRPr="00FB141D" w:rsidRDefault="00FB141D" w:rsidP="00FB141D">
      <w:r w:rsidRPr="00FB141D">
        <w:lastRenderedPageBreak/>
        <w:drawing>
          <wp:inline distT="0" distB="0" distL="0" distR="0" wp14:anchorId="46B9DD25" wp14:editId="29B614BD">
            <wp:extent cx="5731510" cy="3226435"/>
            <wp:effectExtent l="0" t="0" r="2540" b="0"/>
            <wp:docPr id="791229870" name="Picture 16" descr="A close-up of a computer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9870" name="Picture 16" descr="A close-up of a computer ro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23263136" w14:textId="77777777" w:rsidR="00FB141D" w:rsidRPr="00FB141D" w:rsidRDefault="00FB141D" w:rsidP="00FB141D">
      <w:r w:rsidRPr="00FB141D">
        <w:t>Context</w:t>
      </w:r>
    </w:p>
    <w:p w14:paraId="0B3AA80E" w14:textId="77777777" w:rsidR="00FB141D" w:rsidRPr="00FB141D" w:rsidRDefault="00FB141D" w:rsidP="00FB141D">
      <w:r w:rsidRPr="00FB141D">
        <w:t>A regional infrastructure provider managing a hybrid network stack of on-prem networking gear, cloud-managed routers, SD-WAN nodes etc. encountered a critical outage caused by an undocumented configuration change.</w:t>
      </w:r>
    </w:p>
    <w:p w14:paraId="644DE6D8" w14:textId="77777777" w:rsidR="00FB141D" w:rsidRPr="00FB141D" w:rsidRDefault="00FB141D" w:rsidP="00FB141D">
      <w:r w:rsidRPr="00FB141D">
        <w:t>While documentation lagged and made it difficult to troubleshoot or verify what had actually shipped, engineers relied on Slack threads to recall who changed what and when. Version mismatches between product updates and client-facing documentation led to failed implementations and repeated support escalations.</w:t>
      </w:r>
    </w:p>
    <w:p w14:paraId="1B9DCA6E" w14:textId="77777777" w:rsidR="00FB141D" w:rsidRPr="00FB141D" w:rsidRDefault="00FB141D" w:rsidP="00FB141D">
      <w:r w:rsidRPr="00FB141D">
        <w:t>Challenge</w:t>
      </w:r>
    </w:p>
    <w:p w14:paraId="0F6BAF43" w14:textId="77777777" w:rsidR="00FB141D" w:rsidRPr="00FB141D" w:rsidRDefault="00FB141D" w:rsidP="00FB141D">
      <w:pPr>
        <w:numPr>
          <w:ilvl w:val="0"/>
          <w:numId w:val="3"/>
        </w:numPr>
      </w:pPr>
      <w:r w:rsidRPr="00FB141D">
        <w:t>Untracked changes leading to critical outages and version mismatch.</w:t>
      </w:r>
    </w:p>
    <w:p w14:paraId="312F53E4" w14:textId="77777777" w:rsidR="00FB141D" w:rsidRPr="00FB141D" w:rsidRDefault="00FB141D" w:rsidP="00FB141D">
      <w:pPr>
        <w:numPr>
          <w:ilvl w:val="0"/>
          <w:numId w:val="3"/>
        </w:numPr>
      </w:pPr>
      <w:r w:rsidRPr="00FB141D">
        <w:t>Disjointed systems: markdown files, Slack logs, out-of-sync wikis</w:t>
      </w:r>
    </w:p>
    <w:p w14:paraId="7FB20E4B" w14:textId="77777777" w:rsidR="00FB141D" w:rsidRPr="00FB141D" w:rsidRDefault="00FB141D" w:rsidP="00FB141D">
      <w:pPr>
        <w:numPr>
          <w:ilvl w:val="0"/>
          <w:numId w:val="3"/>
        </w:numPr>
      </w:pPr>
      <w:r w:rsidRPr="00FB141D">
        <w:t>Delays in incident resolution</w:t>
      </w:r>
    </w:p>
    <w:p w14:paraId="6CDB437C" w14:textId="77777777" w:rsidR="00FB141D" w:rsidRPr="00FB141D" w:rsidRDefault="00FB141D" w:rsidP="00FB141D">
      <w:pPr>
        <w:numPr>
          <w:ilvl w:val="0"/>
          <w:numId w:val="3"/>
        </w:numPr>
      </w:pPr>
      <w:r w:rsidRPr="00FB141D">
        <w:t>Failed client installations and audit risks</w:t>
      </w:r>
    </w:p>
    <w:p w14:paraId="32B8F026" w14:textId="77777777" w:rsidR="00FB141D" w:rsidRPr="00FB141D" w:rsidRDefault="00FB141D" w:rsidP="00FB141D">
      <w:r w:rsidRPr="00FB141D">
        <w:t>Our Approach</w:t>
      </w:r>
    </w:p>
    <w:p w14:paraId="7BE19E45" w14:textId="2309F870" w:rsidR="00FB141D" w:rsidRPr="00FB141D" w:rsidRDefault="00FB141D" w:rsidP="00FB141D">
      <w:pPr>
        <w:numPr>
          <w:ilvl w:val="0"/>
          <w:numId w:val="4"/>
        </w:numPr>
      </w:pPr>
      <w:r w:rsidRPr="00FB141D">
        <w:lastRenderedPageBreak/>
        <w:drawing>
          <wp:inline distT="0" distB="0" distL="0" distR="0" wp14:anchorId="63659C39" wp14:editId="17C2DD72">
            <wp:extent cx="5731510" cy="3823970"/>
            <wp:effectExtent l="0" t="0" r="2540" b="5080"/>
            <wp:docPr id="494080309" name="Picture 15" descr="A group of people working on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80309" name="Picture 15" descr="A group of people working on a projec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1981AD50" w14:textId="77777777" w:rsidR="00FB141D" w:rsidRPr="00FB141D" w:rsidRDefault="00FB141D" w:rsidP="00FB141D">
      <w:r w:rsidRPr="00FB141D">
        <w:t>Audit and Analysis</w:t>
      </w:r>
    </w:p>
    <w:p w14:paraId="1EE28D70" w14:textId="77777777" w:rsidR="00FB141D" w:rsidRPr="00FB141D" w:rsidRDefault="00FB141D" w:rsidP="00FB141D">
      <w:r w:rsidRPr="00FB141D">
        <w:t>We initiated a systems-level documentation audit, starting with version control practices, change management workflows, and client-facing documentation flows.</w:t>
      </w:r>
    </w:p>
    <w:p w14:paraId="7458BE14" w14:textId="77777777" w:rsidR="00FB141D" w:rsidRPr="00FB141D" w:rsidRDefault="00FB141D" w:rsidP="00FB141D">
      <w:r w:rsidRPr="00FB141D">
        <w:t>Each undocumented change posed a traceability risk, so we focused on building modular doc components tightly coupled with product release cycles.</w:t>
      </w:r>
    </w:p>
    <w:p w14:paraId="0B80EE8B" w14:textId="77777777" w:rsidR="00FB141D" w:rsidRPr="00FB141D" w:rsidRDefault="00FB141D" w:rsidP="00FB141D">
      <w:r w:rsidRPr="00FB141D">
        <w:t>1. Internal, developer-facing docs were synced with production environments</w:t>
      </w:r>
    </w:p>
    <w:p w14:paraId="6C4C05E9" w14:textId="77777777" w:rsidR="00FB141D" w:rsidRPr="00FB141D" w:rsidRDefault="00FB141D" w:rsidP="00FB141D">
      <w:r w:rsidRPr="00FB141D">
        <w:t>2. Client-facing docs reflected only validated, installable releases</w:t>
      </w:r>
    </w:p>
    <w:p w14:paraId="3B8BBD6C" w14:textId="1A1FAC56" w:rsidR="00FB141D" w:rsidRPr="00FB141D" w:rsidRDefault="00FB141D" w:rsidP="00FB141D">
      <w:pPr>
        <w:numPr>
          <w:ilvl w:val="0"/>
          <w:numId w:val="4"/>
        </w:numPr>
      </w:pPr>
      <w:r w:rsidRPr="00FB141D">
        <w:lastRenderedPageBreak/>
        <w:drawing>
          <wp:inline distT="0" distB="0" distL="0" distR="0" wp14:anchorId="4C2710FF" wp14:editId="44BCBD9C">
            <wp:extent cx="5731510" cy="3822065"/>
            <wp:effectExtent l="0" t="0" r="2540" b="6985"/>
            <wp:docPr id="34269332" name="Picture 14" descr="A pen on a piece of paper next to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332" name="Picture 14" descr="A pen on a piece of paper next to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AEEA2C9" w14:textId="77777777" w:rsidR="00FB141D" w:rsidRPr="00FB141D" w:rsidRDefault="00FB141D" w:rsidP="00FB141D">
      <w:r w:rsidRPr="00FB141D">
        <w:t>Implementation</w:t>
      </w:r>
    </w:p>
    <w:p w14:paraId="2FE7EEF5" w14:textId="77777777" w:rsidR="00FB141D" w:rsidRPr="00FB141D" w:rsidRDefault="00FB141D" w:rsidP="00FB141D">
      <w:r w:rsidRPr="00FB141D">
        <w:t>1. Introduced Git-based changelogs linked to product and doc updates</w:t>
      </w:r>
    </w:p>
    <w:p w14:paraId="6FC7033E" w14:textId="77777777" w:rsidR="00FB141D" w:rsidRPr="00FB141D" w:rsidRDefault="00FB141D" w:rsidP="00FB141D">
      <w:r w:rsidRPr="00FB141D">
        <w:t>2. Deployed modular documentation templates that ties each config change to an associated doc component</w:t>
      </w:r>
    </w:p>
    <w:p w14:paraId="40D46459" w14:textId="77777777" w:rsidR="00FB141D" w:rsidRPr="00FB141D" w:rsidRDefault="00FB141D" w:rsidP="00FB141D">
      <w:r w:rsidRPr="00FB141D">
        <w:t>3. Synced customer-facing installation guides with release triggers using Azure DevOps pipeline</w:t>
      </w:r>
    </w:p>
    <w:p w14:paraId="2F1A89DE" w14:textId="77777777" w:rsidR="00FB141D" w:rsidRPr="00FB141D" w:rsidRDefault="00FB141D" w:rsidP="00FB141D">
      <w:r w:rsidRPr="00FB141D">
        <w:t>4. Implemented review protocols before any client-facing documentation was shipped</w:t>
      </w:r>
    </w:p>
    <w:p w14:paraId="2827D3D4" w14:textId="77777777" w:rsidR="00FB141D" w:rsidRPr="00FB141D" w:rsidRDefault="00FB141D" w:rsidP="00FB141D">
      <w:r w:rsidRPr="00FB141D">
        <w:t>5. Established fallback audit logs for traceability support</w:t>
      </w:r>
    </w:p>
    <w:p w14:paraId="1AF63F1D" w14:textId="5B12435B" w:rsidR="00FB141D" w:rsidRPr="00FB141D" w:rsidRDefault="00FB141D" w:rsidP="00FB141D">
      <w:pPr>
        <w:numPr>
          <w:ilvl w:val="0"/>
          <w:numId w:val="4"/>
        </w:numPr>
      </w:pPr>
      <w:r w:rsidRPr="00FB141D">
        <w:lastRenderedPageBreak/>
        <w:drawing>
          <wp:inline distT="0" distB="0" distL="0" distR="0" wp14:anchorId="11C3DBC2" wp14:editId="24B166AD">
            <wp:extent cx="5731510" cy="3822065"/>
            <wp:effectExtent l="0" t="0" r="2540" b="6985"/>
            <wp:docPr id="309085520" name="Picture 13" descr="A group of people wearing head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5520" name="Picture 13" descr="A group of people wearing headse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3DFFFDE" w14:textId="77777777" w:rsidR="00FB141D" w:rsidRPr="00FB141D" w:rsidRDefault="00FB141D" w:rsidP="00FB141D">
      <w:r w:rsidRPr="00FB141D">
        <w:t>Outcome</w:t>
      </w:r>
    </w:p>
    <w:p w14:paraId="7367DAA9" w14:textId="77777777" w:rsidR="00FB141D" w:rsidRPr="00FB141D" w:rsidRDefault="00FB141D" w:rsidP="00FB141D">
      <w:r w:rsidRPr="00FB141D">
        <w:t>Incident resolution time dropped by 45% as teams could trace config changes through clean documentation links. The number of failed client implementations due to doc-version mismatch fell to 0 over a 3-month period. The engineers reported reduced cognitive load during handoffs and escalations.</w:t>
      </w:r>
    </w:p>
    <w:p w14:paraId="723C7EB3" w14:textId="77777777" w:rsidR="00FB141D" w:rsidRPr="00FB141D" w:rsidRDefault="00FB141D" w:rsidP="00FB141D">
      <w:r w:rsidRPr="00FB141D">
        <w:rPr>
          <w:i/>
          <w:iCs/>
        </w:rPr>
        <w:t xml:space="preserve">“We used to lose 2-3 hours per ticket just chasing down context about changes made weeks ago. Now, I can find the exact changes within minutes, trace them to the original update, and even reference the associated documentation.“ - </w:t>
      </w:r>
      <w:r w:rsidRPr="00FB141D">
        <w:t>Engineering Lead</w:t>
      </w:r>
    </w:p>
    <w:p w14:paraId="16A3AB7B" w14:textId="77777777" w:rsidR="00975D3C" w:rsidRDefault="00975D3C"/>
    <w:sectPr w:rsidR="00975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5D9F"/>
    <w:multiLevelType w:val="multilevel"/>
    <w:tmpl w:val="AC1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2521B"/>
    <w:multiLevelType w:val="multilevel"/>
    <w:tmpl w:val="2BB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745E5"/>
    <w:multiLevelType w:val="multilevel"/>
    <w:tmpl w:val="4C9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03F37"/>
    <w:multiLevelType w:val="multilevel"/>
    <w:tmpl w:val="E9F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2045">
    <w:abstractNumId w:val="1"/>
  </w:num>
  <w:num w:numId="2" w16cid:durableId="2438398">
    <w:abstractNumId w:val="3"/>
  </w:num>
  <w:num w:numId="3" w16cid:durableId="965623494">
    <w:abstractNumId w:val="0"/>
  </w:num>
  <w:num w:numId="4" w16cid:durableId="899294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1D"/>
    <w:rsid w:val="000C01ED"/>
    <w:rsid w:val="00975D3C"/>
    <w:rsid w:val="00DB275E"/>
    <w:rsid w:val="00FB1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3871"/>
  <w15:chartTrackingRefBased/>
  <w15:docId w15:val="{2278B652-14A5-45A5-ACBE-2ECD35BF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1D"/>
    <w:rPr>
      <w:rFonts w:eastAsiaTheme="majorEastAsia" w:cstheme="majorBidi"/>
      <w:color w:val="272727" w:themeColor="text1" w:themeTint="D8"/>
    </w:rPr>
  </w:style>
  <w:style w:type="paragraph" w:styleId="Title">
    <w:name w:val="Title"/>
    <w:basedOn w:val="Normal"/>
    <w:next w:val="Normal"/>
    <w:link w:val="TitleChar"/>
    <w:uiPriority w:val="10"/>
    <w:qFormat/>
    <w:rsid w:val="00FB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41D"/>
    <w:rPr>
      <w:i/>
      <w:iCs/>
      <w:color w:val="404040" w:themeColor="text1" w:themeTint="BF"/>
    </w:rPr>
  </w:style>
  <w:style w:type="paragraph" w:styleId="ListParagraph">
    <w:name w:val="List Paragraph"/>
    <w:basedOn w:val="Normal"/>
    <w:uiPriority w:val="34"/>
    <w:qFormat/>
    <w:rsid w:val="00FB141D"/>
    <w:pPr>
      <w:ind w:left="720"/>
      <w:contextualSpacing/>
    </w:pPr>
  </w:style>
  <w:style w:type="character" w:styleId="IntenseEmphasis">
    <w:name w:val="Intense Emphasis"/>
    <w:basedOn w:val="DefaultParagraphFont"/>
    <w:uiPriority w:val="21"/>
    <w:qFormat/>
    <w:rsid w:val="00FB141D"/>
    <w:rPr>
      <w:i/>
      <w:iCs/>
      <w:color w:val="0F4761" w:themeColor="accent1" w:themeShade="BF"/>
    </w:rPr>
  </w:style>
  <w:style w:type="paragraph" w:styleId="IntenseQuote">
    <w:name w:val="Intense Quote"/>
    <w:basedOn w:val="Normal"/>
    <w:next w:val="Normal"/>
    <w:link w:val="IntenseQuoteChar"/>
    <w:uiPriority w:val="30"/>
    <w:qFormat/>
    <w:rsid w:val="00FB1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41D"/>
    <w:rPr>
      <w:i/>
      <w:iCs/>
      <w:color w:val="0F4761" w:themeColor="accent1" w:themeShade="BF"/>
    </w:rPr>
  </w:style>
  <w:style w:type="character" w:styleId="IntenseReference">
    <w:name w:val="Intense Reference"/>
    <w:basedOn w:val="DefaultParagraphFont"/>
    <w:uiPriority w:val="32"/>
    <w:qFormat/>
    <w:rsid w:val="00FB1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Niranjana</dc:creator>
  <cp:keywords/>
  <dc:description/>
  <cp:lastModifiedBy>Yashas Niranjana</cp:lastModifiedBy>
  <cp:revision>1</cp:revision>
  <dcterms:created xsi:type="dcterms:W3CDTF">2025-12-11T16:16:00Z</dcterms:created>
  <dcterms:modified xsi:type="dcterms:W3CDTF">2025-12-11T16:17:00Z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abc2c7ae-9112-4994-9dd0-f3ea4d7ea349</vt:lpwstr>
  </property>
</Properties>
</file>