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श्रीमान/श्रीमती न्यायिक मजिस्ट्रेट प्रथम श्रेणी,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आपराधिक प्रकरण संख्या: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अभियुक्त: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[पक्षकार — प्रथम]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i/>
          <w:iCs/>
          <w:sz w:val="24"/>
          <w:szCs w:val="24"/>
        </w:rPr>
        <w:t xml:space="preserve">बनाम</w:t>
      </w:r>
      <w:r>
        <w:br/>
      </w: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अभियोजन: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राज्य</w:t>
      </w:r>
    </w:p>
    <w:p>
      <w:pPr>
        <w:spacing w:after="110" w:line="360"/>
        <w:jc w:val="lef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विषय: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महोदय,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सविनय निवेदन है कि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प्रार्थना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अतः प्रार्थना है कि माननीय न्यायालय कृपया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दिनांक: 23.10.2026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स्थान: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प्रार्थी/निवेदक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मोहन लाल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प्रार्थी अधिवक्ता: श्री रामकिशोर शर्माहिन्दी विधिक परीक्षण — धारा 480 बी.एन.एस.एस. के अंतर्गत।जमानत</w:t>
      </w:r>
    </w:p>
    <w:sectPr>
      <w:footerReference w:type="default" r:id="rId6"/>
      <w:pgSz w:w="12240" w:h="20160" w:orient="portrait"/>
      <w:pgMar w:top="1440" w:right="1440" w:bottom="1440" w:left="1800" w:header="432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  </w:t>
    </w:r>
    <w:r>
      <w:rPr>
        <w:color w:val="555555"/>
        <w:sz w:val="18"/>
        <w:szCs w:val="18"/>
      </w:rPr>
      <w:t xml:space="preserve">पृष्ठ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PAGE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NUMPAGES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Devanagari" w:cs="Noto Serif Devanagari" w:eastAsia="Noto Serif Devanagari" w:hAnsi="Noto Serif Devanagari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नया विधिक मसौदा</dc:title>
  <dc:creator>WordLegal</dc:creator>
  <dc:description>हिन्दी विधिक मसौदा — वर्डलीगल</dc:description>
  <cp:lastModifiedBy>Un-named</cp:lastModifiedBy>
  <cp:revision>1</cp:revision>
  <dcterms:created xsi:type="dcterms:W3CDTF">2026-10-23T08:40:35.401Z</dcterms:created>
  <dcterms:modified xsi:type="dcterms:W3CDTF">2026-10-23T08:40:35.401Z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