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b w:val="1"/>
          <w:bCs w:val="1"/>
          <w:sz w:val="28"/>
          <w:szCs w:val="28"/>
        </w:rPr>
      </w:pPr>
      <w:bookmarkStart w:colFirst="0" w:colLast="0" w:name="_l5pzyped16ko" w:id="0"/>
      <w:bookmarkEnd w:id="0"/>
      <w:r w:rsidDel="00000000" w:rsidR="00000000" w:rsidRPr="00000000">
        <w:rPr>
          <w:b w:val="1"/>
          <w:bCs w:val="1"/>
          <w:sz w:val="28"/>
          <w:szCs w:val="28"/>
          <w:rtl w:val="0"/>
        </w:rPr>
        <w:t xml:space="preserve">Lab 2 – Using Kaggle, FastAI, and Hugging Face</w:t>
      </w:r>
    </w:p>
    <w:p w:rsidR="00000000" w:rsidDel="00000000" w:rsidP="00000000" w:rsidRDefault="00000000" w:rsidRPr="00000000" w14:paraId="00000002">
      <w:pPr>
        <w:pStyle w:val="Heading2"/>
        <w:keepNext w:val="0"/>
        <w:keepLines w:val="0"/>
        <w:spacing w:after="80" w:lineRule="auto"/>
        <w:jc w:val="both"/>
        <w:rPr>
          <w:b w:val="1"/>
          <w:bCs w:val="1"/>
          <w:sz w:val="26"/>
          <w:szCs w:val="26"/>
        </w:rPr>
      </w:pPr>
      <w:bookmarkStart w:colFirst="0" w:colLast="0" w:name="_fpbl8qs9u1oz" w:id="1"/>
      <w:bookmarkEnd w:id="1"/>
      <w:r w:rsidDel="00000000" w:rsidR="00000000" w:rsidRPr="00000000">
        <w:rPr>
          <w:b w:val="1"/>
          <w:bCs w:val="1"/>
          <w:sz w:val="26"/>
          <w:szCs w:val="26"/>
          <w:rtl w:val="0"/>
        </w:rPr>
        <w:t xml:space="preserve">Aim</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To explore Natural Language Processing (NLP) capabilities using modern AI frameworks such as Hugging Face Transformers, Sentence-Transformers, and FastAI. The objective of this lab is to understand how pretrained models can be used for tasks such as sentiment analysis, machine translation, summarization, semantic similarity, and text classification.</w:t>
      </w:r>
    </w:p>
    <w:p w:rsidR="00000000" w:rsidDel="00000000" w:rsidP="00000000" w:rsidRDefault="00000000" w:rsidRPr="00000000" w14:paraId="00000004">
      <w:pPr>
        <w:pStyle w:val="Heading2"/>
        <w:keepNext w:val="0"/>
        <w:keepLines w:val="0"/>
        <w:spacing w:after="80" w:lineRule="auto"/>
        <w:jc w:val="both"/>
        <w:rPr>
          <w:b w:val="1"/>
          <w:bCs w:val="1"/>
          <w:sz w:val="26"/>
          <w:szCs w:val="26"/>
        </w:rPr>
      </w:pPr>
      <w:bookmarkStart w:colFirst="0" w:colLast="0" w:name="_wlbf6k8x8hn3" w:id="2"/>
      <w:bookmarkEnd w:id="2"/>
      <w:r w:rsidDel="00000000" w:rsidR="00000000" w:rsidRPr="00000000">
        <w:rPr>
          <w:b w:val="1"/>
          <w:bCs w:val="1"/>
          <w:sz w:val="26"/>
          <w:szCs w:val="26"/>
          <w:rtl w:val="0"/>
        </w:rPr>
        <w:t xml:space="preserve">Tools and Technologies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Python</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Google Colab</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rtl w:val="0"/>
        </w:rPr>
        <w:t xml:space="preserve">Hugging Face Transformers</w:t>
        <w:br w:type="textWrapping"/>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Hugging Face Datasets</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Sentence-Transformers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FastAI</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PyTorch</w:t>
        <w:br w:type="textWrapping"/>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rtl w:val="0"/>
        </w:rPr>
        <w:t xml:space="preserve">Kaggle (for dataset access)</w:t>
        <w:br w:type="textWrapping"/>
      </w:r>
    </w:p>
    <w:p w:rsidR="00000000" w:rsidDel="00000000" w:rsidP="00000000" w:rsidRDefault="00000000" w:rsidRPr="00000000" w14:paraId="0000000D">
      <w:pPr>
        <w:pStyle w:val="Heading2"/>
        <w:keepNext w:val="0"/>
        <w:keepLines w:val="0"/>
        <w:spacing w:after="80" w:lineRule="auto"/>
        <w:jc w:val="both"/>
        <w:rPr>
          <w:b w:val="1"/>
          <w:bCs w:val="1"/>
          <w:sz w:val="26"/>
          <w:szCs w:val="26"/>
        </w:rPr>
      </w:pPr>
      <w:bookmarkStart w:colFirst="0" w:colLast="0" w:name="_u5zyvia5bl2x" w:id="3"/>
      <w:bookmarkEnd w:id="3"/>
      <w:r w:rsidDel="00000000" w:rsidR="00000000" w:rsidRPr="00000000">
        <w:rPr>
          <w:b w:val="1"/>
          <w:bCs w:val="1"/>
          <w:sz w:val="26"/>
          <w:szCs w:val="26"/>
          <w:rtl w:val="0"/>
        </w:rPr>
        <w:t xml:space="preserve">Procedure</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A Google Colab notebook environment was prepared and required NLP libraries such as Transformers, Datasets, Sentence-Transformers, FastAI, and PyTorch were installed.</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Kaggle API access was optionally configured to allow downloading datasets directly within the notebook environment.</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Hugging Face pipelines were used to perform basic NLP tasks including sentiment analysis, translation, summarization, and named entity recognition.</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Sentence embeddings were generated using the Sentence-Transformers model (</w:t>
      </w:r>
      <w:r w:rsidDel="00000000" w:rsidR="00000000" w:rsidRPr="00000000">
        <w:rPr>
          <w:rFonts w:ascii="Roboto Mono" w:cs="Roboto Mono" w:eastAsia="Roboto Mono" w:hAnsi="Roboto Mono"/>
          <w:color w:val="188038"/>
          <w:rtl w:val="0"/>
        </w:rPr>
        <w:t xml:space="preserve">all-MiniLM-L6-v2</w:t>
      </w:r>
      <w:r w:rsidDel="00000000" w:rsidR="00000000" w:rsidRPr="00000000">
        <w:rPr>
          <w:rtl w:val="0"/>
        </w:rPr>
        <w:t xml:space="preserve">) to compute semantic similarity between sentences.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A text classification experiment was conducted using the FastAI library on the IMDb movie review dataset to demonstrate model training and evaluation.</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 pretrained translation model (</w:t>
      </w:r>
      <w:r w:rsidDel="00000000" w:rsidR="00000000" w:rsidRPr="00000000">
        <w:rPr>
          <w:rFonts w:ascii="Roboto Mono" w:cs="Roboto Mono" w:eastAsia="Roboto Mono" w:hAnsi="Roboto Mono"/>
          <w:color w:val="188038"/>
          <w:rtl w:val="0"/>
        </w:rPr>
        <w:t xml:space="preserve">Helsinki-NLP/opus-mt-en-de</w:t>
      </w:r>
      <w:r w:rsidDel="00000000" w:rsidR="00000000" w:rsidRPr="00000000">
        <w:rPr>
          <w:rtl w:val="0"/>
        </w:rPr>
        <w:t xml:space="preserve">) was loaded using the Hugging Face Transformers library. The tokenizer converted English text into token IDs which were processed by the sequence-to-sequence model to generate German translations.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Multiple English sentences were translated into German and the results were stored in a CSV file for further analysis.</w:t>
        <w:br w:type="textWrapping"/>
      </w:r>
    </w:p>
    <w:p w:rsidR="00000000" w:rsidDel="00000000" w:rsidP="00000000" w:rsidRDefault="00000000" w:rsidRPr="00000000" w14:paraId="00000015">
      <w:pPr>
        <w:pStyle w:val="Heading2"/>
        <w:keepNext w:val="0"/>
        <w:keepLines w:val="0"/>
        <w:spacing w:after="80" w:lineRule="auto"/>
        <w:jc w:val="both"/>
        <w:rPr>
          <w:b w:val="1"/>
          <w:bCs w:val="1"/>
          <w:sz w:val="26"/>
          <w:szCs w:val="26"/>
        </w:rPr>
      </w:pPr>
      <w:bookmarkStart w:colFirst="0" w:colLast="0" w:name="_6t0fgkx40bru" w:id="4"/>
      <w:bookmarkEnd w:id="4"/>
      <w:r w:rsidDel="00000000" w:rsidR="00000000" w:rsidRPr="00000000">
        <w:rPr>
          <w:b w:val="1"/>
          <w:bCs w:val="1"/>
          <w:sz w:val="26"/>
          <w:szCs w:val="26"/>
          <w:rtl w:val="0"/>
        </w:rPr>
        <w:t xml:space="preserve">Dataset Used</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The experiments used the IMDb movie review dataset obtained through the Hugging Face Datasets library. Additional sample sentences were manually created for tasks such as sentiment analysis and translation.</w:t>
      </w:r>
    </w:p>
    <w:p w:rsidR="00000000" w:rsidDel="00000000" w:rsidP="00000000" w:rsidRDefault="00000000" w:rsidRPr="00000000" w14:paraId="00000017">
      <w:pPr>
        <w:pStyle w:val="Heading2"/>
        <w:keepNext w:val="0"/>
        <w:keepLines w:val="0"/>
        <w:spacing w:after="80" w:lineRule="auto"/>
        <w:jc w:val="both"/>
        <w:rPr>
          <w:b w:val="1"/>
          <w:bCs w:val="1"/>
          <w:sz w:val="26"/>
          <w:szCs w:val="26"/>
        </w:rPr>
      </w:pPr>
      <w:bookmarkStart w:colFirst="0" w:colLast="0" w:name="_fha5ci0b77k" w:id="5"/>
      <w:bookmarkEnd w:id="5"/>
      <w:r w:rsidDel="00000000" w:rsidR="00000000" w:rsidRPr="00000000">
        <w:rPr>
          <w:b w:val="1"/>
          <w:bCs w:val="1"/>
          <w:sz w:val="26"/>
          <w:szCs w:val="26"/>
          <w:rtl w:val="0"/>
        </w:rPr>
        <w:t xml:space="preserve">Results</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The pretrained transformer models successfully performed multiple NLP tasks including sentiment classification, machine translation, summarization, and semantic similarity analysis. The translation model generated accurate German translations for the given English sentences. The outputs were saved as CSV files for documentation and further evaluation.</w:t>
      </w:r>
    </w:p>
    <w:p w:rsidR="00000000" w:rsidDel="00000000" w:rsidP="00000000" w:rsidRDefault="00000000" w:rsidRPr="00000000" w14:paraId="00000019">
      <w:pPr>
        <w:pStyle w:val="Heading2"/>
        <w:keepNext w:val="0"/>
        <w:keepLines w:val="0"/>
        <w:spacing w:after="80" w:lineRule="auto"/>
        <w:jc w:val="both"/>
        <w:rPr>
          <w:b w:val="1"/>
          <w:bCs w:val="1"/>
          <w:sz w:val="26"/>
          <w:szCs w:val="26"/>
        </w:rPr>
      </w:pPr>
      <w:bookmarkStart w:colFirst="0" w:colLast="0" w:name="_p6gekfkf53l5" w:id="6"/>
      <w:bookmarkEnd w:id="6"/>
      <w:r w:rsidDel="00000000" w:rsidR="00000000" w:rsidRPr="00000000">
        <w:rPr>
          <w:b w:val="1"/>
          <w:bCs w:val="1"/>
          <w:sz w:val="26"/>
          <w:szCs w:val="26"/>
          <w:rtl w:val="0"/>
        </w:rPr>
        <w:t xml:space="preserve">Observations</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Pretrained transformer models provide powerful NLP capabilities without requiring extensive training from scratch. Libraries such as Hugging Face and FastAI simplify the process of implementing complex NLP tasks. However, large models may require more computational resources and memory.</w:t>
      </w:r>
    </w:p>
    <w:p w:rsidR="00000000" w:rsidDel="00000000" w:rsidP="00000000" w:rsidRDefault="00000000" w:rsidRPr="00000000" w14:paraId="0000001B">
      <w:pPr>
        <w:pStyle w:val="Heading2"/>
        <w:keepNext w:val="0"/>
        <w:keepLines w:val="0"/>
        <w:spacing w:after="80" w:lineRule="auto"/>
        <w:jc w:val="both"/>
        <w:rPr>
          <w:b w:val="1"/>
          <w:bCs w:val="1"/>
          <w:sz w:val="26"/>
          <w:szCs w:val="26"/>
        </w:rPr>
      </w:pPr>
      <w:bookmarkStart w:colFirst="0" w:colLast="0" w:name="_m4pu1pqa6aic" w:id="7"/>
      <w:bookmarkEnd w:id="7"/>
      <w:r w:rsidDel="00000000" w:rsidR="00000000" w:rsidRPr="00000000">
        <w:rPr>
          <w:b w:val="1"/>
          <w:bCs w:val="1"/>
          <w:sz w:val="26"/>
          <w:szCs w:val="26"/>
          <w:rtl w:val="0"/>
        </w:rPr>
        <w:t xml:space="preserve">Conclusion</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This lab demonstrated how modern NLP frameworks can be used to perform a wide range of language processing tasks efficiently. By leveraging pretrained transformer models, developers can quickly build applications such as sentiment analyzers, translators, and semantic search systems with minimal setup.</w:t>
      </w:r>
    </w:p>
    <w:p w:rsidR="00000000" w:rsidDel="00000000" w:rsidP="00000000" w:rsidRDefault="00000000" w:rsidRPr="00000000" w14:paraId="0000001D">
      <w:pPr>
        <w:jc w:val="both"/>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