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C19DF" w14:textId="77777777" w:rsidR="008E2FAA" w:rsidRPr="008E2FAA" w:rsidRDefault="008E2FAA" w:rsidP="008E2FAA">
      <w:pPr>
        <w:rPr>
          <w:b/>
          <w:bCs/>
          <w:sz w:val="28"/>
          <w:szCs w:val="28"/>
        </w:rPr>
      </w:pPr>
      <w:r w:rsidRPr="008E2FAA">
        <w:rPr>
          <w:b/>
          <w:bCs/>
          <w:sz w:val="28"/>
          <w:szCs w:val="28"/>
        </w:rPr>
        <w:t>1. What is LangChain</w:t>
      </w:r>
    </w:p>
    <w:p w14:paraId="79897A71" w14:textId="77777777" w:rsidR="008E2FAA" w:rsidRPr="008E2FAA" w:rsidRDefault="008E2FAA" w:rsidP="008E2FAA">
      <w:r w:rsidRPr="008E2FAA">
        <w:t xml:space="preserve">LangChain is an open-source framework designed to simplify the development of applications that use </w:t>
      </w:r>
      <w:r w:rsidRPr="008E2FAA">
        <w:rPr>
          <w:b/>
          <w:bCs/>
        </w:rPr>
        <w:t>Large Language Models (LLMs)</w:t>
      </w:r>
      <w:r w:rsidRPr="008E2FAA">
        <w:t xml:space="preserve"> such as GPT, Claude, or Gemini. It acts as a bridge between language models and various external tools, APIs, and data sources, enabling developers to create powerful and context-aware AI systems.</w:t>
      </w:r>
    </w:p>
    <w:p w14:paraId="2A2B399D" w14:textId="77777777" w:rsidR="008E2FAA" w:rsidRPr="008E2FAA" w:rsidRDefault="008E2FAA" w:rsidP="008E2FAA">
      <w:r w:rsidRPr="008E2FAA">
        <w:t>At its core, LangChain provides a modular architecture that allows developers to combine LLMs with external components like databases, search engines, APIs, and user interfaces. This makes it possible to move beyond simple text completion and build end-to-end AI-driven applications such as chatbots, knowledge retrieval systems, document summarizers, and autonomous agents.</w:t>
      </w:r>
    </w:p>
    <w:p w14:paraId="574DF98D" w14:textId="77777777" w:rsidR="008E2FAA" w:rsidRPr="008E2FAA" w:rsidRDefault="008E2FAA" w:rsidP="008E2FAA">
      <w:pPr>
        <w:rPr>
          <w:b/>
          <w:bCs/>
        </w:rPr>
      </w:pPr>
      <w:r w:rsidRPr="008E2FAA">
        <w:rPr>
          <w:b/>
          <w:bCs/>
        </w:rPr>
        <w:t>Key Features of LangChain</w:t>
      </w:r>
    </w:p>
    <w:p w14:paraId="656B74EE" w14:textId="77777777" w:rsidR="008E2FAA" w:rsidRPr="008E2FAA" w:rsidRDefault="008E2FAA" w:rsidP="008E2FAA">
      <w:pPr>
        <w:numPr>
          <w:ilvl w:val="0"/>
          <w:numId w:val="1"/>
        </w:numPr>
      </w:pPr>
      <w:r w:rsidRPr="008E2FAA">
        <w:rPr>
          <w:b/>
          <w:bCs/>
        </w:rPr>
        <w:t>Prompt Management:</w:t>
      </w:r>
      <w:r w:rsidRPr="008E2FAA">
        <w:br/>
        <w:t>LangChain helps manage, format, and optimize prompts used to communicate with LLMs. Developers can define reusable prompt templates and dynamically insert data into them, ensuring consistent and structured model interactions.</w:t>
      </w:r>
    </w:p>
    <w:p w14:paraId="6671BF13" w14:textId="77777777" w:rsidR="008E2FAA" w:rsidRPr="008E2FAA" w:rsidRDefault="008E2FAA" w:rsidP="008E2FAA">
      <w:pPr>
        <w:numPr>
          <w:ilvl w:val="0"/>
          <w:numId w:val="1"/>
        </w:numPr>
      </w:pPr>
      <w:r w:rsidRPr="008E2FAA">
        <w:rPr>
          <w:b/>
          <w:bCs/>
        </w:rPr>
        <w:t>Chains:</w:t>
      </w:r>
      <w:r w:rsidRPr="008E2FAA">
        <w:br/>
        <w:t>A “chain” in LangChain refers to a sequence of steps or components linked together to form a complete process. For example, a chain might include retrieving documents, summarizing them, and generating a final response. This modular approach allows for better scalability and customization.</w:t>
      </w:r>
    </w:p>
    <w:p w14:paraId="34BC3C55" w14:textId="77777777" w:rsidR="008E2FAA" w:rsidRPr="008E2FAA" w:rsidRDefault="008E2FAA" w:rsidP="008E2FAA">
      <w:pPr>
        <w:numPr>
          <w:ilvl w:val="0"/>
          <w:numId w:val="1"/>
        </w:numPr>
      </w:pPr>
      <w:r w:rsidRPr="008E2FAA">
        <w:rPr>
          <w:b/>
          <w:bCs/>
        </w:rPr>
        <w:t>Retrievers and Memory:</w:t>
      </w:r>
      <w:r w:rsidRPr="008E2FAA">
        <w:br/>
        <w:t>LangChain integrates with various data sources and can use retrievers to fetch relevant information before generating a response. It also supports memory, which allows the system to remember past interactions, making conversations more natural and contextual.</w:t>
      </w:r>
    </w:p>
    <w:p w14:paraId="34634918" w14:textId="77777777" w:rsidR="008E2FAA" w:rsidRPr="008E2FAA" w:rsidRDefault="008E2FAA" w:rsidP="008E2FAA">
      <w:pPr>
        <w:numPr>
          <w:ilvl w:val="0"/>
          <w:numId w:val="1"/>
        </w:numPr>
      </w:pPr>
      <w:r w:rsidRPr="008E2FAA">
        <w:rPr>
          <w:b/>
          <w:bCs/>
        </w:rPr>
        <w:t>Agents and Tools:</w:t>
      </w:r>
      <w:r w:rsidRPr="008E2FAA">
        <w:br/>
        <w:t>LangChain supports the creation of AI agents that can reason, plan, and act using external tools. Agents can decide which tool or API to call based on the user’s request, making them capable of handling dynamic, multi-step tasks.</w:t>
      </w:r>
    </w:p>
    <w:p w14:paraId="5FF7EABE" w14:textId="77777777" w:rsidR="008E2FAA" w:rsidRPr="008E2FAA" w:rsidRDefault="008E2FAA" w:rsidP="008E2FAA">
      <w:pPr>
        <w:numPr>
          <w:ilvl w:val="0"/>
          <w:numId w:val="1"/>
        </w:numPr>
      </w:pPr>
      <w:r w:rsidRPr="008E2FAA">
        <w:rPr>
          <w:b/>
          <w:bCs/>
        </w:rPr>
        <w:t>Integration with External APIs and Databases:</w:t>
      </w:r>
      <w:r w:rsidRPr="008E2FAA">
        <w:br/>
        <w:t xml:space="preserve">LangChain can connect to knowledge bases, APIs, and data storage systems such as </w:t>
      </w:r>
      <w:r w:rsidRPr="008E2FAA">
        <w:rPr>
          <w:b/>
          <w:bCs/>
        </w:rPr>
        <w:t>Pinecone</w:t>
      </w:r>
      <w:r w:rsidRPr="008E2FAA">
        <w:t xml:space="preserve">, </w:t>
      </w:r>
      <w:r w:rsidRPr="008E2FAA">
        <w:rPr>
          <w:b/>
          <w:bCs/>
        </w:rPr>
        <w:t>FAISS</w:t>
      </w:r>
      <w:r w:rsidRPr="008E2FAA">
        <w:t xml:space="preserve">, </w:t>
      </w:r>
      <w:r w:rsidRPr="008E2FAA">
        <w:rPr>
          <w:b/>
          <w:bCs/>
        </w:rPr>
        <w:t>Chroma</w:t>
      </w:r>
      <w:r w:rsidRPr="008E2FAA">
        <w:t xml:space="preserve">, and </w:t>
      </w:r>
      <w:r w:rsidRPr="008E2FAA">
        <w:rPr>
          <w:b/>
          <w:bCs/>
        </w:rPr>
        <w:t>SQL databases</w:t>
      </w:r>
      <w:r w:rsidRPr="008E2FAA">
        <w:t xml:space="preserve">. This enables </w:t>
      </w:r>
      <w:r w:rsidRPr="008E2FAA">
        <w:rPr>
          <w:b/>
          <w:bCs/>
        </w:rPr>
        <w:t>Retrieval-Augmented Generation (RAG)</w:t>
      </w:r>
      <w:r w:rsidRPr="008E2FAA">
        <w:t>, where the model accesses real-time or domain-specific information to enhance accuracy.</w:t>
      </w:r>
    </w:p>
    <w:p w14:paraId="44F570BC" w14:textId="77777777" w:rsidR="008E2FAA" w:rsidRPr="008E2FAA" w:rsidRDefault="008E2FAA" w:rsidP="008E2FAA">
      <w:pPr>
        <w:numPr>
          <w:ilvl w:val="0"/>
          <w:numId w:val="1"/>
        </w:numPr>
      </w:pPr>
      <w:r w:rsidRPr="008E2FAA">
        <w:rPr>
          <w:b/>
          <w:bCs/>
        </w:rPr>
        <w:lastRenderedPageBreak/>
        <w:t>Output Parsers and Validation:</w:t>
      </w:r>
      <w:r w:rsidRPr="008E2FAA">
        <w:br/>
        <w:t>It includes parsers that structure LLM outputs into specific formats like JSON or key-value pairs, making it easier to integrate with other software systems.</w:t>
      </w:r>
    </w:p>
    <w:p w14:paraId="16F2C3DA" w14:textId="77777777" w:rsidR="008E2FAA" w:rsidRPr="008E2FAA" w:rsidRDefault="008E2FAA" w:rsidP="008E2FAA">
      <w:pPr>
        <w:rPr>
          <w:b/>
          <w:bCs/>
        </w:rPr>
      </w:pPr>
      <w:r w:rsidRPr="008E2FAA">
        <w:rPr>
          <w:b/>
          <w:bCs/>
        </w:rPr>
        <w:t>Why LangChain is Important</w:t>
      </w:r>
    </w:p>
    <w:p w14:paraId="7A5036B8" w14:textId="77777777" w:rsidR="008E2FAA" w:rsidRPr="008E2FAA" w:rsidRDefault="008E2FAA" w:rsidP="008E2FAA">
      <w:r w:rsidRPr="008E2FAA">
        <w:t>Building intelligent applications with LLMs often requires managing multiple complex tasks—such as prompt design, data retrieval, and context tracking. LangChain simplifies this process by providing pre-built components and abstractions. It allows developers to focus on logic and design rather than low-level API calls or model management.</w:t>
      </w:r>
    </w:p>
    <w:p w14:paraId="72501758" w14:textId="77777777" w:rsidR="008E2FAA" w:rsidRPr="008E2FAA" w:rsidRDefault="008E2FAA" w:rsidP="008E2FAA">
      <w:pPr>
        <w:rPr>
          <w:b/>
          <w:bCs/>
        </w:rPr>
      </w:pPr>
      <w:r w:rsidRPr="008E2FAA">
        <w:rPr>
          <w:b/>
          <w:bCs/>
        </w:rPr>
        <w:t>Common Use Cases</w:t>
      </w:r>
    </w:p>
    <w:p w14:paraId="059C7765" w14:textId="77777777" w:rsidR="008E2FAA" w:rsidRPr="008E2FAA" w:rsidRDefault="008E2FAA" w:rsidP="008E2FAA">
      <w:pPr>
        <w:numPr>
          <w:ilvl w:val="0"/>
          <w:numId w:val="2"/>
        </w:numPr>
      </w:pPr>
      <w:r w:rsidRPr="008E2FAA">
        <w:rPr>
          <w:b/>
          <w:bCs/>
        </w:rPr>
        <w:t>RAG-based Chatbots:</w:t>
      </w:r>
      <w:r w:rsidRPr="008E2FAA">
        <w:t xml:space="preserve"> Combining LLMs with document retrieval for domain-specific question answering.</w:t>
      </w:r>
    </w:p>
    <w:p w14:paraId="5E9D0ADF" w14:textId="77777777" w:rsidR="008E2FAA" w:rsidRPr="008E2FAA" w:rsidRDefault="008E2FAA" w:rsidP="008E2FAA">
      <w:pPr>
        <w:numPr>
          <w:ilvl w:val="0"/>
          <w:numId w:val="2"/>
        </w:numPr>
      </w:pPr>
      <w:r w:rsidRPr="008E2FAA">
        <w:rPr>
          <w:b/>
          <w:bCs/>
        </w:rPr>
        <w:t>Data Analysis Assistants:</w:t>
      </w:r>
      <w:r w:rsidRPr="008E2FAA">
        <w:t xml:space="preserve"> Enabling LLMs to interact with databases or code interpreters.</w:t>
      </w:r>
    </w:p>
    <w:p w14:paraId="49B6FB28" w14:textId="77777777" w:rsidR="008E2FAA" w:rsidRPr="008E2FAA" w:rsidRDefault="008E2FAA" w:rsidP="008E2FAA">
      <w:pPr>
        <w:numPr>
          <w:ilvl w:val="0"/>
          <w:numId w:val="2"/>
        </w:numPr>
      </w:pPr>
      <w:r w:rsidRPr="008E2FAA">
        <w:rPr>
          <w:b/>
          <w:bCs/>
        </w:rPr>
        <w:t>Automated Research Tools:</w:t>
      </w:r>
      <w:r w:rsidRPr="008E2FAA">
        <w:t xml:space="preserve"> Fetching and summarizing information from multiple sources.</w:t>
      </w:r>
    </w:p>
    <w:p w14:paraId="0BCE07D3" w14:textId="77777777" w:rsidR="008E2FAA" w:rsidRPr="008E2FAA" w:rsidRDefault="008E2FAA" w:rsidP="008E2FAA">
      <w:pPr>
        <w:numPr>
          <w:ilvl w:val="0"/>
          <w:numId w:val="2"/>
        </w:numPr>
      </w:pPr>
      <w:r w:rsidRPr="008E2FAA">
        <w:rPr>
          <w:b/>
          <w:bCs/>
        </w:rPr>
        <w:t>Workflow Automation:</w:t>
      </w:r>
      <w:r w:rsidRPr="008E2FAA">
        <w:t xml:space="preserve"> Using agents that can execute multi-step tasks involving reasoning and decision-making.</w:t>
      </w:r>
    </w:p>
    <w:p w14:paraId="7A0ED868" w14:textId="77777777" w:rsidR="008E2FAA" w:rsidRPr="008E2FAA" w:rsidRDefault="008E2FAA" w:rsidP="008E2FAA">
      <w:pPr>
        <w:rPr>
          <w:b/>
          <w:bCs/>
        </w:rPr>
      </w:pPr>
      <w:r w:rsidRPr="008E2FAA">
        <w:rPr>
          <w:b/>
          <w:bCs/>
        </w:rPr>
        <w:t>Conclusion</w:t>
      </w:r>
    </w:p>
    <w:p w14:paraId="2690F4CF" w14:textId="77777777" w:rsidR="008E2FAA" w:rsidRPr="008E2FAA" w:rsidRDefault="008E2FAA" w:rsidP="008E2FAA">
      <w:r w:rsidRPr="008E2FAA">
        <w:t xml:space="preserve">LangChain has emerged as one of the most powerful frameworks for building </w:t>
      </w:r>
      <w:r w:rsidRPr="008E2FAA">
        <w:rPr>
          <w:b/>
          <w:bCs/>
        </w:rPr>
        <w:t>LLM-powered applications</w:t>
      </w:r>
      <w:r w:rsidRPr="008E2FAA">
        <w:t>. By combining prompt engineering, retrieval, memory, and tool usage, it provides developers with a flexible and scalable ecosystem to build intelligent, interactive, and real-world AI systems.</w:t>
      </w:r>
    </w:p>
    <w:p w14:paraId="477F80B7" w14:textId="77777777" w:rsidR="008E2FAA" w:rsidRDefault="008E2FAA"/>
    <w:p w14:paraId="3AFAEA35" w14:textId="77777777" w:rsidR="008E2FAA" w:rsidRPr="008E2FAA" w:rsidRDefault="008E2FAA" w:rsidP="008E2FAA">
      <w:pPr>
        <w:rPr>
          <w:b/>
          <w:bCs/>
          <w:sz w:val="28"/>
          <w:szCs w:val="28"/>
        </w:rPr>
      </w:pPr>
      <w:r w:rsidRPr="008E2FAA">
        <w:rPr>
          <w:b/>
          <w:bCs/>
          <w:sz w:val="28"/>
          <w:szCs w:val="28"/>
        </w:rPr>
        <w:t>2. What is PromptLayer</w:t>
      </w:r>
    </w:p>
    <w:p w14:paraId="46F7B69D" w14:textId="77777777" w:rsidR="008E2FAA" w:rsidRPr="008E2FAA" w:rsidRDefault="008E2FAA" w:rsidP="008E2FAA">
      <w:r w:rsidRPr="008E2FAA">
        <w:rPr>
          <w:b/>
          <w:bCs/>
        </w:rPr>
        <w:t>PromptLayer</w:t>
      </w:r>
      <w:r w:rsidRPr="008E2FAA">
        <w:t xml:space="preserve"> is a developer tool and platform designed to </w:t>
      </w:r>
      <w:r w:rsidRPr="008E2FAA">
        <w:rPr>
          <w:b/>
          <w:bCs/>
        </w:rPr>
        <w:t>track, manage, and optimize prompts</w:t>
      </w:r>
      <w:r w:rsidRPr="008E2FAA">
        <w:t xml:space="preserve"> used when interacting with Large Language Models (LLMs) such as GPT, Claude, or Gemini. It acts as the first platform for prompt engineering, giving developers visibility and control over how prompts are created, executed, and improved across their applications.</w:t>
      </w:r>
    </w:p>
    <w:p w14:paraId="43333585" w14:textId="05D6E2AF" w:rsidR="008E2FAA" w:rsidRDefault="008E2FAA" w:rsidP="008E2FAA">
      <w:r w:rsidRPr="008E2FAA">
        <w:t xml:space="preserve">In simple terms, PromptLayer functions as a prompt management and observability layer between your application and the LLM API. Every time a prompt is sent to the model, PromptLayer logs the request, records the response, and stores essential </w:t>
      </w:r>
      <w:r w:rsidRPr="008E2FAA">
        <w:lastRenderedPageBreak/>
        <w:t xml:space="preserve">metadata. This allows developers to </w:t>
      </w:r>
      <w:r w:rsidRPr="008E2FAA">
        <w:t>analyse</w:t>
      </w:r>
      <w:r w:rsidRPr="008E2FAA">
        <w:t xml:space="preserve"> how their prompts perform, test variations, and continuously refine them for better results.</w:t>
      </w:r>
    </w:p>
    <w:p w14:paraId="7E4ADFD8" w14:textId="77777777" w:rsidR="008E2FAA" w:rsidRPr="008E2FAA" w:rsidRDefault="008E2FAA" w:rsidP="008E2FAA"/>
    <w:p w14:paraId="1E99003E" w14:textId="77777777" w:rsidR="008E2FAA" w:rsidRPr="008E2FAA" w:rsidRDefault="008E2FAA" w:rsidP="008E2FAA">
      <w:pPr>
        <w:rPr>
          <w:b/>
          <w:bCs/>
        </w:rPr>
      </w:pPr>
      <w:r w:rsidRPr="008E2FAA">
        <w:rPr>
          <w:b/>
          <w:bCs/>
        </w:rPr>
        <w:t>Key Features of PromptLayer</w:t>
      </w:r>
    </w:p>
    <w:p w14:paraId="6EAB0497" w14:textId="77777777" w:rsidR="008E2FAA" w:rsidRPr="008E2FAA" w:rsidRDefault="008E2FAA" w:rsidP="008E2FAA">
      <w:pPr>
        <w:numPr>
          <w:ilvl w:val="0"/>
          <w:numId w:val="3"/>
        </w:numPr>
      </w:pPr>
      <w:r w:rsidRPr="008E2FAA">
        <w:rPr>
          <w:b/>
          <w:bCs/>
        </w:rPr>
        <w:t>Prompt Tracking and Version Control:</w:t>
      </w:r>
      <w:r w:rsidRPr="008E2FAA">
        <w:br/>
        <w:t>PromptLayer records every API request and response, allowing developers to track how different prompts perform over time. It also supports version control, so teams can monitor changes, revert to earlier prompt versions, and understand which versions yield the best outputs.</w:t>
      </w:r>
    </w:p>
    <w:p w14:paraId="31DC0C4B" w14:textId="0ADF1451" w:rsidR="008E2FAA" w:rsidRPr="008E2FAA" w:rsidRDefault="008E2FAA" w:rsidP="008E2FAA">
      <w:pPr>
        <w:numPr>
          <w:ilvl w:val="0"/>
          <w:numId w:val="3"/>
        </w:numPr>
      </w:pPr>
      <w:r w:rsidRPr="008E2FAA">
        <w:rPr>
          <w:b/>
          <w:bCs/>
        </w:rPr>
        <w:t>Prompt Management Dashboard:</w:t>
      </w:r>
      <w:r w:rsidRPr="008E2FAA">
        <w:br/>
        <w:t xml:space="preserve">It provides an intuitive web interface where users can view all prompts, filter them by project or API key, and </w:t>
      </w:r>
      <w:r w:rsidRPr="008E2FAA">
        <w:t>analyse</w:t>
      </w:r>
      <w:r w:rsidRPr="008E2FAA">
        <w:t xml:space="preserve"> performance metrics. This helps in identifying which prompts are most effective and which need improvement.</w:t>
      </w:r>
    </w:p>
    <w:p w14:paraId="61D06166" w14:textId="77777777" w:rsidR="008E2FAA" w:rsidRPr="008E2FAA" w:rsidRDefault="008E2FAA" w:rsidP="008E2FAA">
      <w:pPr>
        <w:numPr>
          <w:ilvl w:val="0"/>
          <w:numId w:val="3"/>
        </w:numPr>
      </w:pPr>
      <w:r w:rsidRPr="008E2FAA">
        <w:rPr>
          <w:b/>
          <w:bCs/>
        </w:rPr>
        <w:t>Prompt Tagging and Search:</w:t>
      </w:r>
      <w:r w:rsidRPr="008E2FAA">
        <w:br/>
        <w:t>Developers can tag and categorize prompts for better organization. The built-in search functionality allows quick retrieval of prompts based on keywords, making it easier to manage large-scale projects.</w:t>
      </w:r>
    </w:p>
    <w:p w14:paraId="12358330" w14:textId="77777777" w:rsidR="008E2FAA" w:rsidRPr="008E2FAA" w:rsidRDefault="008E2FAA" w:rsidP="008E2FAA">
      <w:pPr>
        <w:numPr>
          <w:ilvl w:val="0"/>
          <w:numId w:val="3"/>
        </w:numPr>
      </w:pPr>
      <w:r w:rsidRPr="008E2FAA">
        <w:rPr>
          <w:b/>
          <w:bCs/>
        </w:rPr>
        <w:t>Collaborative Prompt Engineering:</w:t>
      </w:r>
      <w:r w:rsidRPr="008E2FAA">
        <w:br/>
        <w:t>PromptLayer supports collaboration by allowing teams to work together on the same set of prompts. Members can comment, edit, and test prompts, making it an ideal tool for AI product development teams.</w:t>
      </w:r>
    </w:p>
    <w:p w14:paraId="29F688F4" w14:textId="5E25F584" w:rsidR="008E2FAA" w:rsidRPr="008E2FAA" w:rsidRDefault="008E2FAA" w:rsidP="008E2FAA">
      <w:pPr>
        <w:numPr>
          <w:ilvl w:val="0"/>
          <w:numId w:val="3"/>
        </w:numPr>
      </w:pPr>
      <w:r w:rsidRPr="008E2FAA">
        <w:rPr>
          <w:b/>
          <w:bCs/>
        </w:rPr>
        <w:t>Integration with OpenAI and LangChain:</w:t>
      </w:r>
      <w:r w:rsidRPr="008E2FAA">
        <w:br/>
        <w:t xml:space="preserve">PromptLayer integrates seamlessly with </w:t>
      </w:r>
      <w:r w:rsidRPr="008E2FAA">
        <w:rPr>
          <w:b/>
          <w:bCs/>
        </w:rPr>
        <w:t>OpenAI’s API</w:t>
      </w:r>
      <w:r w:rsidRPr="008E2FAA">
        <w:t xml:space="preserve"> and frameworks like </w:t>
      </w:r>
      <w:r w:rsidRPr="008E2FAA">
        <w:rPr>
          <w:b/>
          <w:bCs/>
        </w:rPr>
        <w:t>LangChain</w:t>
      </w:r>
      <w:r w:rsidRPr="008E2FAA">
        <w:t xml:space="preserve">. This means developers can log and </w:t>
      </w:r>
      <w:r w:rsidRPr="008E2FAA">
        <w:t>analyse</w:t>
      </w:r>
      <w:r w:rsidRPr="008E2FAA">
        <w:t xml:space="preserve"> prompts directly within LangChain applications, combining prompt tracking with advanced chain management.</w:t>
      </w:r>
    </w:p>
    <w:p w14:paraId="71F0BB2D" w14:textId="77777777" w:rsidR="008E2FAA" w:rsidRPr="008E2FAA" w:rsidRDefault="008E2FAA" w:rsidP="008E2FAA">
      <w:pPr>
        <w:numPr>
          <w:ilvl w:val="0"/>
          <w:numId w:val="3"/>
        </w:numPr>
      </w:pPr>
      <w:r w:rsidRPr="008E2FAA">
        <w:rPr>
          <w:b/>
          <w:bCs/>
        </w:rPr>
        <w:t>Experimentation and A/B Testing:</w:t>
      </w:r>
      <w:r w:rsidRPr="008E2FAA">
        <w:br/>
        <w:t>Developers can test multiple versions of a prompt simultaneously to determine which one gives the best model output. This data-driven approach improves the quality and consistency of LLM-based applications.</w:t>
      </w:r>
    </w:p>
    <w:p w14:paraId="1088FA88" w14:textId="5AF0E40E" w:rsidR="008E2FAA" w:rsidRDefault="008E2FAA" w:rsidP="008E2FAA">
      <w:pPr>
        <w:numPr>
          <w:ilvl w:val="0"/>
          <w:numId w:val="3"/>
        </w:numPr>
      </w:pPr>
      <w:r w:rsidRPr="008E2FAA">
        <w:rPr>
          <w:b/>
          <w:bCs/>
        </w:rPr>
        <w:t>API and SDK Support:</w:t>
      </w:r>
      <w:r w:rsidRPr="008E2FAA">
        <w:br/>
        <w:t>PromptLayer provides SDKs for popular programming languages like Python and JavaScript, allowing easy integration into existing workflows with minimal code changes.</w:t>
      </w:r>
    </w:p>
    <w:p w14:paraId="0545E9A6" w14:textId="77777777" w:rsidR="008E2FAA" w:rsidRDefault="008E2FAA" w:rsidP="008E2FAA"/>
    <w:p w14:paraId="25358F31" w14:textId="77777777" w:rsidR="008E2FAA" w:rsidRPr="008E2FAA" w:rsidRDefault="008E2FAA" w:rsidP="008E2FAA"/>
    <w:p w14:paraId="71FFE0CF" w14:textId="77777777" w:rsidR="008E2FAA" w:rsidRPr="008E2FAA" w:rsidRDefault="008E2FAA" w:rsidP="008E2FAA">
      <w:pPr>
        <w:rPr>
          <w:b/>
          <w:bCs/>
        </w:rPr>
      </w:pPr>
      <w:r w:rsidRPr="008E2FAA">
        <w:rPr>
          <w:b/>
          <w:bCs/>
        </w:rPr>
        <w:lastRenderedPageBreak/>
        <w:t>Why PromptLayer is Important</w:t>
      </w:r>
    </w:p>
    <w:p w14:paraId="00606841" w14:textId="77777777" w:rsidR="008E2FAA" w:rsidRPr="008E2FAA" w:rsidRDefault="008E2FAA" w:rsidP="008E2FAA">
      <w:r w:rsidRPr="008E2FAA">
        <w:t>In modern AI applications, prompt design directly affects the quality of model outputs. However, managing and improving prompts manually can be difficult—especially when multiple prompts are used across large systems.</w:t>
      </w:r>
    </w:p>
    <w:p w14:paraId="55B0CD76" w14:textId="4C45462C" w:rsidR="008E2FAA" w:rsidRPr="008E2FAA" w:rsidRDefault="008E2FAA" w:rsidP="008E2FAA">
      <w:r w:rsidRPr="008E2FAA">
        <w:t xml:space="preserve">PromptLayer solves this problem by acting as a </w:t>
      </w:r>
      <w:r w:rsidRPr="008E2FAA">
        <w:rPr>
          <w:b/>
          <w:bCs/>
        </w:rPr>
        <w:t>“GitHub for prompts”</w:t>
      </w:r>
      <w:r w:rsidRPr="008E2FAA">
        <w:t>, offering tools to store, track, test, and collaborate on prompt development. This ensures that prompt engineering becomes more systematic, measurable, and reproducible.</w:t>
      </w:r>
    </w:p>
    <w:p w14:paraId="7AC70E92" w14:textId="77777777" w:rsidR="008E2FAA" w:rsidRPr="008E2FAA" w:rsidRDefault="008E2FAA" w:rsidP="008E2FAA">
      <w:pPr>
        <w:rPr>
          <w:b/>
          <w:bCs/>
        </w:rPr>
      </w:pPr>
      <w:r w:rsidRPr="008E2FAA">
        <w:rPr>
          <w:b/>
          <w:bCs/>
        </w:rPr>
        <w:t>Common Use Cases</w:t>
      </w:r>
    </w:p>
    <w:p w14:paraId="4187003C" w14:textId="77777777" w:rsidR="008E2FAA" w:rsidRPr="008E2FAA" w:rsidRDefault="008E2FAA" w:rsidP="008E2FAA">
      <w:pPr>
        <w:numPr>
          <w:ilvl w:val="0"/>
          <w:numId w:val="4"/>
        </w:numPr>
      </w:pPr>
      <w:r w:rsidRPr="008E2FAA">
        <w:rPr>
          <w:b/>
          <w:bCs/>
        </w:rPr>
        <w:t>LLM Application Development:</w:t>
      </w:r>
      <w:r w:rsidRPr="008E2FAA">
        <w:t xml:space="preserve"> Tracking how prompts perform in real-world applications.</w:t>
      </w:r>
    </w:p>
    <w:p w14:paraId="7320C7C0" w14:textId="77777777" w:rsidR="008E2FAA" w:rsidRPr="008E2FAA" w:rsidRDefault="008E2FAA" w:rsidP="008E2FAA">
      <w:pPr>
        <w:numPr>
          <w:ilvl w:val="0"/>
          <w:numId w:val="4"/>
        </w:numPr>
      </w:pPr>
      <w:r w:rsidRPr="008E2FAA">
        <w:rPr>
          <w:b/>
          <w:bCs/>
        </w:rPr>
        <w:t>Research and Testing:</w:t>
      </w:r>
      <w:r w:rsidRPr="008E2FAA">
        <w:t xml:space="preserve"> Experimenting with prompt templates and measuring accuracy or relevance.</w:t>
      </w:r>
    </w:p>
    <w:p w14:paraId="4B9BF54E" w14:textId="77777777" w:rsidR="008E2FAA" w:rsidRPr="008E2FAA" w:rsidRDefault="008E2FAA" w:rsidP="008E2FAA">
      <w:pPr>
        <w:numPr>
          <w:ilvl w:val="0"/>
          <w:numId w:val="4"/>
        </w:numPr>
      </w:pPr>
      <w:r w:rsidRPr="008E2FAA">
        <w:rPr>
          <w:b/>
          <w:bCs/>
        </w:rPr>
        <w:t>Team Collaboration:</w:t>
      </w:r>
      <w:r w:rsidRPr="008E2FAA">
        <w:t xml:space="preserve"> Multiple developers managing and optimizing shared prompt libraries.</w:t>
      </w:r>
    </w:p>
    <w:p w14:paraId="62751E89" w14:textId="30D5A00E" w:rsidR="008E2FAA" w:rsidRPr="008E2FAA" w:rsidRDefault="008E2FAA" w:rsidP="008E2FAA">
      <w:pPr>
        <w:numPr>
          <w:ilvl w:val="0"/>
          <w:numId w:val="4"/>
        </w:numPr>
      </w:pPr>
      <w:r w:rsidRPr="008E2FAA">
        <w:rPr>
          <w:b/>
          <w:bCs/>
        </w:rPr>
        <w:t>Production Monitoring:</w:t>
      </w:r>
      <w:r w:rsidRPr="008E2FAA">
        <w:t xml:space="preserve"> Observing how deployed prompts behave with live user input.</w:t>
      </w:r>
    </w:p>
    <w:p w14:paraId="42216954" w14:textId="77777777" w:rsidR="008E2FAA" w:rsidRPr="008E2FAA" w:rsidRDefault="008E2FAA" w:rsidP="008E2FAA">
      <w:pPr>
        <w:rPr>
          <w:b/>
          <w:bCs/>
        </w:rPr>
      </w:pPr>
      <w:r w:rsidRPr="008E2FAA">
        <w:rPr>
          <w:b/>
          <w:bCs/>
        </w:rPr>
        <w:t>Conclusion</w:t>
      </w:r>
    </w:p>
    <w:p w14:paraId="16D28326" w14:textId="77777777" w:rsidR="008E2FAA" w:rsidRPr="008E2FAA" w:rsidRDefault="008E2FAA" w:rsidP="008E2FAA">
      <w:r w:rsidRPr="008E2FAA">
        <w:t>PromptLayer brings structure, transparency, and collaboration to the process of prompt engineering. By logging, managing, and optimizing every interaction with language models, it enables developers to build more reliable, efficient, and high-performing AI systems. When used alongside frameworks like LangChain, PromptLayer helps bridge the gap between prompt experimentation and production-level deployment.</w:t>
      </w:r>
    </w:p>
    <w:p w14:paraId="3A1DA06C" w14:textId="77777777" w:rsidR="008E2FAA" w:rsidRDefault="008E2FAA"/>
    <w:sectPr w:rsidR="008E2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D43893"/>
    <w:multiLevelType w:val="multilevel"/>
    <w:tmpl w:val="3062B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CF4873"/>
    <w:multiLevelType w:val="multilevel"/>
    <w:tmpl w:val="4DD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170D69"/>
    <w:multiLevelType w:val="multilevel"/>
    <w:tmpl w:val="4CDC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944836"/>
    <w:multiLevelType w:val="multilevel"/>
    <w:tmpl w:val="E4FA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288426">
    <w:abstractNumId w:val="0"/>
  </w:num>
  <w:num w:numId="2" w16cid:durableId="674262309">
    <w:abstractNumId w:val="2"/>
  </w:num>
  <w:num w:numId="3" w16cid:durableId="1738091371">
    <w:abstractNumId w:val="1"/>
  </w:num>
  <w:num w:numId="4" w16cid:durableId="2666208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AA"/>
    <w:rsid w:val="008E2FAA"/>
    <w:rsid w:val="00A007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73ABE"/>
  <w15:chartTrackingRefBased/>
  <w15:docId w15:val="{93A2C94B-B73F-4F22-969C-D3D6FC25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2F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2F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F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F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F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F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F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F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F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F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F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F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F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FAA"/>
    <w:rPr>
      <w:rFonts w:eastAsiaTheme="majorEastAsia" w:cstheme="majorBidi"/>
      <w:color w:val="272727" w:themeColor="text1" w:themeTint="D8"/>
    </w:rPr>
  </w:style>
  <w:style w:type="paragraph" w:styleId="Title">
    <w:name w:val="Title"/>
    <w:basedOn w:val="Normal"/>
    <w:next w:val="Normal"/>
    <w:link w:val="TitleChar"/>
    <w:uiPriority w:val="10"/>
    <w:qFormat/>
    <w:rsid w:val="008E2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F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FAA"/>
    <w:pPr>
      <w:spacing w:before="160"/>
      <w:jc w:val="center"/>
    </w:pPr>
    <w:rPr>
      <w:i/>
      <w:iCs/>
      <w:color w:val="404040" w:themeColor="text1" w:themeTint="BF"/>
    </w:rPr>
  </w:style>
  <w:style w:type="character" w:customStyle="1" w:styleId="QuoteChar">
    <w:name w:val="Quote Char"/>
    <w:basedOn w:val="DefaultParagraphFont"/>
    <w:link w:val="Quote"/>
    <w:uiPriority w:val="29"/>
    <w:rsid w:val="008E2FAA"/>
    <w:rPr>
      <w:i/>
      <w:iCs/>
      <w:color w:val="404040" w:themeColor="text1" w:themeTint="BF"/>
    </w:rPr>
  </w:style>
  <w:style w:type="paragraph" w:styleId="ListParagraph">
    <w:name w:val="List Paragraph"/>
    <w:basedOn w:val="Normal"/>
    <w:uiPriority w:val="34"/>
    <w:qFormat/>
    <w:rsid w:val="008E2FAA"/>
    <w:pPr>
      <w:ind w:left="720"/>
      <w:contextualSpacing/>
    </w:pPr>
  </w:style>
  <w:style w:type="character" w:styleId="IntenseEmphasis">
    <w:name w:val="Intense Emphasis"/>
    <w:basedOn w:val="DefaultParagraphFont"/>
    <w:uiPriority w:val="21"/>
    <w:qFormat/>
    <w:rsid w:val="008E2FAA"/>
    <w:rPr>
      <w:i/>
      <w:iCs/>
      <w:color w:val="0F4761" w:themeColor="accent1" w:themeShade="BF"/>
    </w:rPr>
  </w:style>
  <w:style w:type="paragraph" w:styleId="IntenseQuote">
    <w:name w:val="Intense Quote"/>
    <w:basedOn w:val="Normal"/>
    <w:next w:val="Normal"/>
    <w:link w:val="IntenseQuoteChar"/>
    <w:uiPriority w:val="30"/>
    <w:qFormat/>
    <w:rsid w:val="008E2F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FAA"/>
    <w:rPr>
      <w:i/>
      <w:iCs/>
      <w:color w:val="0F4761" w:themeColor="accent1" w:themeShade="BF"/>
    </w:rPr>
  </w:style>
  <w:style w:type="character" w:styleId="IntenseReference">
    <w:name w:val="Intense Reference"/>
    <w:basedOn w:val="DefaultParagraphFont"/>
    <w:uiPriority w:val="32"/>
    <w:qFormat/>
    <w:rsid w:val="008E2F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11057">
      <w:bodyDiv w:val="1"/>
      <w:marLeft w:val="0"/>
      <w:marRight w:val="0"/>
      <w:marTop w:val="0"/>
      <w:marBottom w:val="0"/>
      <w:divBdr>
        <w:top w:val="none" w:sz="0" w:space="0" w:color="auto"/>
        <w:left w:val="none" w:sz="0" w:space="0" w:color="auto"/>
        <w:bottom w:val="none" w:sz="0" w:space="0" w:color="auto"/>
        <w:right w:val="none" w:sz="0" w:space="0" w:color="auto"/>
      </w:divBdr>
    </w:div>
    <w:div w:id="736978525">
      <w:bodyDiv w:val="1"/>
      <w:marLeft w:val="0"/>
      <w:marRight w:val="0"/>
      <w:marTop w:val="0"/>
      <w:marBottom w:val="0"/>
      <w:divBdr>
        <w:top w:val="none" w:sz="0" w:space="0" w:color="auto"/>
        <w:left w:val="none" w:sz="0" w:space="0" w:color="auto"/>
        <w:bottom w:val="none" w:sz="0" w:space="0" w:color="auto"/>
        <w:right w:val="none" w:sz="0" w:space="0" w:color="auto"/>
      </w:divBdr>
    </w:div>
    <w:div w:id="1567842139">
      <w:bodyDiv w:val="1"/>
      <w:marLeft w:val="0"/>
      <w:marRight w:val="0"/>
      <w:marTop w:val="0"/>
      <w:marBottom w:val="0"/>
      <w:divBdr>
        <w:top w:val="none" w:sz="0" w:space="0" w:color="auto"/>
        <w:left w:val="none" w:sz="0" w:space="0" w:color="auto"/>
        <w:bottom w:val="none" w:sz="0" w:space="0" w:color="auto"/>
        <w:right w:val="none" w:sz="0" w:space="0" w:color="auto"/>
      </w:divBdr>
    </w:div>
    <w:div w:id="204717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1072</Words>
  <Characters>6117</Characters>
  <Application>Microsoft Office Word</Application>
  <DocSecurity>0</DocSecurity>
  <Lines>50</Lines>
  <Paragraphs>14</Paragraphs>
  <ScaleCrop>false</ScaleCrop>
  <Company>EY</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Suhas Bedagkar</dc:creator>
  <cp:keywords/>
  <dc:description/>
  <cp:lastModifiedBy>Yash Suhas Bedagkar</cp:lastModifiedBy>
  <cp:revision>1</cp:revision>
  <dcterms:created xsi:type="dcterms:W3CDTF">2025-10-21T10:49:00Z</dcterms:created>
  <dcterms:modified xsi:type="dcterms:W3CDTF">2025-10-21T10:59:00Z</dcterms:modified>
</cp:coreProperties>
</file>