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1DA69" w14:textId="2B38C300" w:rsidR="00183D65" w:rsidRPr="00183D65" w:rsidRDefault="00183D65" w:rsidP="00183D65">
      <w:pPr>
        <w:rPr>
          <w:b/>
          <w:bCs/>
          <w:sz w:val="28"/>
          <w:szCs w:val="28"/>
        </w:rPr>
      </w:pPr>
      <w:r w:rsidRPr="00183D65">
        <w:rPr>
          <w:b/>
          <w:bCs/>
          <w:sz w:val="28"/>
          <w:szCs w:val="28"/>
        </w:rPr>
        <w:t>1. What is Prompting</w:t>
      </w:r>
      <w:r w:rsidRPr="00183D65">
        <w:rPr>
          <w:b/>
          <w:bCs/>
          <w:sz w:val="28"/>
          <w:szCs w:val="28"/>
        </w:rPr>
        <w:t>?</w:t>
      </w:r>
    </w:p>
    <w:p w14:paraId="66E4B8C5" w14:textId="77777777" w:rsidR="00183D65" w:rsidRPr="00183D65" w:rsidRDefault="00183D65" w:rsidP="00183D65">
      <w:r w:rsidRPr="00183D65">
        <w:t xml:space="preserve">Prompting is the process of giving instructions or inputs to a large language model (LLM) such as GPT, Gemini, or Claude to guide its output. In simple terms, a </w:t>
      </w:r>
      <w:r w:rsidRPr="00183D65">
        <w:rPr>
          <w:i/>
          <w:iCs/>
        </w:rPr>
        <w:t>prompt</w:t>
      </w:r>
      <w:r w:rsidRPr="00183D65">
        <w:t xml:space="preserve"> is a piece of text that tells the model what you want it to do. The quality and clarity of the prompt directly influence the quality of the model’s response.</w:t>
      </w:r>
    </w:p>
    <w:p w14:paraId="6F915A78" w14:textId="77777777" w:rsidR="00183D65" w:rsidRPr="00183D65" w:rsidRDefault="00183D65" w:rsidP="00183D65">
      <w:r w:rsidRPr="00183D65">
        <w:t xml:space="preserve">For example, if you ask an AI model, </w:t>
      </w:r>
      <w:r w:rsidRPr="00183D65">
        <w:rPr>
          <w:i/>
          <w:iCs/>
        </w:rPr>
        <w:t>“Write a paragraph about renewable energy,”</w:t>
      </w:r>
      <w:r w:rsidRPr="00183D65">
        <w:t xml:space="preserve"> the sentence you gave is the prompt, and the model’s generated paragraph is the response.</w:t>
      </w:r>
    </w:p>
    <w:p w14:paraId="3648A5EE" w14:textId="77777777" w:rsidR="00183D65" w:rsidRPr="00183D65" w:rsidRDefault="00183D65" w:rsidP="00183D65">
      <w:r w:rsidRPr="00183D65">
        <w:t>Prompting plays a crucial role in how AI models perform tasks such as text generation, summarization, translation, question answering, or even coding. Since these models don’t “understand” instructions like humans, the prompt must be carefully designed to help the model infer the right context and produce meaningful results.</w:t>
      </w:r>
    </w:p>
    <w:p w14:paraId="1C126A83" w14:textId="77777777" w:rsidR="00183D65" w:rsidRPr="00183D65" w:rsidRDefault="00183D65" w:rsidP="00183D65">
      <w:r w:rsidRPr="00183D65">
        <w:t xml:space="preserve">A well-crafted prompt can make the model more accurate, creative, and useful. This process of designing and refining prompts to get better results is called </w:t>
      </w:r>
      <w:r w:rsidRPr="00183D65">
        <w:rPr>
          <w:b/>
          <w:bCs/>
        </w:rPr>
        <w:t>prompt engineering</w:t>
      </w:r>
      <w:r w:rsidRPr="00183D65">
        <w:t xml:space="preserve"> — a key skill in working with generative AI systems.</w:t>
      </w:r>
    </w:p>
    <w:p w14:paraId="098CEF45" w14:textId="77777777" w:rsidR="00183D65" w:rsidRPr="00183D65" w:rsidRDefault="00183D65" w:rsidP="00183D65">
      <w:r w:rsidRPr="00183D65">
        <w:t>In summary, prompting acts as the bridge between human intent and machine output. It transforms vague human instructions into precise computational actions, allowing us to communicate effectively with AI.</w:t>
      </w:r>
    </w:p>
    <w:p w14:paraId="4037A814" w14:textId="77777777" w:rsidR="00183D65" w:rsidRDefault="00183D65" w:rsidP="00183D65">
      <w:pPr>
        <w:rPr>
          <w:b/>
          <w:bCs/>
          <w:sz w:val="28"/>
          <w:szCs w:val="28"/>
        </w:rPr>
      </w:pPr>
    </w:p>
    <w:p w14:paraId="1593EB74" w14:textId="59D7A090" w:rsidR="00183D65" w:rsidRPr="00183D65" w:rsidRDefault="00183D65" w:rsidP="00183D65">
      <w:pPr>
        <w:rPr>
          <w:b/>
          <w:bCs/>
          <w:sz w:val="28"/>
          <w:szCs w:val="28"/>
        </w:rPr>
      </w:pPr>
      <w:r w:rsidRPr="00183D65">
        <w:rPr>
          <w:b/>
          <w:bCs/>
          <w:sz w:val="28"/>
          <w:szCs w:val="28"/>
        </w:rPr>
        <w:t>2. Prompt Types</w:t>
      </w:r>
    </w:p>
    <w:p w14:paraId="6839F2E7" w14:textId="272F2C7A" w:rsidR="00183D65" w:rsidRPr="00183D65" w:rsidRDefault="00183D65" w:rsidP="00183D65">
      <w:r w:rsidRPr="00183D65">
        <w:t xml:space="preserve">Prompting can be done in different ways depending on the type of task and the amount of information provided to the AI model. The three major types of prompting are </w:t>
      </w:r>
      <w:r w:rsidRPr="00183D65">
        <w:rPr>
          <w:b/>
          <w:bCs/>
        </w:rPr>
        <w:t>Zero-Shot Prompting</w:t>
      </w:r>
      <w:r w:rsidRPr="00183D65">
        <w:t xml:space="preserve">, </w:t>
      </w:r>
      <w:r w:rsidRPr="00183D65">
        <w:rPr>
          <w:b/>
          <w:bCs/>
        </w:rPr>
        <w:t>Few-Shot Prompting</w:t>
      </w:r>
      <w:r w:rsidRPr="00183D65">
        <w:t xml:space="preserve">, and </w:t>
      </w:r>
      <w:r w:rsidRPr="00183D65">
        <w:rPr>
          <w:b/>
          <w:bCs/>
        </w:rPr>
        <w:t>Chain-of-Thought Prompting</w:t>
      </w:r>
      <w:r w:rsidRPr="00183D65">
        <w:t>. Each of these techniques helps guide the model differently to achieve the desired outcome.</w:t>
      </w:r>
    </w:p>
    <w:p w14:paraId="48C21CCC" w14:textId="77777777" w:rsidR="00183D65" w:rsidRDefault="00183D65" w:rsidP="00183D65">
      <w:pPr>
        <w:rPr>
          <w:b/>
          <w:bCs/>
          <w:sz w:val="28"/>
          <w:szCs w:val="28"/>
        </w:rPr>
      </w:pPr>
    </w:p>
    <w:p w14:paraId="12287744" w14:textId="464E6694" w:rsidR="00183D65" w:rsidRPr="00183D65" w:rsidRDefault="00183D65" w:rsidP="00183D65">
      <w:pPr>
        <w:rPr>
          <w:b/>
          <w:bCs/>
          <w:sz w:val="28"/>
          <w:szCs w:val="28"/>
        </w:rPr>
      </w:pPr>
      <w:r>
        <w:rPr>
          <w:b/>
          <w:bCs/>
          <w:sz w:val="28"/>
          <w:szCs w:val="28"/>
        </w:rPr>
        <w:t>A</w:t>
      </w:r>
      <w:r w:rsidRPr="00183D65">
        <w:rPr>
          <w:b/>
          <w:bCs/>
          <w:sz w:val="28"/>
          <w:szCs w:val="28"/>
        </w:rPr>
        <w:t>. Zero-Shot Prompting</w:t>
      </w:r>
    </w:p>
    <w:p w14:paraId="35741C08" w14:textId="77777777" w:rsidR="00183D65" w:rsidRPr="00183D65" w:rsidRDefault="00183D65" w:rsidP="00183D65">
      <w:r w:rsidRPr="00183D65">
        <w:rPr>
          <w:b/>
          <w:bCs/>
        </w:rPr>
        <w:t>Definition:</w:t>
      </w:r>
      <w:r w:rsidRPr="00183D65">
        <w:br/>
        <w:t>Zero-shot prompting refers to giving the model a direct instruction without providing any example. The model is expected to understand the task based solely on the prompt and its prior training knowledge.</w:t>
      </w:r>
    </w:p>
    <w:p w14:paraId="42643ED1" w14:textId="77777777" w:rsidR="00183D65" w:rsidRPr="00183D65" w:rsidRDefault="00183D65" w:rsidP="00183D65">
      <w:r w:rsidRPr="00183D65">
        <w:rPr>
          <w:b/>
          <w:bCs/>
        </w:rPr>
        <w:t>Example:</w:t>
      </w:r>
      <w:r w:rsidRPr="00183D65">
        <w:br/>
        <w:t xml:space="preserve">Prompt: </w:t>
      </w:r>
      <w:r w:rsidRPr="00183D65">
        <w:rPr>
          <w:i/>
          <w:iCs/>
        </w:rPr>
        <w:t>“Translate the following sentence into French: I love learning about artificial intelligence.”</w:t>
      </w:r>
      <w:r w:rsidRPr="00183D65">
        <w:br/>
        <w:t>The model must figure out that it needs to translate the sentence into French without any example being shown.</w:t>
      </w:r>
    </w:p>
    <w:p w14:paraId="1ACA9E96" w14:textId="77777777" w:rsidR="00183D65" w:rsidRPr="00183D65" w:rsidRDefault="00183D65" w:rsidP="00183D65">
      <w:r w:rsidRPr="00183D65">
        <w:rPr>
          <w:b/>
          <w:bCs/>
        </w:rPr>
        <w:lastRenderedPageBreak/>
        <w:t>Explanation:</w:t>
      </w:r>
      <w:r w:rsidRPr="00183D65">
        <w:br/>
        <w:t>Zero-shot prompting is useful when we want quick results or when the task is simple and clearly worded. It relies completely on the model’s general knowledge and understanding of language. However, it might produce less accurate results for complex or specialized tasks because no guidance or examples are given.</w:t>
      </w:r>
    </w:p>
    <w:p w14:paraId="6A329EFB" w14:textId="77777777" w:rsidR="00183D65" w:rsidRPr="00183D65" w:rsidRDefault="00183D65" w:rsidP="00183D65">
      <w:r w:rsidRPr="00183D65">
        <w:rPr>
          <w:b/>
          <w:bCs/>
        </w:rPr>
        <w:t>Advantages:</w:t>
      </w:r>
    </w:p>
    <w:p w14:paraId="3309EFC1" w14:textId="77777777" w:rsidR="00183D65" w:rsidRPr="00183D65" w:rsidRDefault="00183D65" w:rsidP="00183D65">
      <w:pPr>
        <w:numPr>
          <w:ilvl w:val="0"/>
          <w:numId w:val="1"/>
        </w:numPr>
      </w:pPr>
      <w:r w:rsidRPr="00183D65">
        <w:t>Quick and simple to use.</w:t>
      </w:r>
    </w:p>
    <w:p w14:paraId="1F3FA086" w14:textId="77777777" w:rsidR="00183D65" w:rsidRPr="00183D65" w:rsidRDefault="00183D65" w:rsidP="00183D65">
      <w:pPr>
        <w:numPr>
          <w:ilvl w:val="0"/>
          <w:numId w:val="1"/>
        </w:numPr>
      </w:pPr>
      <w:r w:rsidRPr="00183D65">
        <w:t>Works well for general, well-understood tasks.</w:t>
      </w:r>
    </w:p>
    <w:p w14:paraId="66FDED40" w14:textId="77777777" w:rsidR="00183D65" w:rsidRPr="00183D65" w:rsidRDefault="00183D65" w:rsidP="00183D65">
      <w:r w:rsidRPr="00183D65">
        <w:rPr>
          <w:b/>
          <w:bCs/>
        </w:rPr>
        <w:t>Limitations:</w:t>
      </w:r>
    </w:p>
    <w:p w14:paraId="36838F69" w14:textId="77777777" w:rsidR="00183D65" w:rsidRPr="00183D65" w:rsidRDefault="00183D65" w:rsidP="00183D65">
      <w:pPr>
        <w:numPr>
          <w:ilvl w:val="0"/>
          <w:numId w:val="2"/>
        </w:numPr>
      </w:pPr>
      <w:r w:rsidRPr="00183D65">
        <w:t>Accuracy may drop for unfamiliar or complex instructions.</w:t>
      </w:r>
    </w:p>
    <w:p w14:paraId="70217CD8" w14:textId="77777777" w:rsidR="00183D65" w:rsidRPr="00183D65" w:rsidRDefault="00183D65" w:rsidP="00183D65">
      <w:pPr>
        <w:numPr>
          <w:ilvl w:val="0"/>
          <w:numId w:val="2"/>
        </w:numPr>
      </w:pPr>
      <w:r w:rsidRPr="00183D65">
        <w:t>The output depends heavily on how clearly the prompt is written.</w:t>
      </w:r>
    </w:p>
    <w:p w14:paraId="4FBF522B" w14:textId="3237D318" w:rsidR="00183D65" w:rsidRPr="00183D65" w:rsidRDefault="00183D65" w:rsidP="00183D65"/>
    <w:p w14:paraId="79C02471" w14:textId="719AE084" w:rsidR="00183D65" w:rsidRPr="00183D65" w:rsidRDefault="00183D65" w:rsidP="00183D65">
      <w:pPr>
        <w:rPr>
          <w:b/>
          <w:bCs/>
          <w:sz w:val="28"/>
          <w:szCs w:val="28"/>
        </w:rPr>
      </w:pPr>
      <w:r w:rsidRPr="00183D65">
        <w:rPr>
          <w:b/>
          <w:bCs/>
          <w:sz w:val="28"/>
          <w:szCs w:val="28"/>
        </w:rPr>
        <w:t>B</w:t>
      </w:r>
      <w:r w:rsidRPr="00183D65">
        <w:rPr>
          <w:b/>
          <w:bCs/>
          <w:sz w:val="28"/>
          <w:szCs w:val="28"/>
        </w:rPr>
        <w:t>. Few-Shot Prompting</w:t>
      </w:r>
    </w:p>
    <w:p w14:paraId="5B4307AC" w14:textId="77777777" w:rsidR="00183D65" w:rsidRPr="00183D65" w:rsidRDefault="00183D65" w:rsidP="00183D65">
      <w:r w:rsidRPr="00183D65">
        <w:rPr>
          <w:b/>
          <w:bCs/>
        </w:rPr>
        <w:t>Definition:</w:t>
      </w:r>
      <w:r w:rsidRPr="00183D65">
        <w:br/>
        <w:t>Few-shot prompting involves giving the model a few examples of how the task should be performed before asking it to complete a new, similar task. The examples help the model understand the pattern or format to follow.</w:t>
      </w:r>
    </w:p>
    <w:p w14:paraId="358A3ECE" w14:textId="77777777" w:rsidR="00183D65" w:rsidRPr="00183D65" w:rsidRDefault="00183D65" w:rsidP="00183D65">
      <w:r w:rsidRPr="00183D65">
        <w:rPr>
          <w:b/>
          <w:bCs/>
        </w:rPr>
        <w:t>Example:</w:t>
      </w:r>
      <w:r w:rsidRPr="00183D65">
        <w:br/>
        <w:t>Prompt:</w:t>
      </w:r>
    </w:p>
    <w:p w14:paraId="52BD639D" w14:textId="5DA42335" w:rsidR="00183D65" w:rsidRPr="00183D65" w:rsidRDefault="00183D65" w:rsidP="00183D65">
      <w:r w:rsidRPr="00183D65">
        <w:t>Translate the following English sentences into French.</w:t>
      </w:r>
    </w:p>
    <w:p w14:paraId="46A360F1" w14:textId="77777777" w:rsidR="00183D65" w:rsidRPr="00183D65" w:rsidRDefault="00183D65" w:rsidP="00183D65">
      <w:r w:rsidRPr="00183D65">
        <w:t>English: Good morning → French: Bonjour</w:t>
      </w:r>
    </w:p>
    <w:p w14:paraId="04CACE67" w14:textId="77777777" w:rsidR="00183D65" w:rsidRPr="00183D65" w:rsidRDefault="00183D65" w:rsidP="00183D65">
      <w:r w:rsidRPr="00183D65">
        <w:t>English: How are you? → French: Comment ça va?</w:t>
      </w:r>
    </w:p>
    <w:p w14:paraId="735CF884" w14:textId="77777777" w:rsidR="00183D65" w:rsidRPr="00183D65" w:rsidRDefault="00183D65" w:rsidP="00183D65">
      <w:r w:rsidRPr="00183D65">
        <w:t>English: I love learning → French:</w:t>
      </w:r>
    </w:p>
    <w:p w14:paraId="50B6DB82" w14:textId="77777777" w:rsidR="00183D65" w:rsidRPr="00183D65" w:rsidRDefault="00183D65" w:rsidP="00183D65">
      <w:r w:rsidRPr="00183D65">
        <w:t xml:space="preserve">The model uses the examples to infer the correct translation: </w:t>
      </w:r>
      <w:r w:rsidRPr="00183D65">
        <w:rPr>
          <w:i/>
          <w:iCs/>
        </w:rPr>
        <w:t>J'aime apprendre.</w:t>
      </w:r>
    </w:p>
    <w:p w14:paraId="120FF84D" w14:textId="77777777" w:rsidR="00183D65" w:rsidRPr="00183D65" w:rsidRDefault="00183D65" w:rsidP="00183D65">
      <w:r w:rsidRPr="00183D65">
        <w:rPr>
          <w:b/>
          <w:bCs/>
        </w:rPr>
        <w:t>Explanation:</w:t>
      </w:r>
      <w:r w:rsidRPr="00183D65">
        <w:br/>
        <w:t>Few-shot prompting is powerful because it teaches the model the style, tone, or logic expected in the response. It is especially useful for custom tasks like summarizing text in a particular way, generating structured outputs, or solving problems in a consistent format.</w:t>
      </w:r>
    </w:p>
    <w:p w14:paraId="09B54EEF" w14:textId="77777777" w:rsidR="00183D65" w:rsidRPr="00183D65" w:rsidRDefault="00183D65" w:rsidP="00183D65">
      <w:r w:rsidRPr="00183D65">
        <w:rPr>
          <w:b/>
          <w:bCs/>
        </w:rPr>
        <w:t>Advantages:</w:t>
      </w:r>
    </w:p>
    <w:p w14:paraId="0BA1D9B4" w14:textId="77777777" w:rsidR="00183D65" w:rsidRPr="00183D65" w:rsidRDefault="00183D65" w:rsidP="00183D65">
      <w:pPr>
        <w:numPr>
          <w:ilvl w:val="0"/>
          <w:numId w:val="3"/>
        </w:numPr>
      </w:pPr>
      <w:r w:rsidRPr="00183D65">
        <w:t>Improves accuracy for complex tasks.</w:t>
      </w:r>
    </w:p>
    <w:p w14:paraId="5B298EAE" w14:textId="77777777" w:rsidR="00183D65" w:rsidRPr="00183D65" w:rsidRDefault="00183D65" w:rsidP="00183D65">
      <w:pPr>
        <w:numPr>
          <w:ilvl w:val="0"/>
          <w:numId w:val="3"/>
        </w:numPr>
      </w:pPr>
      <w:r w:rsidRPr="00183D65">
        <w:t>Allows customization based on examples.</w:t>
      </w:r>
    </w:p>
    <w:p w14:paraId="64537D34" w14:textId="77777777" w:rsidR="00183D65" w:rsidRPr="00183D65" w:rsidRDefault="00183D65" w:rsidP="00183D65">
      <w:pPr>
        <w:numPr>
          <w:ilvl w:val="0"/>
          <w:numId w:val="3"/>
        </w:numPr>
      </w:pPr>
      <w:r w:rsidRPr="00183D65">
        <w:lastRenderedPageBreak/>
        <w:t>Works even when the model isn’t explicitly trained for that exact task.</w:t>
      </w:r>
    </w:p>
    <w:p w14:paraId="71F7257B" w14:textId="77777777" w:rsidR="00183D65" w:rsidRPr="00183D65" w:rsidRDefault="00183D65" w:rsidP="00183D65">
      <w:r w:rsidRPr="00183D65">
        <w:rPr>
          <w:b/>
          <w:bCs/>
        </w:rPr>
        <w:t>Limitations:</w:t>
      </w:r>
    </w:p>
    <w:p w14:paraId="3165C79C" w14:textId="77777777" w:rsidR="00183D65" w:rsidRPr="00183D65" w:rsidRDefault="00183D65" w:rsidP="00183D65">
      <w:pPr>
        <w:numPr>
          <w:ilvl w:val="0"/>
          <w:numId w:val="4"/>
        </w:numPr>
      </w:pPr>
      <w:r w:rsidRPr="00183D65">
        <w:t>Requires carefully chosen examples.</w:t>
      </w:r>
    </w:p>
    <w:p w14:paraId="3D5DC867" w14:textId="0D487A74" w:rsidR="00183D65" w:rsidRDefault="00183D65" w:rsidP="00183D65">
      <w:pPr>
        <w:numPr>
          <w:ilvl w:val="0"/>
          <w:numId w:val="4"/>
        </w:numPr>
      </w:pPr>
      <w:r w:rsidRPr="00183D65">
        <w:t>Longer prompts may increase computational cost.</w:t>
      </w:r>
    </w:p>
    <w:p w14:paraId="6F8622A8" w14:textId="77777777" w:rsidR="00183D65" w:rsidRPr="00183D65" w:rsidRDefault="00183D65" w:rsidP="00183D65"/>
    <w:p w14:paraId="51DDDB3A" w14:textId="1823D983" w:rsidR="00183D65" w:rsidRPr="00183D65" w:rsidRDefault="00183D65" w:rsidP="00183D65">
      <w:pPr>
        <w:rPr>
          <w:b/>
          <w:bCs/>
          <w:sz w:val="28"/>
          <w:szCs w:val="28"/>
        </w:rPr>
      </w:pPr>
      <w:r w:rsidRPr="00183D65">
        <w:rPr>
          <w:b/>
          <w:bCs/>
          <w:sz w:val="28"/>
          <w:szCs w:val="28"/>
        </w:rPr>
        <w:t>C</w:t>
      </w:r>
      <w:r w:rsidRPr="00183D65">
        <w:rPr>
          <w:b/>
          <w:bCs/>
          <w:sz w:val="28"/>
          <w:szCs w:val="28"/>
        </w:rPr>
        <w:t>. Chain-of-Thought Prompting</w:t>
      </w:r>
    </w:p>
    <w:p w14:paraId="473028AC" w14:textId="77777777" w:rsidR="00183D65" w:rsidRPr="00183D65" w:rsidRDefault="00183D65" w:rsidP="00183D65">
      <w:r w:rsidRPr="00183D65">
        <w:rPr>
          <w:b/>
          <w:bCs/>
        </w:rPr>
        <w:t>Definition:</w:t>
      </w:r>
      <w:r w:rsidRPr="00183D65">
        <w:br/>
        <w:t>Chain-of-Thought (CoT) prompting encourages the model to explain its reasoning step by step before giving the final answer. This helps the model handle tasks that require logical reasoning, calculation, or multiple steps of thought.</w:t>
      </w:r>
    </w:p>
    <w:p w14:paraId="1D9517D7" w14:textId="77777777" w:rsidR="00183D65" w:rsidRPr="00183D65" w:rsidRDefault="00183D65" w:rsidP="00183D65">
      <w:r w:rsidRPr="00183D65">
        <w:rPr>
          <w:b/>
          <w:bCs/>
        </w:rPr>
        <w:t>Example:</w:t>
      </w:r>
      <w:r w:rsidRPr="00183D65">
        <w:br/>
        <w:t>Prompt:</w:t>
      </w:r>
      <w:r w:rsidRPr="00183D65">
        <w:br/>
      </w:r>
      <w:r w:rsidRPr="00183D65">
        <w:rPr>
          <w:i/>
          <w:iCs/>
        </w:rPr>
        <w:t>“If there are 5 apples and you eat 2, how many are left? Let’s think step by step.”</w:t>
      </w:r>
      <w:r w:rsidRPr="00183D65">
        <w:br/>
        <w:t>Model’s reasoning:</w:t>
      </w:r>
    </w:p>
    <w:p w14:paraId="7BC06646" w14:textId="77777777" w:rsidR="00183D65" w:rsidRPr="00183D65" w:rsidRDefault="00183D65" w:rsidP="00183D65">
      <w:pPr>
        <w:numPr>
          <w:ilvl w:val="0"/>
          <w:numId w:val="5"/>
        </w:numPr>
      </w:pPr>
      <w:r w:rsidRPr="00183D65">
        <w:t>There were 5 apples.</w:t>
      </w:r>
    </w:p>
    <w:p w14:paraId="1F207D19" w14:textId="77777777" w:rsidR="00183D65" w:rsidRPr="00183D65" w:rsidRDefault="00183D65" w:rsidP="00183D65">
      <w:pPr>
        <w:numPr>
          <w:ilvl w:val="0"/>
          <w:numId w:val="5"/>
        </w:numPr>
      </w:pPr>
      <w:r w:rsidRPr="00183D65">
        <w:t>2 apples were eaten.</w:t>
      </w:r>
    </w:p>
    <w:p w14:paraId="3C6BF0B0" w14:textId="77777777" w:rsidR="00183D65" w:rsidRPr="00183D65" w:rsidRDefault="00183D65" w:rsidP="00183D65">
      <w:pPr>
        <w:numPr>
          <w:ilvl w:val="0"/>
          <w:numId w:val="5"/>
        </w:numPr>
      </w:pPr>
      <w:r w:rsidRPr="00183D65">
        <w:t>5−2=35 - 2 = 35−2=3.</w:t>
      </w:r>
      <w:r w:rsidRPr="00183D65">
        <w:br/>
      </w:r>
      <w:r w:rsidRPr="00183D65">
        <w:rPr>
          <w:b/>
          <w:bCs/>
        </w:rPr>
        <w:t>Answer:</w:t>
      </w:r>
      <w:r w:rsidRPr="00183D65">
        <w:t xml:space="preserve"> 3 apples are left.</w:t>
      </w:r>
    </w:p>
    <w:p w14:paraId="13FD6A27" w14:textId="77777777" w:rsidR="00183D65" w:rsidRPr="00183D65" w:rsidRDefault="00183D65" w:rsidP="00183D65">
      <w:r w:rsidRPr="00183D65">
        <w:rPr>
          <w:b/>
          <w:bCs/>
        </w:rPr>
        <w:t>Explanation:</w:t>
      </w:r>
      <w:r w:rsidRPr="00183D65">
        <w:br/>
        <w:t>By prompting the model to “think step by step,” we make it simulate human reasoning. This approach significantly improves accuracy in problem-solving, mathematics, and complex reasoning tasks because it reduces the chance of skipping logical steps.</w:t>
      </w:r>
    </w:p>
    <w:p w14:paraId="7BDE2851" w14:textId="77777777" w:rsidR="00183D65" w:rsidRPr="00183D65" w:rsidRDefault="00183D65" w:rsidP="00183D65">
      <w:r w:rsidRPr="00183D65">
        <w:rPr>
          <w:b/>
          <w:bCs/>
        </w:rPr>
        <w:t>Advantages:</w:t>
      </w:r>
    </w:p>
    <w:p w14:paraId="14BD9694" w14:textId="77777777" w:rsidR="00183D65" w:rsidRPr="00183D65" w:rsidRDefault="00183D65" w:rsidP="00183D65">
      <w:pPr>
        <w:numPr>
          <w:ilvl w:val="0"/>
          <w:numId w:val="6"/>
        </w:numPr>
      </w:pPr>
      <w:r w:rsidRPr="00183D65">
        <w:t>Enhances reasoning and transparency.</w:t>
      </w:r>
    </w:p>
    <w:p w14:paraId="484655A6" w14:textId="77777777" w:rsidR="00183D65" w:rsidRPr="00183D65" w:rsidRDefault="00183D65" w:rsidP="00183D65">
      <w:pPr>
        <w:numPr>
          <w:ilvl w:val="0"/>
          <w:numId w:val="6"/>
        </w:numPr>
      </w:pPr>
      <w:r w:rsidRPr="00183D65">
        <w:t>Reduces mistakes in multi-step problems.</w:t>
      </w:r>
    </w:p>
    <w:p w14:paraId="4D50AFC0" w14:textId="77777777" w:rsidR="00183D65" w:rsidRPr="00183D65" w:rsidRDefault="00183D65" w:rsidP="00183D65">
      <w:pPr>
        <w:numPr>
          <w:ilvl w:val="0"/>
          <w:numId w:val="6"/>
        </w:numPr>
      </w:pPr>
      <w:r w:rsidRPr="00183D65">
        <w:t>Useful in mathematical, logical, and decision-based tasks.</w:t>
      </w:r>
    </w:p>
    <w:p w14:paraId="2B73288D" w14:textId="77777777" w:rsidR="00183D65" w:rsidRPr="00183D65" w:rsidRDefault="00183D65" w:rsidP="00183D65">
      <w:r w:rsidRPr="00183D65">
        <w:rPr>
          <w:b/>
          <w:bCs/>
        </w:rPr>
        <w:t>Limitations:</w:t>
      </w:r>
    </w:p>
    <w:p w14:paraId="7BE76DDB" w14:textId="77777777" w:rsidR="00183D65" w:rsidRPr="00183D65" w:rsidRDefault="00183D65" w:rsidP="00183D65">
      <w:pPr>
        <w:numPr>
          <w:ilvl w:val="0"/>
          <w:numId w:val="7"/>
        </w:numPr>
      </w:pPr>
      <w:r w:rsidRPr="00183D65">
        <w:t>Responses may become longer.</w:t>
      </w:r>
    </w:p>
    <w:p w14:paraId="786E5315" w14:textId="77777777" w:rsidR="00183D65" w:rsidRPr="00183D65" w:rsidRDefault="00183D65" w:rsidP="00183D65">
      <w:pPr>
        <w:numPr>
          <w:ilvl w:val="0"/>
          <w:numId w:val="7"/>
        </w:numPr>
      </w:pPr>
      <w:r w:rsidRPr="00183D65">
        <w:t>If the reasoning is flawed early, the final answer can still be incorrect.</w:t>
      </w:r>
    </w:p>
    <w:p w14:paraId="3C83A6E0" w14:textId="77777777" w:rsidR="00183D65" w:rsidRDefault="00183D65"/>
    <w:p w14:paraId="168FAB4A" w14:textId="77777777" w:rsidR="00183D65" w:rsidRDefault="00183D65"/>
    <w:p w14:paraId="2931EDCE" w14:textId="3AFA310E" w:rsidR="00183D65" w:rsidRPr="00183D65" w:rsidRDefault="00183D65" w:rsidP="00183D65">
      <w:pPr>
        <w:rPr>
          <w:sz w:val="28"/>
          <w:szCs w:val="28"/>
        </w:rPr>
      </w:pPr>
      <w:r w:rsidRPr="00183D65">
        <w:rPr>
          <w:b/>
          <w:bCs/>
          <w:sz w:val="28"/>
          <w:szCs w:val="28"/>
        </w:rPr>
        <w:lastRenderedPageBreak/>
        <w:t>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0"/>
        <w:gridCol w:w="2745"/>
        <w:gridCol w:w="2211"/>
        <w:gridCol w:w="2610"/>
      </w:tblGrid>
      <w:tr w:rsidR="00183D65" w:rsidRPr="00183D65" w14:paraId="1B583099" w14:textId="77777777" w:rsidTr="00183D65">
        <w:trPr>
          <w:tblHeader/>
          <w:tblCellSpacing w:w="15" w:type="dxa"/>
        </w:trPr>
        <w:tc>
          <w:tcPr>
            <w:tcW w:w="0" w:type="auto"/>
            <w:vAlign w:val="center"/>
            <w:hideMark/>
          </w:tcPr>
          <w:p w14:paraId="7B7CCB27" w14:textId="77777777" w:rsidR="00183D65" w:rsidRPr="00183D65" w:rsidRDefault="00183D65" w:rsidP="00183D65">
            <w:pPr>
              <w:rPr>
                <w:b/>
                <w:bCs/>
              </w:rPr>
            </w:pPr>
            <w:r w:rsidRPr="00183D65">
              <w:rPr>
                <w:b/>
                <w:bCs/>
              </w:rPr>
              <w:t>Prompt Type</w:t>
            </w:r>
          </w:p>
        </w:tc>
        <w:tc>
          <w:tcPr>
            <w:tcW w:w="0" w:type="auto"/>
            <w:vAlign w:val="center"/>
            <w:hideMark/>
          </w:tcPr>
          <w:p w14:paraId="7D8A96C4" w14:textId="77777777" w:rsidR="00183D65" w:rsidRPr="00183D65" w:rsidRDefault="00183D65" w:rsidP="00183D65">
            <w:pPr>
              <w:rPr>
                <w:b/>
                <w:bCs/>
              </w:rPr>
            </w:pPr>
            <w:r w:rsidRPr="00183D65">
              <w:rPr>
                <w:b/>
                <w:bCs/>
              </w:rPr>
              <w:t>Description</w:t>
            </w:r>
          </w:p>
        </w:tc>
        <w:tc>
          <w:tcPr>
            <w:tcW w:w="0" w:type="auto"/>
            <w:vAlign w:val="center"/>
            <w:hideMark/>
          </w:tcPr>
          <w:p w14:paraId="48C6EA4B" w14:textId="77777777" w:rsidR="00183D65" w:rsidRPr="00183D65" w:rsidRDefault="00183D65" w:rsidP="00183D65">
            <w:pPr>
              <w:rPr>
                <w:b/>
                <w:bCs/>
              </w:rPr>
            </w:pPr>
            <w:r w:rsidRPr="00183D65">
              <w:rPr>
                <w:b/>
                <w:bCs/>
              </w:rPr>
              <w:t>Best For</w:t>
            </w:r>
          </w:p>
        </w:tc>
        <w:tc>
          <w:tcPr>
            <w:tcW w:w="0" w:type="auto"/>
            <w:vAlign w:val="center"/>
            <w:hideMark/>
          </w:tcPr>
          <w:p w14:paraId="12171A49" w14:textId="77777777" w:rsidR="00183D65" w:rsidRPr="00183D65" w:rsidRDefault="00183D65" w:rsidP="00183D65">
            <w:pPr>
              <w:rPr>
                <w:b/>
                <w:bCs/>
              </w:rPr>
            </w:pPr>
            <w:r w:rsidRPr="00183D65">
              <w:rPr>
                <w:b/>
                <w:bCs/>
              </w:rPr>
              <w:t>Example</w:t>
            </w:r>
          </w:p>
        </w:tc>
      </w:tr>
      <w:tr w:rsidR="00183D65" w:rsidRPr="00183D65" w14:paraId="76305DDD" w14:textId="77777777" w:rsidTr="00183D65">
        <w:trPr>
          <w:tblCellSpacing w:w="15" w:type="dxa"/>
        </w:trPr>
        <w:tc>
          <w:tcPr>
            <w:tcW w:w="0" w:type="auto"/>
            <w:vAlign w:val="center"/>
            <w:hideMark/>
          </w:tcPr>
          <w:p w14:paraId="214D1B66" w14:textId="77777777" w:rsidR="00183D65" w:rsidRPr="00183D65" w:rsidRDefault="00183D65" w:rsidP="00183D65">
            <w:r w:rsidRPr="00183D65">
              <w:rPr>
                <w:b/>
                <w:bCs/>
              </w:rPr>
              <w:t>Zero-Shot</w:t>
            </w:r>
          </w:p>
        </w:tc>
        <w:tc>
          <w:tcPr>
            <w:tcW w:w="0" w:type="auto"/>
            <w:vAlign w:val="center"/>
            <w:hideMark/>
          </w:tcPr>
          <w:p w14:paraId="2620EC47" w14:textId="77777777" w:rsidR="00183D65" w:rsidRPr="00183D65" w:rsidRDefault="00183D65" w:rsidP="00183D65">
            <w:r w:rsidRPr="00183D65">
              <w:t>No examples, only instructions</w:t>
            </w:r>
          </w:p>
        </w:tc>
        <w:tc>
          <w:tcPr>
            <w:tcW w:w="0" w:type="auto"/>
            <w:vAlign w:val="center"/>
            <w:hideMark/>
          </w:tcPr>
          <w:p w14:paraId="58151990" w14:textId="77777777" w:rsidR="00183D65" w:rsidRPr="00183D65" w:rsidRDefault="00183D65" w:rsidP="00183D65">
            <w:r w:rsidRPr="00183D65">
              <w:t>Simple and clear tasks</w:t>
            </w:r>
          </w:p>
        </w:tc>
        <w:tc>
          <w:tcPr>
            <w:tcW w:w="0" w:type="auto"/>
            <w:vAlign w:val="center"/>
            <w:hideMark/>
          </w:tcPr>
          <w:p w14:paraId="3C8284E0" w14:textId="77777777" w:rsidR="00183D65" w:rsidRPr="00183D65" w:rsidRDefault="00183D65" w:rsidP="00183D65">
            <w:r w:rsidRPr="00183D65">
              <w:t>“Summarize this paragraph.”</w:t>
            </w:r>
          </w:p>
        </w:tc>
      </w:tr>
      <w:tr w:rsidR="00183D65" w:rsidRPr="00183D65" w14:paraId="6541CA9B" w14:textId="77777777" w:rsidTr="00183D65">
        <w:trPr>
          <w:tblCellSpacing w:w="15" w:type="dxa"/>
        </w:trPr>
        <w:tc>
          <w:tcPr>
            <w:tcW w:w="0" w:type="auto"/>
            <w:vAlign w:val="center"/>
            <w:hideMark/>
          </w:tcPr>
          <w:p w14:paraId="388DD4FB" w14:textId="77777777" w:rsidR="00183D65" w:rsidRPr="00183D65" w:rsidRDefault="00183D65" w:rsidP="00183D65">
            <w:r w:rsidRPr="00183D65">
              <w:rPr>
                <w:b/>
                <w:bCs/>
              </w:rPr>
              <w:t>Few-Shot</w:t>
            </w:r>
          </w:p>
        </w:tc>
        <w:tc>
          <w:tcPr>
            <w:tcW w:w="0" w:type="auto"/>
            <w:vAlign w:val="center"/>
            <w:hideMark/>
          </w:tcPr>
          <w:p w14:paraId="34307807" w14:textId="77777777" w:rsidR="00183D65" w:rsidRPr="00183D65" w:rsidRDefault="00183D65" w:rsidP="00183D65">
            <w:r w:rsidRPr="00183D65">
              <w:t>Includes a few examples before the query</w:t>
            </w:r>
          </w:p>
        </w:tc>
        <w:tc>
          <w:tcPr>
            <w:tcW w:w="0" w:type="auto"/>
            <w:vAlign w:val="center"/>
            <w:hideMark/>
          </w:tcPr>
          <w:p w14:paraId="42796C06" w14:textId="77777777" w:rsidR="00183D65" w:rsidRPr="00183D65" w:rsidRDefault="00183D65" w:rsidP="00183D65">
            <w:r w:rsidRPr="00183D65">
              <w:t>Pattern-based or formatted tasks</w:t>
            </w:r>
          </w:p>
        </w:tc>
        <w:tc>
          <w:tcPr>
            <w:tcW w:w="0" w:type="auto"/>
            <w:vAlign w:val="center"/>
            <w:hideMark/>
          </w:tcPr>
          <w:p w14:paraId="473206F5" w14:textId="77777777" w:rsidR="00183D65" w:rsidRPr="00183D65" w:rsidRDefault="00183D65" w:rsidP="00183D65">
            <w:r w:rsidRPr="00183D65">
              <w:t>Providing translation or Q&amp;A examples</w:t>
            </w:r>
          </w:p>
        </w:tc>
      </w:tr>
      <w:tr w:rsidR="00183D65" w:rsidRPr="00183D65" w14:paraId="58E74B49" w14:textId="77777777" w:rsidTr="00183D65">
        <w:trPr>
          <w:tblCellSpacing w:w="15" w:type="dxa"/>
        </w:trPr>
        <w:tc>
          <w:tcPr>
            <w:tcW w:w="0" w:type="auto"/>
            <w:vAlign w:val="center"/>
            <w:hideMark/>
          </w:tcPr>
          <w:p w14:paraId="280681D7" w14:textId="77777777" w:rsidR="00183D65" w:rsidRPr="00183D65" w:rsidRDefault="00183D65" w:rsidP="00183D65">
            <w:r w:rsidRPr="00183D65">
              <w:rPr>
                <w:b/>
                <w:bCs/>
              </w:rPr>
              <w:t>Chain-of-Thought</w:t>
            </w:r>
          </w:p>
        </w:tc>
        <w:tc>
          <w:tcPr>
            <w:tcW w:w="0" w:type="auto"/>
            <w:vAlign w:val="center"/>
            <w:hideMark/>
          </w:tcPr>
          <w:p w14:paraId="1CAFCD4E" w14:textId="77777777" w:rsidR="00183D65" w:rsidRPr="00183D65" w:rsidRDefault="00183D65" w:rsidP="00183D65">
            <w:r w:rsidRPr="00183D65">
              <w:t>Encourages reasoning step by step</w:t>
            </w:r>
          </w:p>
        </w:tc>
        <w:tc>
          <w:tcPr>
            <w:tcW w:w="0" w:type="auto"/>
            <w:vAlign w:val="center"/>
            <w:hideMark/>
          </w:tcPr>
          <w:p w14:paraId="1F63E5A8" w14:textId="77777777" w:rsidR="00183D65" w:rsidRPr="00183D65" w:rsidRDefault="00183D65" w:rsidP="00183D65">
            <w:r w:rsidRPr="00183D65">
              <w:t>Logical or multi-step reasoning</w:t>
            </w:r>
          </w:p>
        </w:tc>
        <w:tc>
          <w:tcPr>
            <w:tcW w:w="0" w:type="auto"/>
            <w:vAlign w:val="center"/>
            <w:hideMark/>
          </w:tcPr>
          <w:p w14:paraId="566E19F9" w14:textId="77777777" w:rsidR="00183D65" w:rsidRPr="00183D65" w:rsidRDefault="00183D65" w:rsidP="00183D65">
            <w:r w:rsidRPr="00183D65">
              <w:t>“Let’s think step by step…”</w:t>
            </w:r>
          </w:p>
        </w:tc>
      </w:tr>
    </w:tbl>
    <w:p w14:paraId="465762F7" w14:textId="77777777" w:rsidR="00183D65" w:rsidRDefault="00183D65"/>
    <w:p w14:paraId="07651782" w14:textId="77777777" w:rsidR="00183D65" w:rsidRPr="00183D65" w:rsidRDefault="00183D65" w:rsidP="00183D65">
      <w:pPr>
        <w:rPr>
          <w:b/>
          <w:bCs/>
          <w:sz w:val="28"/>
          <w:szCs w:val="28"/>
        </w:rPr>
      </w:pPr>
      <w:r w:rsidRPr="00183D65">
        <w:rPr>
          <w:b/>
          <w:bCs/>
          <w:sz w:val="28"/>
          <w:szCs w:val="28"/>
        </w:rPr>
        <w:t>3. Prompt Tuning</w:t>
      </w:r>
    </w:p>
    <w:p w14:paraId="587933DE" w14:textId="6EA01506" w:rsidR="00183D65" w:rsidRPr="00183D65" w:rsidRDefault="00183D65" w:rsidP="00183D65">
      <w:r w:rsidRPr="00183D65">
        <w:rPr>
          <w:b/>
          <w:bCs/>
        </w:rPr>
        <w:t>Definition:</w:t>
      </w:r>
      <w:r w:rsidRPr="00183D65">
        <w:br/>
        <w:t xml:space="preserve">Prompt tuning is an advanced technique used to </w:t>
      </w:r>
      <w:r w:rsidRPr="00183D65">
        <w:rPr>
          <w:i/>
          <w:iCs/>
        </w:rPr>
        <w:t>optimize</w:t>
      </w:r>
      <w:r w:rsidRPr="00183D65">
        <w:t xml:space="preserve"> the performance of large language models (LLMs) like GPT by training or adjusting the prompts rather than modifying the entire model. In simple terms, instead of changing the model’s internal parameters, prompt tuning focuses on finding the </w:t>
      </w:r>
      <w:r w:rsidRPr="00183D65">
        <w:rPr>
          <w:i/>
          <w:iCs/>
        </w:rPr>
        <w:t>best possible prompt</w:t>
      </w:r>
      <w:r w:rsidRPr="00183D65">
        <w:t xml:space="preserve"> that helps the model generate more accurate and relevant responses.</w:t>
      </w:r>
    </w:p>
    <w:p w14:paraId="3CC7BB5E" w14:textId="77777777" w:rsidR="00183D65" w:rsidRPr="00183D65" w:rsidRDefault="00183D65" w:rsidP="00183D65">
      <w:pPr>
        <w:rPr>
          <w:b/>
          <w:bCs/>
        </w:rPr>
      </w:pPr>
      <w:r w:rsidRPr="00183D65">
        <w:rPr>
          <w:b/>
          <w:bCs/>
        </w:rPr>
        <w:t>Concept:</w:t>
      </w:r>
    </w:p>
    <w:p w14:paraId="556BD851" w14:textId="70A9B1EF" w:rsidR="00183D65" w:rsidRPr="00183D65" w:rsidRDefault="00183D65" w:rsidP="00183D65">
      <w:r w:rsidRPr="00183D65">
        <w:t>Large language models are pre-trained on massive datasets and can perform many tasks. However, they may not always produce ideal results for a specific use case (like summarizing medical text or generating legal documents).</w:t>
      </w:r>
      <w:r w:rsidRPr="00183D65">
        <w:br/>
        <w:t>Instead of retraining the entire model which requires huge computational resources prompt tuning trains only a small portion of parameters that represent the prompt.</w:t>
      </w:r>
    </w:p>
    <w:p w14:paraId="046F9A41" w14:textId="331C27C4" w:rsidR="00183D65" w:rsidRPr="00183D65" w:rsidRDefault="00183D65" w:rsidP="00183D65">
      <w:r w:rsidRPr="00183D65">
        <w:t xml:space="preserve">These trained prompts act like </w:t>
      </w:r>
      <w:r w:rsidRPr="00183D65">
        <w:rPr>
          <w:i/>
          <w:iCs/>
        </w:rPr>
        <w:t>soft tokens</w:t>
      </w:r>
      <w:r w:rsidRPr="00183D65">
        <w:t xml:space="preserve"> (learned embeddings) added to the input text, guiding the model to behave as desired for a particular task.</w:t>
      </w:r>
    </w:p>
    <w:p w14:paraId="487D5C7F" w14:textId="77777777" w:rsidR="00183D65" w:rsidRPr="00183D65" w:rsidRDefault="00183D65" w:rsidP="00183D65">
      <w:pPr>
        <w:rPr>
          <w:b/>
          <w:bCs/>
        </w:rPr>
      </w:pPr>
      <w:r w:rsidRPr="00183D65">
        <w:rPr>
          <w:b/>
          <w:bCs/>
        </w:rPr>
        <w:t>Example:</w:t>
      </w:r>
    </w:p>
    <w:p w14:paraId="0C524669" w14:textId="77777777" w:rsidR="00183D65" w:rsidRPr="00183D65" w:rsidRDefault="00183D65" w:rsidP="00183D65">
      <w:r w:rsidRPr="00183D65">
        <w:t>Let’s say we want a model to summarize research papers effectively.</w:t>
      </w:r>
    </w:p>
    <w:p w14:paraId="4B63EE8E" w14:textId="77777777" w:rsidR="00183D65" w:rsidRPr="00183D65" w:rsidRDefault="00183D65" w:rsidP="00183D65">
      <w:pPr>
        <w:numPr>
          <w:ilvl w:val="0"/>
          <w:numId w:val="8"/>
        </w:numPr>
      </w:pPr>
      <w:r w:rsidRPr="00183D65">
        <w:t>In normal prompting, we might say:</w:t>
      </w:r>
      <w:r w:rsidRPr="00183D65">
        <w:br/>
      </w:r>
      <w:r w:rsidRPr="00183D65">
        <w:rPr>
          <w:i/>
          <w:iCs/>
        </w:rPr>
        <w:t>“Summarize this research paper in 3 bullet points.”</w:t>
      </w:r>
    </w:p>
    <w:p w14:paraId="10A66D02" w14:textId="6905C5DC" w:rsidR="00183D65" w:rsidRPr="00183D65" w:rsidRDefault="00183D65" w:rsidP="00183D65">
      <w:pPr>
        <w:numPr>
          <w:ilvl w:val="0"/>
          <w:numId w:val="8"/>
        </w:numPr>
      </w:pPr>
      <w:r w:rsidRPr="00183D65">
        <w:t xml:space="preserve">In </w:t>
      </w:r>
      <w:r w:rsidRPr="00183D65">
        <w:rPr>
          <w:b/>
          <w:bCs/>
        </w:rPr>
        <w:t>prompt tuning</w:t>
      </w:r>
      <w:r w:rsidRPr="00183D65">
        <w:t>, the model is trained to automatically understand this task through optimized prompt embeddings. After training, we only need to provide the paper text — the model will already know how to summarize it efficiently.</w:t>
      </w:r>
    </w:p>
    <w:p w14:paraId="5BB09588" w14:textId="77777777" w:rsidR="00183D65" w:rsidRPr="00183D65" w:rsidRDefault="00183D65" w:rsidP="00183D65">
      <w:pPr>
        <w:rPr>
          <w:b/>
          <w:bCs/>
        </w:rPr>
      </w:pPr>
      <w:r w:rsidRPr="00183D65">
        <w:rPr>
          <w:b/>
          <w:bCs/>
        </w:rPr>
        <w:lastRenderedPageBreak/>
        <w:t>How Prompt Tuning Works:</w:t>
      </w:r>
    </w:p>
    <w:p w14:paraId="206557E7" w14:textId="77777777" w:rsidR="00183D65" w:rsidRPr="00183D65" w:rsidRDefault="00183D65" w:rsidP="00183D65">
      <w:pPr>
        <w:numPr>
          <w:ilvl w:val="0"/>
          <w:numId w:val="9"/>
        </w:numPr>
      </w:pPr>
      <w:r w:rsidRPr="00183D65">
        <w:rPr>
          <w:b/>
          <w:bCs/>
        </w:rPr>
        <w:t>Base Model:</w:t>
      </w:r>
      <w:r w:rsidRPr="00183D65">
        <w:t xml:space="preserve"> Start with a pre-trained LLM (e.g., GPT, T5, or BERT).</w:t>
      </w:r>
    </w:p>
    <w:p w14:paraId="6AE9F60F" w14:textId="77777777" w:rsidR="00183D65" w:rsidRPr="00183D65" w:rsidRDefault="00183D65" w:rsidP="00183D65">
      <w:pPr>
        <w:numPr>
          <w:ilvl w:val="0"/>
          <w:numId w:val="9"/>
        </w:numPr>
      </w:pPr>
      <w:r w:rsidRPr="00183D65">
        <w:rPr>
          <w:b/>
          <w:bCs/>
        </w:rPr>
        <w:t>Soft Prompts:</w:t>
      </w:r>
      <w:r w:rsidRPr="00183D65">
        <w:t xml:space="preserve"> Introduce trainable “virtual tokens” before the input text.</w:t>
      </w:r>
    </w:p>
    <w:p w14:paraId="2C917FAF" w14:textId="77777777" w:rsidR="00183D65" w:rsidRPr="00183D65" w:rsidRDefault="00183D65" w:rsidP="00183D65">
      <w:pPr>
        <w:numPr>
          <w:ilvl w:val="0"/>
          <w:numId w:val="9"/>
        </w:numPr>
      </w:pPr>
      <w:r w:rsidRPr="00183D65">
        <w:rPr>
          <w:b/>
          <w:bCs/>
        </w:rPr>
        <w:t>Training:</w:t>
      </w:r>
      <w:r w:rsidRPr="00183D65">
        <w:t xml:space="preserve"> These tokens are fine-tuned on a small labeled dataset for the target task (e.g., sentiment analysis, summarization).</w:t>
      </w:r>
    </w:p>
    <w:p w14:paraId="6A240B99" w14:textId="494C58E4" w:rsidR="00183D65" w:rsidRPr="00183D65" w:rsidRDefault="00183D65" w:rsidP="00183D65">
      <w:pPr>
        <w:numPr>
          <w:ilvl w:val="0"/>
          <w:numId w:val="9"/>
        </w:numPr>
      </w:pPr>
      <w:r w:rsidRPr="00183D65">
        <w:rPr>
          <w:b/>
          <w:bCs/>
        </w:rPr>
        <w:t>Inference:</w:t>
      </w:r>
      <w:r w:rsidRPr="00183D65">
        <w:t xml:space="preserve"> After training, the model uses these optimized prompts to produce better outputs — no full retraining needed.</w:t>
      </w:r>
    </w:p>
    <w:p w14:paraId="03DDE0A6" w14:textId="77777777" w:rsidR="00183D65" w:rsidRPr="00183D65" w:rsidRDefault="00183D65" w:rsidP="00183D65">
      <w:pPr>
        <w:rPr>
          <w:b/>
          <w:bCs/>
        </w:rPr>
      </w:pPr>
      <w:r w:rsidRPr="00183D65">
        <w:rPr>
          <w:b/>
          <w:bCs/>
        </w:rPr>
        <w:t>Advantages of Prompt Tuning:</w:t>
      </w:r>
    </w:p>
    <w:p w14:paraId="720001A4" w14:textId="77777777" w:rsidR="00183D65" w:rsidRPr="00183D65" w:rsidRDefault="00183D65" w:rsidP="00183D65">
      <w:pPr>
        <w:numPr>
          <w:ilvl w:val="0"/>
          <w:numId w:val="10"/>
        </w:numPr>
      </w:pPr>
      <w:r w:rsidRPr="00183D65">
        <w:rPr>
          <w:b/>
          <w:bCs/>
        </w:rPr>
        <w:t>Lightweight:</w:t>
      </w:r>
      <w:r w:rsidRPr="00183D65">
        <w:t xml:space="preserve"> Only a few parameters are trained, making it faster and cheaper than fine-tuning.</w:t>
      </w:r>
    </w:p>
    <w:p w14:paraId="054BD968" w14:textId="77777777" w:rsidR="00183D65" w:rsidRPr="00183D65" w:rsidRDefault="00183D65" w:rsidP="00183D65">
      <w:pPr>
        <w:numPr>
          <w:ilvl w:val="0"/>
          <w:numId w:val="10"/>
        </w:numPr>
      </w:pPr>
      <w:r w:rsidRPr="00183D65">
        <w:rPr>
          <w:b/>
          <w:bCs/>
        </w:rPr>
        <w:t>Efficient:</w:t>
      </w:r>
      <w:r w:rsidRPr="00183D65">
        <w:t xml:space="preserve"> Requires less memory and computational power.</w:t>
      </w:r>
    </w:p>
    <w:p w14:paraId="49E022C1" w14:textId="77777777" w:rsidR="00183D65" w:rsidRPr="00183D65" w:rsidRDefault="00183D65" w:rsidP="00183D65">
      <w:pPr>
        <w:numPr>
          <w:ilvl w:val="0"/>
          <w:numId w:val="10"/>
        </w:numPr>
      </w:pPr>
      <w:r w:rsidRPr="00183D65">
        <w:rPr>
          <w:b/>
          <w:bCs/>
        </w:rPr>
        <w:t>Task-Specific Control:</w:t>
      </w:r>
      <w:r w:rsidRPr="00183D65">
        <w:t xml:space="preserve"> Allows the same base model to adapt to different tasks using different tuned prompts.</w:t>
      </w:r>
    </w:p>
    <w:p w14:paraId="36A213E4" w14:textId="77777777" w:rsidR="00183D65" w:rsidRPr="00183D65" w:rsidRDefault="00183D65" w:rsidP="00183D65">
      <w:pPr>
        <w:numPr>
          <w:ilvl w:val="0"/>
          <w:numId w:val="10"/>
        </w:numPr>
      </w:pPr>
      <w:r w:rsidRPr="00183D65">
        <w:rPr>
          <w:b/>
          <w:bCs/>
        </w:rPr>
        <w:t>Reusable:</w:t>
      </w:r>
      <w:r w:rsidRPr="00183D65">
        <w:t xml:space="preserve"> Once trained, tuned prompts can be reused or shared across related tasks.</w:t>
      </w:r>
    </w:p>
    <w:p w14:paraId="3FA0B38D" w14:textId="77777777" w:rsidR="00183D65" w:rsidRPr="00183D65" w:rsidRDefault="00183D65" w:rsidP="00183D65">
      <w:pPr>
        <w:rPr>
          <w:b/>
          <w:bCs/>
        </w:rPr>
      </w:pPr>
      <w:r w:rsidRPr="00183D65">
        <w:rPr>
          <w:b/>
          <w:bCs/>
        </w:rPr>
        <w:t>Applications:</w:t>
      </w:r>
    </w:p>
    <w:p w14:paraId="13150E21" w14:textId="77777777" w:rsidR="00183D65" w:rsidRPr="00183D65" w:rsidRDefault="00183D65" w:rsidP="00183D65">
      <w:pPr>
        <w:numPr>
          <w:ilvl w:val="0"/>
          <w:numId w:val="11"/>
        </w:numPr>
      </w:pPr>
      <w:r w:rsidRPr="00183D65">
        <w:t>Sentiment classification</w:t>
      </w:r>
    </w:p>
    <w:p w14:paraId="29CBBCAA" w14:textId="77777777" w:rsidR="00183D65" w:rsidRPr="00183D65" w:rsidRDefault="00183D65" w:rsidP="00183D65">
      <w:pPr>
        <w:numPr>
          <w:ilvl w:val="0"/>
          <w:numId w:val="11"/>
        </w:numPr>
      </w:pPr>
      <w:r w:rsidRPr="00183D65">
        <w:t>Text summarization</w:t>
      </w:r>
    </w:p>
    <w:p w14:paraId="081193D6" w14:textId="77777777" w:rsidR="00183D65" w:rsidRPr="00183D65" w:rsidRDefault="00183D65" w:rsidP="00183D65">
      <w:pPr>
        <w:numPr>
          <w:ilvl w:val="0"/>
          <w:numId w:val="11"/>
        </w:numPr>
      </w:pPr>
      <w:r w:rsidRPr="00183D65">
        <w:t>Question answering</w:t>
      </w:r>
    </w:p>
    <w:p w14:paraId="1D76E02C" w14:textId="26D781D8" w:rsidR="00183D65" w:rsidRPr="00183D65" w:rsidRDefault="00183D65" w:rsidP="00183D65">
      <w:pPr>
        <w:numPr>
          <w:ilvl w:val="0"/>
          <w:numId w:val="11"/>
        </w:numPr>
      </w:pPr>
      <w:r w:rsidRPr="00183D65">
        <w:t>Domain-specific content generation (e.g., medical, legal, or financial text)</w:t>
      </w:r>
    </w:p>
    <w:p w14:paraId="7482B1C0" w14:textId="77777777" w:rsidR="00183D65" w:rsidRPr="00183D65" w:rsidRDefault="00183D65" w:rsidP="00183D65">
      <w:pPr>
        <w:rPr>
          <w:b/>
          <w:bCs/>
        </w:rPr>
      </w:pPr>
      <w:r w:rsidRPr="00183D65">
        <w:rPr>
          <w:b/>
          <w:bCs/>
        </w:rPr>
        <w:t>In Summary:</w:t>
      </w:r>
    </w:p>
    <w:p w14:paraId="54EA14AD" w14:textId="77777777" w:rsidR="00183D65" w:rsidRPr="00183D65" w:rsidRDefault="00183D65" w:rsidP="00183D65">
      <w:r w:rsidRPr="00183D65">
        <w:t xml:space="preserve">Prompt tuning bridges the gap between </w:t>
      </w:r>
      <w:r w:rsidRPr="00183D65">
        <w:rPr>
          <w:i/>
          <w:iCs/>
        </w:rPr>
        <w:t>prompt engineering</w:t>
      </w:r>
      <w:r w:rsidRPr="00183D65">
        <w:t xml:space="preserve"> (manual design) and </w:t>
      </w:r>
      <w:r w:rsidRPr="00183D65">
        <w:rPr>
          <w:i/>
          <w:iCs/>
        </w:rPr>
        <w:t>model fine-tuning</w:t>
      </w:r>
      <w:r w:rsidRPr="00183D65">
        <w:t xml:space="preserve"> (full retraining). It provides an efficient way to adapt large models to specialized tasks by learning optimized prompts automatically, leading to better performance with minimal resources.</w:t>
      </w:r>
    </w:p>
    <w:p w14:paraId="5740262C" w14:textId="77777777" w:rsidR="00183D65" w:rsidRDefault="00183D65"/>
    <w:sectPr w:rsidR="00183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3A65F0"/>
    <w:multiLevelType w:val="multilevel"/>
    <w:tmpl w:val="FF28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F49C9"/>
    <w:multiLevelType w:val="multilevel"/>
    <w:tmpl w:val="EFA06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1C1CD8"/>
    <w:multiLevelType w:val="multilevel"/>
    <w:tmpl w:val="85DA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1E7DDC"/>
    <w:multiLevelType w:val="multilevel"/>
    <w:tmpl w:val="61FA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195E20"/>
    <w:multiLevelType w:val="multilevel"/>
    <w:tmpl w:val="5B9A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EC5544"/>
    <w:multiLevelType w:val="multilevel"/>
    <w:tmpl w:val="CF94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38361F"/>
    <w:multiLevelType w:val="multilevel"/>
    <w:tmpl w:val="1BEA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083097"/>
    <w:multiLevelType w:val="multilevel"/>
    <w:tmpl w:val="7BE2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E56540"/>
    <w:multiLevelType w:val="multilevel"/>
    <w:tmpl w:val="3126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304107"/>
    <w:multiLevelType w:val="multilevel"/>
    <w:tmpl w:val="B9C8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DE5B36"/>
    <w:multiLevelType w:val="multilevel"/>
    <w:tmpl w:val="C632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42567">
    <w:abstractNumId w:val="10"/>
  </w:num>
  <w:num w:numId="2" w16cid:durableId="1736510628">
    <w:abstractNumId w:val="8"/>
  </w:num>
  <w:num w:numId="3" w16cid:durableId="907962224">
    <w:abstractNumId w:val="0"/>
  </w:num>
  <w:num w:numId="4" w16cid:durableId="1581258050">
    <w:abstractNumId w:val="9"/>
  </w:num>
  <w:num w:numId="5" w16cid:durableId="1686051489">
    <w:abstractNumId w:val="3"/>
  </w:num>
  <w:num w:numId="6" w16cid:durableId="1594243247">
    <w:abstractNumId w:val="4"/>
  </w:num>
  <w:num w:numId="7" w16cid:durableId="1610039260">
    <w:abstractNumId w:val="5"/>
  </w:num>
  <w:num w:numId="8" w16cid:durableId="1519932001">
    <w:abstractNumId w:val="2"/>
  </w:num>
  <w:num w:numId="9" w16cid:durableId="1068767673">
    <w:abstractNumId w:val="1"/>
  </w:num>
  <w:num w:numId="10" w16cid:durableId="1692950311">
    <w:abstractNumId w:val="7"/>
  </w:num>
  <w:num w:numId="11" w16cid:durableId="13752753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D65"/>
    <w:rsid w:val="00183D65"/>
    <w:rsid w:val="00CE63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21C4B"/>
  <w15:chartTrackingRefBased/>
  <w15:docId w15:val="{CF0165E3-204D-48D8-A24E-FCF4326B1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D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D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D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D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D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D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D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D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D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D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D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D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D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D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D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D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D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D65"/>
    <w:rPr>
      <w:rFonts w:eastAsiaTheme="majorEastAsia" w:cstheme="majorBidi"/>
      <w:color w:val="272727" w:themeColor="text1" w:themeTint="D8"/>
    </w:rPr>
  </w:style>
  <w:style w:type="paragraph" w:styleId="Title">
    <w:name w:val="Title"/>
    <w:basedOn w:val="Normal"/>
    <w:next w:val="Normal"/>
    <w:link w:val="TitleChar"/>
    <w:uiPriority w:val="10"/>
    <w:qFormat/>
    <w:rsid w:val="00183D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D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D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D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D65"/>
    <w:pPr>
      <w:spacing w:before="160"/>
      <w:jc w:val="center"/>
    </w:pPr>
    <w:rPr>
      <w:i/>
      <w:iCs/>
      <w:color w:val="404040" w:themeColor="text1" w:themeTint="BF"/>
    </w:rPr>
  </w:style>
  <w:style w:type="character" w:customStyle="1" w:styleId="QuoteChar">
    <w:name w:val="Quote Char"/>
    <w:basedOn w:val="DefaultParagraphFont"/>
    <w:link w:val="Quote"/>
    <w:uiPriority w:val="29"/>
    <w:rsid w:val="00183D65"/>
    <w:rPr>
      <w:i/>
      <w:iCs/>
      <w:color w:val="404040" w:themeColor="text1" w:themeTint="BF"/>
    </w:rPr>
  </w:style>
  <w:style w:type="paragraph" w:styleId="ListParagraph">
    <w:name w:val="List Paragraph"/>
    <w:basedOn w:val="Normal"/>
    <w:uiPriority w:val="34"/>
    <w:qFormat/>
    <w:rsid w:val="00183D65"/>
    <w:pPr>
      <w:ind w:left="720"/>
      <w:contextualSpacing/>
    </w:pPr>
  </w:style>
  <w:style w:type="character" w:styleId="IntenseEmphasis">
    <w:name w:val="Intense Emphasis"/>
    <w:basedOn w:val="DefaultParagraphFont"/>
    <w:uiPriority w:val="21"/>
    <w:qFormat/>
    <w:rsid w:val="00183D65"/>
    <w:rPr>
      <w:i/>
      <w:iCs/>
      <w:color w:val="0F4761" w:themeColor="accent1" w:themeShade="BF"/>
    </w:rPr>
  </w:style>
  <w:style w:type="paragraph" w:styleId="IntenseQuote">
    <w:name w:val="Intense Quote"/>
    <w:basedOn w:val="Normal"/>
    <w:next w:val="Normal"/>
    <w:link w:val="IntenseQuoteChar"/>
    <w:uiPriority w:val="30"/>
    <w:qFormat/>
    <w:rsid w:val="00183D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D65"/>
    <w:rPr>
      <w:i/>
      <w:iCs/>
      <w:color w:val="0F4761" w:themeColor="accent1" w:themeShade="BF"/>
    </w:rPr>
  </w:style>
  <w:style w:type="character" w:styleId="IntenseReference">
    <w:name w:val="Intense Reference"/>
    <w:basedOn w:val="DefaultParagraphFont"/>
    <w:uiPriority w:val="32"/>
    <w:qFormat/>
    <w:rsid w:val="00183D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64374">
      <w:bodyDiv w:val="1"/>
      <w:marLeft w:val="0"/>
      <w:marRight w:val="0"/>
      <w:marTop w:val="0"/>
      <w:marBottom w:val="0"/>
      <w:divBdr>
        <w:top w:val="none" w:sz="0" w:space="0" w:color="auto"/>
        <w:left w:val="none" w:sz="0" w:space="0" w:color="auto"/>
        <w:bottom w:val="none" w:sz="0" w:space="0" w:color="auto"/>
        <w:right w:val="none" w:sz="0" w:space="0" w:color="auto"/>
      </w:divBdr>
    </w:div>
    <w:div w:id="109905159">
      <w:bodyDiv w:val="1"/>
      <w:marLeft w:val="0"/>
      <w:marRight w:val="0"/>
      <w:marTop w:val="0"/>
      <w:marBottom w:val="0"/>
      <w:divBdr>
        <w:top w:val="none" w:sz="0" w:space="0" w:color="auto"/>
        <w:left w:val="none" w:sz="0" w:space="0" w:color="auto"/>
        <w:bottom w:val="none" w:sz="0" w:space="0" w:color="auto"/>
        <w:right w:val="none" w:sz="0" w:space="0" w:color="auto"/>
      </w:divBdr>
    </w:div>
    <w:div w:id="179125696">
      <w:bodyDiv w:val="1"/>
      <w:marLeft w:val="0"/>
      <w:marRight w:val="0"/>
      <w:marTop w:val="0"/>
      <w:marBottom w:val="0"/>
      <w:divBdr>
        <w:top w:val="none" w:sz="0" w:space="0" w:color="auto"/>
        <w:left w:val="none" w:sz="0" w:space="0" w:color="auto"/>
        <w:bottom w:val="none" w:sz="0" w:space="0" w:color="auto"/>
        <w:right w:val="none" w:sz="0" w:space="0" w:color="auto"/>
      </w:divBdr>
      <w:divsChild>
        <w:div w:id="36202711">
          <w:marLeft w:val="0"/>
          <w:marRight w:val="0"/>
          <w:marTop w:val="0"/>
          <w:marBottom w:val="0"/>
          <w:divBdr>
            <w:top w:val="none" w:sz="0" w:space="0" w:color="auto"/>
            <w:left w:val="none" w:sz="0" w:space="0" w:color="auto"/>
            <w:bottom w:val="none" w:sz="0" w:space="0" w:color="auto"/>
            <w:right w:val="none" w:sz="0" w:space="0" w:color="auto"/>
          </w:divBdr>
          <w:divsChild>
            <w:div w:id="51330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238">
      <w:bodyDiv w:val="1"/>
      <w:marLeft w:val="0"/>
      <w:marRight w:val="0"/>
      <w:marTop w:val="0"/>
      <w:marBottom w:val="0"/>
      <w:divBdr>
        <w:top w:val="none" w:sz="0" w:space="0" w:color="auto"/>
        <w:left w:val="none" w:sz="0" w:space="0" w:color="auto"/>
        <w:bottom w:val="none" w:sz="0" w:space="0" w:color="auto"/>
        <w:right w:val="none" w:sz="0" w:space="0" w:color="auto"/>
      </w:divBdr>
    </w:div>
    <w:div w:id="540092247">
      <w:bodyDiv w:val="1"/>
      <w:marLeft w:val="0"/>
      <w:marRight w:val="0"/>
      <w:marTop w:val="0"/>
      <w:marBottom w:val="0"/>
      <w:divBdr>
        <w:top w:val="none" w:sz="0" w:space="0" w:color="auto"/>
        <w:left w:val="none" w:sz="0" w:space="0" w:color="auto"/>
        <w:bottom w:val="none" w:sz="0" w:space="0" w:color="auto"/>
        <w:right w:val="none" w:sz="0" w:space="0" w:color="auto"/>
      </w:divBdr>
      <w:divsChild>
        <w:div w:id="618414285">
          <w:marLeft w:val="0"/>
          <w:marRight w:val="0"/>
          <w:marTop w:val="0"/>
          <w:marBottom w:val="0"/>
          <w:divBdr>
            <w:top w:val="none" w:sz="0" w:space="0" w:color="auto"/>
            <w:left w:val="none" w:sz="0" w:space="0" w:color="auto"/>
            <w:bottom w:val="none" w:sz="0" w:space="0" w:color="auto"/>
            <w:right w:val="none" w:sz="0" w:space="0" w:color="auto"/>
          </w:divBdr>
          <w:divsChild>
            <w:div w:id="11954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10846">
      <w:bodyDiv w:val="1"/>
      <w:marLeft w:val="0"/>
      <w:marRight w:val="0"/>
      <w:marTop w:val="0"/>
      <w:marBottom w:val="0"/>
      <w:divBdr>
        <w:top w:val="none" w:sz="0" w:space="0" w:color="auto"/>
        <w:left w:val="none" w:sz="0" w:space="0" w:color="auto"/>
        <w:bottom w:val="none" w:sz="0" w:space="0" w:color="auto"/>
        <w:right w:val="none" w:sz="0" w:space="0" w:color="auto"/>
      </w:divBdr>
      <w:divsChild>
        <w:div w:id="669916313">
          <w:marLeft w:val="0"/>
          <w:marRight w:val="0"/>
          <w:marTop w:val="0"/>
          <w:marBottom w:val="0"/>
          <w:divBdr>
            <w:top w:val="none" w:sz="0" w:space="0" w:color="auto"/>
            <w:left w:val="none" w:sz="0" w:space="0" w:color="auto"/>
            <w:bottom w:val="none" w:sz="0" w:space="0" w:color="auto"/>
            <w:right w:val="none" w:sz="0" w:space="0" w:color="auto"/>
          </w:divBdr>
          <w:divsChild>
            <w:div w:id="189746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1050">
      <w:bodyDiv w:val="1"/>
      <w:marLeft w:val="0"/>
      <w:marRight w:val="0"/>
      <w:marTop w:val="0"/>
      <w:marBottom w:val="0"/>
      <w:divBdr>
        <w:top w:val="none" w:sz="0" w:space="0" w:color="auto"/>
        <w:left w:val="none" w:sz="0" w:space="0" w:color="auto"/>
        <w:bottom w:val="none" w:sz="0" w:space="0" w:color="auto"/>
        <w:right w:val="none" w:sz="0" w:space="0" w:color="auto"/>
      </w:divBdr>
    </w:div>
    <w:div w:id="695933464">
      <w:bodyDiv w:val="1"/>
      <w:marLeft w:val="0"/>
      <w:marRight w:val="0"/>
      <w:marTop w:val="0"/>
      <w:marBottom w:val="0"/>
      <w:divBdr>
        <w:top w:val="none" w:sz="0" w:space="0" w:color="auto"/>
        <w:left w:val="none" w:sz="0" w:space="0" w:color="auto"/>
        <w:bottom w:val="none" w:sz="0" w:space="0" w:color="auto"/>
        <w:right w:val="none" w:sz="0" w:space="0" w:color="auto"/>
      </w:divBdr>
    </w:div>
    <w:div w:id="939753058">
      <w:bodyDiv w:val="1"/>
      <w:marLeft w:val="0"/>
      <w:marRight w:val="0"/>
      <w:marTop w:val="0"/>
      <w:marBottom w:val="0"/>
      <w:divBdr>
        <w:top w:val="none" w:sz="0" w:space="0" w:color="auto"/>
        <w:left w:val="none" w:sz="0" w:space="0" w:color="auto"/>
        <w:bottom w:val="none" w:sz="0" w:space="0" w:color="auto"/>
        <w:right w:val="none" w:sz="0" w:space="0" w:color="auto"/>
      </w:divBdr>
      <w:divsChild>
        <w:div w:id="291205456">
          <w:marLeft w:val="0"/>
          <w:marRight w:val="0"/>
          <w:marTop w:val="0"/>
          <w:marBottom w:val="0"/>
          <w:divBdr>
            <w:top w:val="none" w:sz="0" w:space="0" w:color="auto"/>
            <w:left w:val="none" w:sz="0" w:space="0" w:color="auto"/>
            <w:bottom w:val="none" w:sz="0" w:space="0" w:color="auto"/>
            <w:right w:val="none" w:sz="0" w:space="0" w:color="auto"/>
          </w:divBdr>
          <w:divsChild>
            <w:div w:id="16852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1149</Words>
  <Characters>6552</Characters>
  <Application>Microsoft Office Word</Application>
  <DocSecurity>0</DocSecurity>
  <Lines>54</Lines>
  <Paragraphs>15</Paragraphs>
  <ScaleCrop>false</ScaleCrop>
  <Company>EY</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Suhas Bedagkar</dc:creator>
  <cp:keywords/>
  <dc:description/>
  <cp:lastModifiedBy>Yash Suhas Bedagkar</cp:lastModifiedBy>
  <cp:revision>1</cp:revision>
  <dcterms:created xsi:type="dcterms:W3CDTF">2025-10-21T07:03:00Z</dcterms:created>
  <dcterms:modified xsi:type="dcterms:W3CDTF">2025-10-21T07:13:00Z</dcterms:modified>
</cp:coreProperties>
</file>