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color w:val="1f2937"/>
          <w:sz w:val="54"/>
          <w:szCs w:val="54"/>
        </w:rPr>
      </w:pPr>
      <w:r w:rsidDel="00000000" w:rsidR="00000000" w:rsidRPr="00000000">
        <w:rPr>
          <w:rFonts w:ascii="Arial" w:cs="Arial" w:eastAsia="Arial" w:hAnsi="Arial"/>
          <w:b w:val="1"/>
          <w:bCs w:val="1"/>
          <w:color w:val="1f2937"/>
          <w:sz w:val="54"/>
          <w:szCs w:val="54"/>
          <w:rtl w:val="0"/>
        </w:rPr>
        <w:t xml:space="preserve">Air Quality Index Analysis</w:t>
      </w:r>
      <w:r w:rsidDel="00000000" w:rsidR="00000000" w:rsidRPr="00000000">
        <w:rPr>
          <w:rtl w:val="0"/>
        </w:rPr>
      </w:r>
    </w:p>
    <w:p w:rsidR="00000000" w:rsidDel="00000000" w:rsidP="00000000" w:rsidRDefault="00000000" w:rsidRPr="00000000" w14:paraId="00000002">
      <w:pPr>
        <w:spacing w:after="40"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3">
      <w:pPr>
        <w:spacing w:after="40"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4">
      <w:pPr>
        <w:spacing w:after="40" w:before="100" w:lineRule="auto"/>
        <w:rPr>
          <w:rFonts w:ascii="Arial" w:cs="Arial" w:eastAsia="Arial" w:hAnsi="Arial"/>
          <w:color w:val="1f2937"/>
          <w:sz w:val="32"/>
          <w:szCs w:val="32"/>
        </w:rPr>
      </w:pPr>
      <w:r w:rsidDel="00000000" w:rsidR="00000000" w:rsidRPr="00000000">
        <w:rPr>
          <w:rFonts w:ascii="Arial" w:cs="Arial" w:eastAsia="Arial" w:hAnsi="Arial"/>
          <w:b w:val="1"/>
          <w:bCs w:val="1"/>
          <w:color w:val="1f2937"/>
          <w:sz w:val="32"/>
          <w:szCs w:val="32"/>
          <w:rtl w:val="0"/>
        </w:rPr>
        <w:t xml:space="preserve">1. Introduction Brief</w:t>
      </w:r>
      <w:r w:rsidDel="00000000" w:rsidR="00000000" w:rsidRPr="00000000">
        <w:rPr>
          <w:rtl w:val="0"/>
        </w:rPr>
      </w:r>
    </w:p>
    <w:p w:rsidR="00000000" w:rsidDel="00000000" w:rsidP="00000000" w:rsidRDefault="00000000" w:rsidRPr="00000000" w14:paraId="00000005">
      <w:pPr>
        <w:spacing w:after="60" w:line="252.00000000000003" w:lineRule="auto"/>
        <w:rPr>
          <w:rFonts w:ascii="Arial" w:cs="Arial" w:eastAsia="Arial" w:hAnsi="Arial"/>
          <w:color w:val="1f2937"/>
          <w:sz w:val="20"/>
          <w:szCs w:val="20"/>
        </w:rPr>
      </w:pPr>
      <w:r w:rsidDel="00000000" w:rsidR="00000000" w:rsidRPr="00000000">
        <w:rPr>
          <w:rFonts w:ascii="Arial" w:cs="Arial" w:eastAsia="Arial" w:hAnsi="Arial"/>
          <w:color w:val="1f2937"/>
          <w:sz w:val="20"/>
          <w:szCs w:val="20"/>
          <w:rtl w:val="0"/>
        </w:rPr>
        <w:t xml:space="preserve">This project focuses on analyzing Air Quality Index data to understand how air quality changes across selected locations and time periods. The study will examine AQI categories and major pollutants such as PM2.5, PM10, NO2, SO2, CO, and O3 to identify important patterns in the dataset. The project will include data preparation, exploratory analysis, visual interpretation, and clear findings that explain air quality trends, pollutant relationships, and unhealthy air quality conditions. The final output will help present the topic in a structured and understandable way for a data analytics project.</w:t>
      </w:r>
    </w:p>
    <w:p w:rsidR="00000000" w:rsidDel="00000000" w:rsidP="00000000" w:rsidRDefault="00000000" w:rsidRPr="00000000" w14:paraId="00000006">
      <w:pPr>
        <w:spacing w:after="60" w:line="252.00000000000003" w:lineRule="auto"/>
        <w:rPr>
          <w:rFonts w:ascii="Arial" w:cs="Arial" w:eastAsia="Arial" w:hAnsi="Arial"/>
          <w:color w:val="1f2937"/>
          <w:sz w:val="20"/>
          <w:szCs w:val="20"/>
        </w:rPr>
      </w:pPr>
      <w:r w:rsidDel="00000000" w:rsidR="00000000" w:rsidRPr="00000000">
        <w:rPr>
          <w:rtl w:val="0"/>
        </w:rPr>
      </w:r>
    </w:p>
    <w:p w:rsidR="00000000" w:rsidDel="00000000" w:rsidP="00000000" w:rsidRDefault="00000000" w:rsidRPr="00000000" w14:paraId="00000007">
      <w:pPr>
        <w:spacing w:after="40" w:before="100" w:lineRule="auto"/>
        <w:rPr>
          <w:rFonts w:ascii="Arial" w:cs="Arial" w:eastAsia="Arial" w:hAnsi="Arial"/>
          <w:color w:val="1f2937"/>
          <w:sz w:val="32"/>
          <w:szCs w:val="32"/>
        </w:rPr>
      </w:pPr>
      <w:r w:rsidDel="00000000" w:rsidR="00000000" w:rsidRPr="00000000">
        <w:rPr>
          <w:rFonts w:ascii="Arial" w:cs="Arial" w:eastAsia="Arial" w:hAnsi="Arial"/>
          <w:b w:val="1"/>
          <w:bCs w:val="1"/>
          <w:color w:val="1f2937"/>
          <w:sz w:val="32"/>
          <w:szCs w:val="32"/>
          <w:rtl w:val="0"/>
        </w:rPr>
        <w:t xml:space="preserve">2. Problem Statement</w:t>
      </w:r>
      <w:r w:rsidDel="00000000" w:rsidR="00000000" w:rsidRPr="00000000">
        <w:rPr>
          <w:rtl w:val="0"/>
        </w:rPr>
      </w:r>
    </w:p>
    <w:p w:rsidR="00000000" w:rsidDel="00000000" w:rsidP="00000000" w:rsidRDefault="00000000" w:rsidRPr="00000000" w14:paraId="00000008">
      <w:pPr>
        <w:spacing w:after="40" w:line="240" w:lineRule="auto"/>
        <w:ind w:left="216" w:hanging="216"/>
        <w:rPr>
          <w:rFonts w:ascii="Arial" w:cs="Arial" w:eastAsia="Arial" w:hAnsi="Arial"/>
          <w:sz w:val="20"/>
          <w:szCs w:val="20"/>
        </w:rPr>
      </w:pPr>
      <w:r w:rsidDel="00000000" w:rsidR="00000000" w:rsidRPr="00000000">
        <w:rPr>
          <w:rFonts w:ascii="Arial" w:cs="Arial" w:eastAsia="Arial" w:hAnsi="Arial"/>
          <w:b w:val="1"/>
          <w:bCs w:val="1"/>
          <w:color w:val="1f2937"/>
          <w:sz w:val="20"/>
          <w:szCs w:val="20"/>
          <w:rtl w:val="0"/>
        </w:rPr>
        <w:t xml:space="preserve">1.</w:t>
      </w:r>
      <w:r w:rsidDel="00000000" w:rsidR="00000000" w:rsidRPr="00000000">
        <w:rPr>
          <w:rFonts w:ascii="Arial" w:cs="Arial" w:eastAsia="Arial" w:hAnsi="Arial"/>
          <w:b w:val="1"/>
          <w:bCs w:val="1"/>
          <w:color w:val="0f5278"/>
          <w:sz w:val="20"/>
          <w:szCs w:val="20"/>
          <w:rtl w:val="0"/>
        </w:rPr>
        <w:t xml:space="preserve"> </w:t>
      </w:r>
      <w:r w:rsidDel="00000000" w:rsidR="00000000" w:rsidRPr="00000000">
        <w:rPr>
          <w:rFonts w:ascii="Arial" w:cs="Arial" w:eastAsia="Arial" w:hAnsi="Arial"/>
          <w:color w:val="1f2937"/>
          <w:sz w:val="20"/>
          <w:szCs w:val="20"/>
          <w:rtl w:val="0"/>
        </w:rPr>
        <w:t xml:space="preserve">How does the Air Quality Index change over time, and are there any clear daily, monthly, or seasonal patterns?</w:t>
      </w:r>
      <w:r w:rsidDel="00000000" w:rsidR="00000000" w:rsidRPr="00000000">
        <w:rPr>
          <w:rtl w:val="0"/>
        </w:rPr>
      </w:r>
    </w:p>
    <w:p w:rsidR="00000000" w:rsidDel="00000000" w:rsidP="00000000" w:rsidRDefault="00000000" w:rsidRPr="00000000" w14:paraId="00000009">
      <w:pPr>
        <w:spacing w:after="40" w:line="240" w:lineRule="auto"/>
        <w:ind w:left="216" w:hanging="216"/>
        <w:rPr>
          <w:rFonts w:ascii="Arial" w:cs="Arial" w:eastAsia="Arial" w:hAnsi="Arial"/>
          <w:sz w:val="20"/>
          <w:szCs w:val="20"/>
        </w:rPr>
      </w:pPr>
      <w:r w:rsidDel="00000000" w:rsidR="00000000" w:rsidRPr="00000000">
        <w:rPr>
          <w:rFonts w:ascii="Arial" w:cs="Arial" w:eastAsia="Arial" w:hAnsi="Arial"/>
          <w:b w:val="1"/>
          <w:bCs w:val="1"/>
          <w:color w:val="1f2937"/>
          <w:sz w:val="20"/>
          <w:szCs w:val="20"/>
          <w:rtl w:val="0"/>
        </w:rPr>
        <w:t xml:space="preserve">2. </w:t>
      </w:r>
      <w:r w:rsidDel="00000000" w:rsidR="00000000" w:rsidRPr="00000000">
        <w:rPr>
          <w:rFonts w:ascii="Arial" w:cs="Arial" w:eastAsia="Arial" w:hAnsi="Arial"/>
          <w:color w:val="1f2937"/>
          <w:sz w:val="20"/>
          <w:szCs w:val="20"/>
          <w:rtl w:val="0"/>
        </w:rPr>
        <w:t xml:space="preserve">Is there a relationship between specific pollutants, such as PM2.5, PM10, NO2, SO2, CO, and O3, and the overall AQI category?</w:t>
      </w:r>
      <w:r w:rsidDel="00000000" w:rsidR="00000000" w:rsidRPr="00000000">
        <w:rPr>
          <w:rtl w:val="0"/>
        </w:rPr>
      </w:r>
    </w:p>
    <w:p w:rsidR="00000000" w:rsidDel="00000000" w:rsidP="00000000" w:rsidRDefault="00000000" w:rsidRPr="00000000" w14:paraId="0000000A">
      <w:pPr>
        <w:spacing w:after="40" w:line="240" w:lineRule="auto"/>
        <w:ind w:left="216" w:hanging="216"/>
        <w:rPr>
          <w:rFonts w:ascii="Arial" w:cs="Arial" w:eastAsia="Arial" w:hAnsi="Arial"/>
          <w:sz w:val="20"/>
          <w:szCs w:val="20"/>
        </w:rPr>
      </w:pPr>
      <w:r w:rsidDel="00000000" w:rsidR="00000000" w:rsidRPr="00000000">
        <w:rPr>
          <w:rFonts w:ascii="Arial" w:cs="Arial" w:eastAsia="Arial" w:hAnsi="Arial"/>
          <w:b w:val="1"/>
          <w:bCs w:val="1"/>
          <w:color w:val="1f2937"/>
          <w:sz w:val="20"/>
          <w:szCs w:val="20"/>
          <w:rtl w:val="0"/>
        </w:rPr>
        <w:t xml:space="preserve">3.</w:t>
      </w:r>
      <w:r w:rsidDel="00000000" w:rsidR="00000000" w:rsidRPr="00000000">
        <w:rPr>
          <w:rFonts w:ascii="Arial" w:cs="Arial" w:eastAsia="Arial" w:hAnsi="Arial"/>
          <w:b w:val="1"/>
          <w:bCs w:val="1"/>
          <w:color w:val="0f5278"/>
          <w:sz w:val="20"/>
          <w:szCs w:val="20"/>
          <w:rtl w:val="0"/>
        </w:rPr>
        <w:t xml:space="preserve"> </w:t>
      </w:r>
      <w:r w:rsidDel="00000000" w:rsidR="00000000" w:rsidRPr="00000000">
        <w:rPr>
          <w:rFonts w:ascii="Arial" w:cs="Arial" w:eastAsia="Arial" w:hAnsi="Arial"/>
          <w:color w:val="1f2937"/>
          <w:sz w:val="20"/>
          <w:szCs w:val="20"/>
          <w:rtl w:val="0"/>
        </w:rPr>
        <w:t xml:space="preserve">How often does the air quality reach unhealthy or hazardous levels, and which locations are most affected by these conditions?</w:t>
      </w:r>
      <w:r w:rsidDel="00000000" w:rsidR="00000000" w:rsidRPr="00000000">
        <w:rPr>
          <w:rtl w:val="0"/>
        </w:rPr>
      </w:r>
    </w:p>
    <w:p w:rsidR="00000000" w:rsidDel="00000000" w:rsidP="00000000" w:rsidRDefault="00000000" w:rsidRPr="00000000" w14:paraId="0000000B">
      <w:pPr>
        <w:spacing w:after="60" w:line="252.00000000000003" w:lineRule="auto"/>
        <w:rPr/>
      </w:pPr>
      <w:r w:rsidDel="00000000" w:rsidR="00000000" w:rsidRPr="00000000">
        <w:rPr>
          <w:rtl w:val="0"/>
        </w:rPr>
      </w:r>
    </w:p>
    <w:sectPr>
      <w:pgSz w:h="15840" w:w="12240" w:orient="portrait"/>
      <w:pgMar w:bottom="648" w:top="648"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