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2B58" w14:textId="0AA1B018" w:rsidR="00EC6CDA" w:rsidRDefault="00D06D72" w:rsidP="00D06D72">
      <w:pPr>
        <w:jc w:val="center"/>
        <w:rPr>
          <w:rFonts w:ascii="Adobe Arabic" w:hAnsi="Adobe Arabic" w:cs="Adobe Arabic"/>
          <w:sz w:val="72"/>
          <w:szCs w:val="72"/>
        </w:rPr>
      </w:pPr>
      <w:r w:rsidRPr="00D06D72">
        <w:rPr>
          <w:rFonts w:ascii="Adobe Arabic" w:hAnsi="Adobe Arabic" w:cs="Adobe Arabic"/>
          <w:sz w:val="72"/>
          <w:szCs w:val="72"/>
        </w:rPr>
        <w:t>4. Model Explanation &amp; EDA:</w:t>
      </w:r>
    </w:p>
    <w:p w14:paraId="36DBB32E" w14:textId="77777777" w:rsidR="00CD6D53" w:rsidRPr="00CD6D53" w:rsidRDefault="00CD6D53" w:rsidP="00D06D72">
      <w:pPr>
        <w:jc w:val="center"/>
        <w:rPr>
          <w:rFonts w:ascii="Adobe Arabic" w:hAnsi="Adobe Arabic" w:cs="Adobe Arabic"/>
          <w:sz w:val="28"/>
          <w:szCs w:val="28"/>
        </w:rPr>
      </w:pPr>
    </w:p>
    <w:p w14:paraId="0C694318" w14:textId="77777777" w:rsidR="00D06D72" w:rsidRPr="00CD6D53" w:rsidRDefault="00D06D72" w:rsidP="00CD6D53">
      <w:pPr>
        <w:pStyle w:val="ListParagraph"/>
        <w:numPr>
          <w:ilvl w:val="0"/>
          <w:numId w:val="3"/>
        </w:numPr>
        <w:spacing w:line="360" w:lineRule="auto"/>
        <w:ind w:left="426" w:hanging="426"/>
        <w:rPr>
          <w:rFonts w:cstheme="minorHAnsi"/>
          <w:b/>
          <w:bCs/>
          <w:sz w:val="28"/>
          <w:szCs w:val="28"/>
        </w:rPr>
      </w:pPr>
      <w:r w:rsidRPr="00CD6D53">
        <w:rPr>
          <w:rFonts w:cstheme="minorHAnsi"/>
          <w:b/>
          <w:bCs/>
          <w:sz w:val="28"/>
          <w:szCs w:val="28"/>
        </w:rPr>
        <w:t xml:space="preserve">Components: </w:t>
      </w:r>
    </w:p>
    <w:p w14:paraId="2AAC1662" w14:textId="77777777" w:rsidR="00D06D72" w:rsidRDefault="00D06D72" w:rsidP="00CD6D53">
      <w:pPr>
        <w:pStyle w:val="ListParagraph"/>
        <w:numPr>
          <w:ilvl w:val="0"/>
          <w:numId w:val="1"/>
        </w:numPr>
        <w:ind w:left="426" w:hanging="349"/>
        <w:jc w:val="both"/>
        <w:rPr>
          <w:rFonts w:cstheme="minorHAnsi"/>
          <w:sz w:val="28"/>
          <w:szCs w:val="28"/>
        </w:rPr>
      </w:pPr>
      <w:r w:rsidRPr="00D06D72">
        <w:rPr>
          <w:rFonts w:cstheme="minorHAnsi"/>
          <w:sz w:val="28"/>
          <w:szCs w:val="28"/>
        </w:rPr>
        <w:t>OpenCV: Used for real-time face detection and video capture.</w:t>
      </w:r>
    </w:p>
    <w:p w14:paraId="4DA2C039" w14:textId="77777777" w:rsidR="00D06D72" w:rsidRDefault="00D06D72" w:rsidP="00CD6D53">
      <w:pPr>
        <w:pStyle w:val="ListParagraph"/>
        <w:numPr>
          <w:ilvl w:val="0"/>
          <w:numId w:val="1"/>
        </w:numPr>
        <w:ind w:left="426" w:hanging="349"/>
        <w:jc w:val="both"/>
        <w:rPr>
          <w:rFonts w:cstheme="minorHAnsi"/>
          <w:sz w:val="28"/>
          <w:szCs w:val="28"/>
        </w:rPr>
      </w:pPr>
      <w:r w:rsidRPr="00D06D72">
        <w:rPr>
          <w:rFonts w:cstheme="minorHAnsi"/>
          <w:sz w:val="28"/>
          <w:szCs w:val="28"/>
        </w:rPr>
        <w:t>Haar Cascade Classifier: Pre-trained face detection model to detect faces in the video stream.</w:t>
      </w:r>
    </w:p>
    <w:p w14:paraId="3862FF7F" w14:textId="77777777" w:rsidR="00CD6D53" w:rsidRDefault="00D06D72" w:rsidP="00CD6D53">
      <w:pPr>
        <w:pStyle w:val="ListParagraph"/>
        <w:numPr>
          <w:ilvl w:val="0"/>
          <w:numId w:val="1"/>
        </w:numPr>
        <w:ind w:left="426" w:hanging="349"/>
        <w:jc w:val="both"/>
        <w:rPr>
          <w:rFonts w:cstheme="minorHAnsi"/>
          <w:sz w:val="28"/>
          <w:szCs w:val="28"/>
        </w:rPr>
      </w:pPr>
      <w:proofErr w:type="spellStart"/>
      <w:r w:rsidRPr="00D06D72">
        <w:rPr>
          <w:rFonts w:cstheme="minorHAnsi"/>
          <w:sz w:val="28"/>
          <w:szCs w:val="28"/>
        </w:rPr>
        <w:t>Keras</w:t>
      </w:r>
      <w:proofErr w:type="spellEnd"/>
      <w:r w:rsidRPr="00D06D72">
        <w:rPr>
          <w:rFonts w:cstheme="minorHAnsi"/>
          <w:sz w:val="28"/>
          <w:szCs w:val="28"/>
        </w:rPr>
        <w:t xml:space="preserve"> Model: A pre-trained CNN model for facial emotion recognition. The model is loaded using </w:t>
      </w:r>
      <w:proofErr w:type="spellStart"/>
      <w:r w:rsidRPr="00D06D72">
        <w:rPr>
          <w:rFonts w:cstheme="minorHAnsi"/>
          <w:sz w:val="28"/>
          <w:szCs w:val="28"/>
        </w:rPr>
        <w:t>Keras's</w:t>
      </w:r>
      <w:proofErr w:type="spellEnd"/>
      <w:r w:rsidRPr="00D06D72">
        <w:rPr>
          <w:rFonts w:cstheme="minorHAnsi"/>
          <w:sz w:val="28"/>
          <w:szCs w:val="28"/>
        </w:rPr>
        <w:t xml:space="preserve"> </w:t>
      </w:r>
      <w:proofErr w:type="spellStart"/>
      <w:r w:rsidRPr="00D06D72">
        <w:rPr>
          <w:rFonts w:cstheme="minorHAnsi"/>
          <w:sz w:val="28"/>
          <w:szCs w:val="28"/>
        </w:rPr>
        <w:t>load_model</w:t>
      </w:r>
      <w:proofErr w:type="spellEnd"/>
      <w:r w:rsidRPr="00D06D72">
        <w:rPr>
          <w:rFonts w:cstheme="minorHAnsi"/>
          <w:sz w:val="28"/>
          <w:szCs w:val="28"/>
        </w:rPr>
        <w:t xml:space="preserve"> function.</w:t>
      </w:r>
    </w:p>
    <w:p w14:paraId="433A68E3" w14:textId="77777777" w:rsidR="00CD6D53" w:rsidRDefault="00D06D72" w:rsidP="00CD6D53">
      <w:pPr>
        <w:pStyle w:val="ListParagraph"/>
        <w:numPr>
          <w:ilvl w:val="0"/>
          <w:numId w:val="1"/>
        </w:numPr>
        <w:ind w:left="426" w:hanging="349"/>
        <w:jc w:val="both"/>
        <w:rPr>
          <w:rFonts w:cstheme="minorHAnsi"/>
          <w:sz w:val="28"/>
          <w:szCs w:val="28"/>
        </w:rPr>
      </w:pPr>
      <w:r w:rsidRPr="00D06D72">
        <w:rPr>
          <w:rFonts w:cstheme="minorHAnsi"/>
          <w:sz w:val="28"/>
          <w:szCs w:val="28"/>
        </w:rPr>
        <w:t>Target Labels: The target labels for emotions: angry, disgust, fear, happy, sad, surprise, and neutral.</w:t>
      </w:r>
    </w:p>
    <w:p w14:paraId="6D80897C" w14:textId="77777777" w:rsidR="00CD6D53" w:rsidRDefault="00D06D72" w:rsidP="00CD6D53">
      <w:pPr>
        <w:pStyle w:val="ListParagraph"/>
        <w:numPr>
          <w:ilvl w:val="0"/>
          <w:numId w:val="1"/>
        </w:numPr>
        <w:ind w:left="426" w:hanging="349"/>
        <w:jc w:val="both"/>
        <w:rPr>
          <w:rFonts w:cstheme="minorHAnsi"/>
          <w:sz w:val="28"/>
          <w:szCs w:val="28"/>
        </w:rPr>
      </w:pPr>
      <w:r w:rsidRPr="00D06D72">
        <w:rPr>
          <w:rFonts w:cstheme="minorHAnsi"/>
          <w:sz w:val="28"/>
          <w:szCs w:val="28"/>
        </w:rPr>
        <w:t xml:space="preserve">Video Capture: Captures video from the default camera (usually webcam). </w:t>
      </w:r>
    </w:p>
    <w:p w14:paraId="2D40A51F" w14:textId="32D6978B" w:rsidR="00D06D72" w:rsidRDefault="00D06D72" w:rsidP="00CD6D53">
      <w:pPr>
        <w:pStyle w:val="ListParagraph"/>
        <w:numPr>
          <w:ilvl w:val="0"/>
          <w:numId w:val="1"/>
        </w:numPr>
        <w:ind w:left="426" w:hanging="349"/>
        <w:jc w:val="both"/>
        <w:rPr>
          <w:rFonts w:cstheme="minorHAnsi"/>
          <w:sz w:val="28"/>
          <w:szCs w:val="28"/>
        </w:rPr>
      </w:pPr>
      <w:r w:rsidRPr="00D06D72">
        <w:rPr>
          <w:rFonts w:cstheme="minorHAnsi"/>
          <w:sz w:val="28"/>
          <w:szCs w:val="28"/>
        </w:rPr>
        <w:t>Main Loop: Continuously captures frames from the video stream, detects faces, preprocesses the detected face regions, feeds them into the loaded CNN model for emotion prediction, and overlays the predicted emotion label on the frame.</w:t>
      </w:r>
    </w:p>
    <w:p w14:paraId="63687303" w14:textId="77777777" w:rsidR="00CD6D53" w:rsidRPr="00CD6D53" w:rsidRDefault="00CD6D53" w:rsidP="00CD6D53">
      <w:pPr>
        <w:rPr>
          <w:rFonts w:cstheme="minorHAnsi"/>
          <w:sz w:val="28"/>
          <w:szCs w:val="28"/>
        </w:rPr>
      </w:pPr>
    </w:p>
    <w:p w14:paraId="1CDCA0EF" w14:textId="5BC72605" w:rsidR="00CD6D53" w:rsidRPr="00CD6D53" w:rsidRDefault="00CD6D53" w:rsidP="001052F4">
      <w:pPr>
        <w:pStyle w:val="ListParagraph"/>
        <w:numPr>
          <w:ilvl w:val="0"/>
          <w:numId w:val="3"/>
        </w:numPr>
        <w:spacing w:line="360" w:lineRule="auto"/>
        <w:ind w:left="426"/>
        <w:rPr>
          <w:rFonts w:cstheme="minorHAnsi"/>
          <w:b/>
          <w:bCs/>
          <w:sz w:val="28"/>
          <w:szCs w:val="28"/>
        </w:rPr>
      </w:pPr>
      <w:r w:rsidRPr="00CD6D53">
        <w:rPr>
          <w:rFonts w:cstheme="minorHAnsi"/>
          <w:b/>
          <w:bCs/>
          <w:sz w:val="28"/>
          <w:szCs w:val="28"/>
        </w:rPr>
        <w:t>Model Explanation:</w:t>
      </w:r>
    </w:p>
    <w:p w14:paraId="79079EE5" w14:textId="3EA76E4A" w:rsidR="00CD6D53" w:rsidRDefault="00CD6D53" w:rsidP="00CD6D53">
      <w:pPr>
        <w:ind w:left="77"/>
        <w:jc w:val="both"/>
        <w:rPr>
          <w:rFonts w:cstheme="minorHAnsi"/>
          <w:sz w:val="28"/>
          <w:szCs w:val="28"/>
        </w:rPr>
      </w:pPr>
      <w:r w:rsidRPr="00CD6D53">
        <w:rPr>
          <w:rFonts w:cstheme="minorHAnsi"/>
          <w:sz w:val="28"/>
          <w:szCs w:val="28"/>
        </w:rPr>
        <w:t>T</w:t>
      </w:r>
      <w:r w:rsidRPr="00CD6D53">
        <w:rPr>
          <w:rFonts w:cstheme="minorHAnsi"/>
          <w:sz w:val="28"/>
          <w:szCs w:val="28"/>
        </w:rPr>
        <w:t xml:space="preserve">he model used for facial emotion recognition typically involves a Convolutional Neural Network (CNN) architecture due to its effectiveness in capturing spatial features from images. CNNs consist of layers such as convolutional layers for feature extraction, pooling layers for </w:t>
      </w:r>
      <w:proofErr w:type="spellStart"/>
      <w:r w:rsidRPr="00CD6D53">
        <w:rPr>
          <w:rFonts w:cstheme="minorHAnsi"/>
          <w:sz w:val="28"/>
          <w:szCs w:val="28"/>
        </w:rPr>
        <w:t>downsampling</w:t>
      </w:r>
      <w:proofErr w:type="spellEnd"/>
      <w:r w:rsidRPr="00CD6D53">
        <w:rPr>
          <w:rFonts w:cstheme="minorHAnsi"/>
          <w:sz w:val="28"/>
          <w:szCs w:val="28"/>
        </w:rPr>
        <w:t xml:space="preserve">, and fully connected layers for classification.  The specific architecture chosen for this task may include multiple convolutional layers followed by max-pooling layers to extract hierarchical features from facial images. Batch normalization and dropout layers may be added to improve generalization and prevent overfitting. The final layers typically include fully connected layers with </w:t>
      </w:r>
      <w:proofErr w:type="spellStart"/>
      <w:r w:rsidRPr="00CD6D53">
        <w:rPr>
          <w:rFonts w:cstheme="minorHAnsi"/>
          <w:sz w:val="28"/>
          <w:szCs w:val="28"/>
        </w:rPr>
        <w:t>softmax</w:t>
      </w:r>
      <w:proofErr w:type="spellEnd"/>
      <w:r w:rsidRPr="00CD6D53">
        <w:rPr>
          <w:rFonts w:cstheme="minorHAnsi"/>
          <w:sz w:val="28"/>
          <w:szCs w:val="28"/>
        </w:rPr>
        <w:t xml:space="preserve"> activation to output probabilities for each emotion class.  Training the model involves optimizing parameters using gradient descent-based optimization algorithms like Adam or SGD. The model learns to classify facial expressions by minimizing a loss function such as categorical cross-entropy between predicted and true labels.  Overall, the model's architecture and training process are designed to efficiently capture and classify facial expressions, enabling accurate emotion recognition in real-time applications.</w:t>
      </w:r>
    </w:p>
    <w:p w14:paraId="0040E408" w14:textId="0EB4A400" w:rsidR="00CD6D53" w:rsidRDefault="00CD6D53" w:rsidP="001052F4">
      <w:pPr>
        <w:pStyle w:val="ListParagraph"/>
        <w:numPr>
          <w:ilvl w:val="0"/>
          <w:numId w:val="3"/>
        </w:numPr>
        <w:spacing w:line="360" w:lineRule="auto"/>
        <w:ind w:left="142"/>
        <w:jc w:val="both"/>
        <w:rPr>
          <w:rFonts w:cstheme="minorHAnsi"/>
          <w:b/>
          <w:bCs/>
          <w:sz w:val="28"/>
          <w:szCs w:val="28"/>
        </w:rPr>
      </w:pPr>
      <w:r w:rsidRPr="00CD6D53">
        <w:rPr>
          <w:rFonts w:cstheme="minorHAnsi"/>
          <w:b/>
          <w:bCs/>
          <w:sz w:val="28"/>
          <w:szCs w:val="28"/>
        </w:rPr>
        <w:lastRenderedPageBreak/>
        <w:t>EDA (Exploratory Data Analysis):</w:t>
      </w:r>
    </w:p>
    <w:p w14:paraId="2BFB3CD4" w14:textId="0BDB07EC" w:rsidR="00CD6D53" w:rsidRPr="001052F4" w:rsidRDefault="00CD6D53" w:rsidP="00CD6D53">
      <w:pPr>
        <w:pStyle w:val="ListParagraph"/>
        <w:ind w:left="142"/>
        <w:jc w:val="both"/>
        <w:rPr>
          <w:rFonts w:cstheme="minorHAnsi"/>
          <w:sz w:val="28"/>
          <w:szCs w:val="28"/>
        </w:rPr>
      </w:pPr>
      <w:r w:rsidRPr="001052F4">
        <w:rPr>
          <w:rFonts w:cstheme="minorHAnsi"/>
          <w:sz w:val="28"/>
          <w:szCs w:val="28"/>
        </w:rPr>
        <w:t xml:space="preserve">The Facial Expression Recognition 2013 (FER 2013) dataset from Kaggle contains grayscale images of faces annotated with one of seven emotions: anger, disgust, fear, happiness, sadness, surprise, and neutral. Here's a brief exploratory data analysis (EDA) of the dataset:  The dataset consists of approximately 35,000 images, with each image being 48x48 pixels. The distribution of emotions across the dataset shows some class imbalance, with certain emotions having more samples than others. For example, the "neutral" class tends to have a larger number of samples compared to "disgust" or "fear". Visualizing sample images from each class reveals variations in facial expressions, lighting conditions, and image quality, indicating potential challenges for emotion recognition algorithms.  Moreover, </w:t>
      </w:r>
      <w:proofErr w:type="spellStart"/>
      <w:r w:rsidRPr="001052F4">
        <w:rPr>
          <w:rFonts w:cstheme="minorHAnsi"/>
          <w:sz w:val="28"/>
          <w:szCs w:val="28"/>
        </w:rPr>
        <w:t>analyzing</w:t>
      </w:r>
      <w:proofErr w:type="spellEnd"/>
      <w:r w:rsidRPr="001052F4">
        <w:rPr>
          <w:rFonts w:cstheme="minorHAnsi"/>
          <w:sz w:val="28"/>
          <w:szCs w:val="28"/>
        </w:rPr>
        <w:t xml:space="preserve"> the intensity of emotions across the dataset might reveal interesting patterns, such as the prevalence of subtle expressions versus intense expressions for each emotion category. Understanding these nuances can help in designing appropriate preprocessing steps and data augmentation techniques to improve model generalization.  Additionally, exploring correlations between emotions and demographic factors like age, gender, or ethnicity, if available, could provide insights into potential biases in the dataset and guide strategies for mitigating them during model training and evaluation.  Overall, a thorough EDA of the FER 2013 dataset is essential for gaining insights into its characteristics, identifying challenges, and informing preprocessing and </w:t>
      </w:r>
      <w:proofErr w:type="spellStart"/>
      <w:r w:rsidRPr="001052F4">
        <w:rPr>
          <w:rFonts w:cstheme="minorHAnsi"/>
          <w:sz w:val="28"/>
          <w:szCs w:val="28"/>
        </w:rPr>
        <w:t>modeling</w:t>
      </w:r>
      <w:proofErr w:type="spellEnd"/>
      <w:r w:rsidRPr="001052F4">
        <w:rPr>
          <w:rFonts w:cstheme="minorHAnsi"/>
          <w:sz w:val="28"/>
          <w:szCs w:val="28"/>
        </w:rPr>
        <w:t xml:space="preserve"> decisions to develop robust facial emotion recognition models.</w:t>
      </w:r>
    </w:p>
    <w:sectPr w:rsidR="00CD6D53" w:rsidRPr="0010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Arabic">
    <w:panose1 w:val="02040503050201020203"/>
    <w:charset w:val="00"/>
    <w:family w:val="roman"/>
    <w:notTrueType/>
    <w:pitch w:val="variable"/>
    <w:sig w:usb0="0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1921"/>
    <w:multiLevelType w:val="hybridMultilevel"/>
    <w:tmpl w:val="C7D0F4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7C4771"/>
    <w:multiLevelType w:val="hybridMultilevel"/>
    <w:tmpl w:val="E2ACA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F7416E"/>
    <w:multiLevelType w:val="hybridMultilevel"/>
    <w:tmpl w:val="ACF48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902296">
    <w:abstractNumId w:val="2"/>
  </w:num>
  <w:num w:numId="2" w16cid:durableId="162863275">
    <w:abstractNumId w:val="1"/>
  </w:num>
  <w:num w:numId="3" w16cid:durableId="17434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72"/>
    <w:rsid w:val="001052F4"/>
    <w:rsid w:val="003877AD"/>
    <w:rsid w:val="00CD6D53"/>
    <w:rsid w:val="00D06D72"/>
    <w:rsid w:val="00EC6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C799"/>
  <w15:chartTrackingRefBased/>
  <w15:docId w15:val="{96F40FDB-F87C-49C6-B058-5CCF3A39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Bhaskar</dc:creator>
  <cp:keywords/>
  <dc:description/>
  <cp:lastModifiedBy>Yash Bhaskar</cp:lastModifiedBy>
  <cp:revision>1</cp:revision>
  <dcterms:created xsi:type="dcterms:W3CDTF">2024-02-25T18:57:00Z</dcterms:created>
  <dcterms:modified xsi:type="dcterms:W3CDTF">2024-02-25T19:20:00Z</dcterms:modified>
</cp:coreProperties>
</file>