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64" w:rsidRDefault="00807CAD">
      <w:pPr>
        <w:spacing w:before="68"/>
        <w:ind w:left="5" w:right="6"/>
        <w:jc w:val="center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Khed</w:t>
      </w:r>
      <w:proofErr w:type="spellEnd"/>
      <w:r>
        <w:rPr>
          <w:rFonts w:ascii="Arial" w:hAnsi="Arial"/>
          <w:b/>
          <w:spacing w:val="-13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Taluka</w:t>
      </w:r>
      <w:proofErr w:type="spellEnd"/>
      <w:r>
        <w:rPr>
          <w:rFonts w:ascii="Arial" w:hAnsi="Arial"/>
          <w:b/>
          <w:spacing w:val="-12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Shikshan</w:t>
      </w:r>
      <w:proofErr w:type="spellEnd"/>
      <w:r>
        <w:rPr>
          <w:rFonts w:ascii="Arial" w:hAnsi="Arial"/>
          <w:b/>
          <w:spacing w:val="-9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Prasarak</w:t>
      </w:r>
      <w:proofErr w:type="spellEnd"/>
      <w:r>
        <w:rPr>
          <w:rFonts w:ascii="Arial" w:hAnsi="Arial"/>
          <w:b/>
          <w:spacing w:val="-10"/>
          <w:sz w:val="36"/>
        </w:rPr>
        <w:t xml:space="preserve"> </w:t>
      </w:r>
      <w:proofErr w:type="spellStart"/>
      <w:r>
        <w:rPr>
          <w:rFonts w:ascii="Arial" w:hAnsi="Arial"/>
          <w:b/>
          <w:spacing w:val="-2"/>
          <w:sz w:val="36"/>
        </w:rPr>
        <w:t>Mandal’s</w:t>
      </w:r>
      <w:proofErr w:type="spellEnd"/>
    </w:p>
    <w:p w:rsidR="00D52364" w:rsidRDefault="00807CAD">
      <w:pPr>
        <w:spacing w:before="369" w:line="360" w:lineRule="auto"/>
        <w:ind w:left="6" w:right="1"/>
        <w:jc w:val="center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Hutatma</w:t>
      </w:r>
      <w:proofErr w:type="spellEnd"/>
      <w:r>
        <w:rPr>
          <w:rFonts w:ascii="Arial" w:hAnsi="Arial"/>
          <w:b/>
          <w:spacing w:val="-10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Rajguru</w:t>
      </w:r>
      <w:proofErr w:type="spellEnd"/>
      <w:r>
        <w:rPr>
          <w:rFonts w:ascii="Arial" w:hAnsi="Arial"/>
          <w:b/>
          <w:spacing w:val="-10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Mahavidyalaya</w:t>
      </w:r>
      <w:proofErr w:type="spellEnd"/>
      <w:r>
        <w:rPr>
          <w:rFonts w:ascii="Arial" w:hAnsi="Arial"/>
          <w:b/>
          <w:sz w:val="36"/>
        </w:rPr>
        <w:t>,</w:t>
      </w:r>
      <w:r>
        <w:rPr>
          <w:rFonts w:ascii="Arial" w:hAnsi="Arial"/>
          <w:b/>
          <w:spacing w:val="-9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Rajgurunagar</w:t>
      </w:r>
      <w:proofErr w:type="spellEnd"/>
      <w:r>
        <w:rPr>
          <w:rFonts w:ascii="Arial" w:hAnsi="Arial"/>
          <w:b/>
          <w:sz w:val="36"/>
        </w:rPr>
        <w:t>,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Pune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– </w:t>
      </w:r>
      <w:r>
        <w:rPr>
          <w:rFonts w:ascii="Arial" w:hAnsi="Arial"/>
          <w:b/>
          <w:spacing w:val="-2"/>
          <w:sz w:val="36"/>
        </w:rPr>
        <w:t>410505</w:t>
      </w:r>
    </w:p>
    <w:p w:rsidR="00D52364" w:rsidRDefault="00807CAD">
      <w:pPr>
        <w:pStyle w:val="BodyText"/>
        <w:spacing w:before="8"/>
        <w:rPr>
          <w:rFonts w:ascii="Arial"/>
          <w:b/>
          <w:sz w:val="11"/>
        </w:rPr>
      </w:pPr>
      <w:r>
        <w:rPr>
          <w:rFonts w:ascii="Arial"/>
          <w:b/>
          <w:noProof/>
          <w:sz w:val="11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2498725</wp:posOffset>
            </wp:positionH>
            <wp:positionV relativeFrom="paragraph">
              <wp:posOffset>101054</wp:posOffset>
            </wp:positionV>
            <wp:extent cx="2702785" cy="22262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785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364" w:rsidRDefault="00D52364">
      <w:pPr>
        <w:pStyle w:val="BodyText"/>
        <w:rPr>
          <w:rFonts w:ascii="Arial"/>
          <w:b/>
          <w:sz w:val="36"/>
        </w:rPr>
      </w:pPr>
    </w:p>
    <w:p w:rsidR="00D52364" w:rsidRDefault="00D52364">
      <w:pPr>
        <w:pStyle w:val="BodyText"/>
        <w:spacing w:before="147"/>
        <w:rPr>
          <w:rFonts w:ascii="Arial"/>
          <w:b/>
          <w:sz w:val="36"/>
        </w:rPr>
      </w:pP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proofErr w:type="gramStart"/>
      <w:r w:rsidRPr="00A51374">
        <w:rPr>
          <w:rFonts w:ascii="Arial"/>
          <w:b/>
          <w:sz w:val="28"/>
        </w:rPr>
        <w:t>TYBBA(</w:t>
      </w:r>
      <w:proofErr w:type="gramEnd"/>
      <w:r w:rsidRPr="00A51374">
        <w:rPr>
          <w:rFonts w:ascii="Arial"/>
          <w:b/>
          <w:sz w:val="28"/>
        </w:rPr>
        <w:t>CA)</w:t>
      </w: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r w:rsidRPr="00A51374">
        <w:rPr>
          <w:rFonts w:ascii="Arial"/>
          <w:b/>
          <w:sz w:val="28"/>
        </w:rPr>
        <w:t>A</w:t>
      </w: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r w:rsidRPr="00A51374">
        <w:rPr>
          <w:rFonts w:ascii="Arial"/>
          <w:b/>
          <w:sz w:val="28"/>
        </w:rPr>
        <w:t>PROJECT</w:t>
      </w: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r w:rsidRPr="00A51374">
        <w:rPr>
          <w:rFonts w:ascii="Arial"/>
          <w:b/>
          <w:sz w:val="28"/>
        </w:rPr>
        <w:t>REPORT ON</w:t>
      </w:r>
    </w:p>
    <w:p w:rsidR="00C2569E" w:rsidRPr="00807CAD" w:rsidRDefault="00C2569E" w:rsidP="00A51374">
      <w:pPr>
        <w:spacing w:line="465" w:lineRule="auto"/>
        <w:jc w:val="center"/>
        <w:rPr>
          <w:rFonts w:ascii="Arial"/>
          <w:b/>
          <w:sz w:val="28"/>
        </w:rPr>
      </w:pPr>
      <w:r w:rsidRPr="00807CAD">
        <w:rPr>
          <w:b/>
          <w:sz w:val="28"/>
        </w:rPr>
        <w:t>“</w:t>
      </w:r>
      <w:r w:rsidR="00807CAD" w:rsidRPr="00807CAD">
        <w:rPr>
          <w:rFonts w:ascii="Arial" w:hAnsi="Arial" w:cs="Arial"/>
          <w:b/>
          <w:sz w:val="28"/>
          <w:szCs w:val="28"/>
        </w:rPr>
        <w:t xml:space="preserve">Computer Networks and </w:t>
      </w:r>
      <w:proofErr w:type="spellStart"/>
      <w:r w:rsidR="00807CAD" w:rsidRPr="00807CAD">
        <w:rPr>
          <w:rFonts w:ascii="Arial" w:hAnsi="Arial" w:cs="Arial"/>
          <w:b/>
          <w:sz w:val="28"/>
          <w:szCs w:val="28"/>
        </w:rPr>
        <w:t>IoT</w:t>
      </w:r>
      <w:proofErr w:type="spellEnd"/>
      <w:r w:rsidRPr="00807CAD">
        <w:rPr>
          <w:b/>
          <w:sz w:val="28"/>
        </w:rPr>
        <w:t>”</w:t>
      </w:r>
      <w:r w:rsidRPr="00807CAD">
        <w:rPr>
          <w:rFonts w:ascii="Arial"/>
          <w:b/>
          <w:sz w:val="40"/>
        </w:rPr>
        <w:t xml:space="preserve"> </w:t>
      </w: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r w:rsidRPr="00A51374">
        <w:rPr>
          <w:rFonts w:ascii="Arial"/>
          <w:b/>
          <w:sz w:val="28"/>
        </w:rPr>
        <w:t>BY</w:t>
      </w: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r w:rsidRPr="00A51374">
        <w:rPr>
          <w:rFonts w:ascii="Arial"/>
          <w:b/>
          <w:sz w:val="28"/>
        </w:rPr>
        <w:t>NAME</w:t>
      </w:r>
      <w:proofErr w:type="gramStart"/>
      <w:r w:rsidRPr="00A51374">
        <w:rPr>
          <w:rFonts w:ascii="Arial"/>
          <w:b/>
          <w:sz w:val="28"/>
        </w:rPr>
        <w:t>:-</w:t>
      </w:r>
      <w:proofErr w:type="gramEnd"/>
      <w:r w:rsidRPr="00A51374">
        <w:rPr>
          <w:rFonts w:ascii="Arial"/>
          <w:b/>
          <w:sz w:val="28"/>
        </w:rPr>
        <w:t xml:space="preserve"> </w:t>
      </w:r>
      <w:r w:rsidR="00807CAD" w:rsidRPr="00807CAD">
        <w:rPr>
          <w:rFonts w:ascii="Arial"/>
          <w:b/>
          <w:sz w:val="28"/>
        </w:rPr>
        <w:t>SHIVANI MAHENDRA ARGADE</w:t>
      </w:r>
    </w:p>
    <w:p w:rsidR="00A51374" w:rsidRPr="00A51374" w:rsidRDefault="00807CAD" w:rsidP="00A51374">
      <w:pPr>
        <w:spacing w:line="465" w:lineRule="auto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 NO:-04</w:t>
      </w:r>
      <w:bookmarkStart w:id="0" w:name="_GoBack"/>
      <w:bookmarkEnd w:id="0"/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</w:pPr>
      <w:r w:rsidRPr="00A51374">
        <w:rPr>
          <w:rFonts w:ascii="Arial"/>
          <w:b/>
          <w:sz w:val="28"/>
        </w:rPr>
        <w:t>UNDER GUIDANCE</w:t>
      </w:r>
    </w:p>
    <w:p w:rsidR="00A51374" w:rsidRPr="00A51374" w:rsidRDefault="00A51374" w:rsidP="00A51374">
      <w:pPr>
        <w:spacing w:line="465" w:lineRule="auto"/>
        <w:jc w:val="center"/>
        <w:rPr>
          <w:rFonts w:ascii="Arial"/>
          <w:b/>
          <w:sz w:val="28"/>
        </w:rPr>
        <w:sectPr w:rsidR="00A51374" w:rsidRPr="00A51374">
          <w:type w:val="continuous"/>
          <w:pgSz w:w="11910" w:h="16840"/>
          <w:pgMar w:top="480" w:right="566" w:bottom="280" w:left="850" w:header="720" w:footer="720" w:gutter="0"/>
          <w:cols w:space="720"/>
        </w:sectPr>
      </w:pPr>
      <w:r w:rsidRPr="00A51374">
        <w:rPr>
          <w:rFonts w:ascii="Arial"/>
          <w:b/>
          <w:sz w:val="28"/>
        </w:rPr>
        <w:t>PROF. R.S. JADHAV</w:t>
      </w:r>
    </w:p>
    <w:p w:rsidR="00D52364" w:rsidRDefault="00807CAD" w:rsidP="00E20129">
      <w:pPr>
        <w:pStyle w:val="Heading2"/>
        <w:spacing w:before="67" w:line="360" w:lineRule="auto"/>
        <w:jc w:val="center"/>
      </w:pPr>
      <w:r w:rsidRPr="00E20129">
        <w:lastRenderedPageBreak/>
        <w:t>Research</w:t>
      </w:r>
      <w:r w:rsidRPr="00E20129">
        <w:rPr>
          <w:spacing w:val="-12"/>
        </w:rPr>
        <w:t xml:space="preserve"> </w:t>
      </w:r>
      <w:r w:rsidRPr="00E20129">
        <w:t>Topic</w:t>
      </w:r>
      <w:r>
        <w:t>:</w:t>
      </w:r>
      <w:r>
        <w:rPr>
          <w:spacing w:val="40"/>
        </w:rPr>
        <w:t xml:space="preserve"> </w:t>
      </w:r>
      <w:proofErr w:type="gramStart"/>
      <w:r>
        <w:t>"</w:t>
      </w:r>
      <w:r w:rsidRPr="00807CAD">
        <w:t xml:space="preserve"> </w:t>
      </w:r>
      <w:r w:rsidRPr="00807CAD">
        <w:t>Computer</w:t>
      </w:r>
      <w:proofErr w:type="gramEnd"/>
      <w:r w:rsidRPr="00807CAD">
        <w:t xml:space="preserve"> Networks and </w:t>
      </w:r>
      <w:proofErr w:type="spellStart"/>
      <w:r w:rsidRPr="00807CAD">
        <w:t>IoT</w:t>
      </w:r>
      <w:proofErr w:type="spellEnd"/>
      <w:r>
        <w:t xml:space="preserve"> </w:t>
      </w:r>
      <w:r>
        <w:t>"</w:t>
      </w:r>
    </w:p>
    <w:p w:rsidR="00D52364" w:rsidRDefault="00807CAD">
      <w:pPr>
        <w:spacing w:before="280"/>
        <w:ind w:left="2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Proposed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Research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Topic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Introduction</w:t>
      </w:r>
    </w:p>
    <w:p w:rsidR="00E277D3" w:rsidRDefault="00E277D3" w:rsidP="00E277D3">
      <w:pPr>
        <w:pStyle w:val="Heading3"/>
      </w:pPr>
    </w:p>
    <w:p w:rsidR="00807CAD" w:rsidRPr="00807CAD" w:rsidRDefault="00807CAD" w:rsidP="00807CAD">
      <w:pPr>
        <w:pStyle w:val="NormalWeb"/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 xml:space="preserve">Computer Networks and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>: An Analytical Study of Connectivity, Security, and Emerging Technologies</w:t>
      </w:r>
    </w:p>
    <w:p w:rsidR="00807CAD" w:rsidRPr="00807CAD" w:rsidRDefault="00807CAD" w:rsidP="00807CAD">
      <w:pPr>
        <w:pStyle w:val="NormalWeb"/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>Computer networks form the backbone of modern communication, enabling data exchange between devices and systems. The Internet of Things (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) expands this concept by connecting everyday objects to the internet, facilitating seamless interaction and automation. This research delves into the fundamentals of computer networks and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>, examining their architecture, applications, and security challenges. It aims to provide insights into how these technologies are revolutionizing industries and the strategies needed to secure interconnected environments.</w:t>
      </w:r>
    </w:p>
    <w:p w:rsidR="00D52364" w:rsidRDefault="00D52364">
      <w:pPr>
        <w:pStyle w:val="BodyText"/>
        <w:spacing w:before="2"/>
      </w:pPr>
    </w:p>
    <w:p w:rsidR="00D52364" w:rsidRDefault="00807CAD">
      <w:pPr>
        <w:pStyle w:val="Heading2"/>
      </w:pPr>
      <w:r>
        <w:t>Literature</w:t>
      </w:r>
      <w:r>
        <w:rPr>
          <w:spacing w:val="-11"/>
        </w:rPr>
        <w:t xml:space="preserve"> </w:t>
      </w:r>
      <w:r>
        <w:rPr>
          <w:spacing w:val="-2"/>
        </w:rPr>
        <w:t>Review</w:t>
      </w:r>
    </w:p>
    <w:p w:rsidR="00D52364" w:rsidRDefault="00D52364">
      <w:pPr>
        <w:pStyle w:val="BodyText"/>
        <w:spacing w:before="119"/>
        <w:rPr>
          <w:rFonts w:ascii="Arial"/>
          <w:b/>
          <w:sz w:val="28"/>
        </w:rPr>
      </w:pPr>
    </w:p>
    <w:p w:rsidR="00807CAD" w:rsidRPr="00807CAD" w:rsidRDefault="00807CAD" w:rsidP="00807CAD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>Research on computer networks has evolved significantly, from traditional wired networks to wireless and software-defined networks (SDNs). According to Brown (2023), the shift towards cloud computing and virtualization has enhanced network efficiency and scalability.</w:t>
      </w:r>
    </w:p>
    <w:p w:rsidR="00807CAD" w:rsidRPr="00807CAD" w:rsidRDefault="00807CAD" w:rsidP="00807CAD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val="en-IN" w:eastAsia="en-IN"/>
        </w:rPr>
      </w:pPr>
      <w:proofErr w:type="spellStart"/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>IoT</w:t>
      </w:r>
      <w:proofErr w:type="spellEnd"/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>, as highlighted by Green (2022), has grown exponentially, with applications spanning smart homes, healthcare, and industrial automation. However, security remains a major concern, as interconnected devices often lack robust protection against cyber threats.</w:t>
      </w:r>
    </w:p>
    <w:p w:rsidR="00807CAD" w:rsidRPr="00807CAD" w:rsidRDefault="00807CAD" w:rsidP="00807CAD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 xml:space="preserve">Smith (2021) explored the intersection of computer networks and </w:t>
      </w:r>
      <w:proofErr w:type="spellStart"/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>IoT</w:t>
      </w:r>
      <w:proofErr w:type="spellEnd"/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>, emphasizing the importance of edge computing and AI-driven security solutions to address latency issues and detect anomalies in real-time.</w:t>
      </w:r>
    </w:p>
    <w:p w:rsidR="00807CAD" w:rsidRPr="00807CAD" w:rsidRDefault="00807CAD" w:rsidP="00807CAD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 xml:space="preserve">The literature underscores the need for innovative network architectures and comprehensive security protocols to support the expanding </w:t>
      </w:r>
      <w:proofErr w:type="spellStart"/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>IoT</w:t>
      </w:r>
      <w:proofErr w:type="spellEnd"/>
      <w:r w:rsidRPr="00807CAD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ecosystem.</w:t>
      </w:r>
    </w:p>
    <w:p w:rsidR="00C2569E" w:rsidRDefault="00C2569E" w:rsidP="00C2569E">
      <w:pPr>
        <w:pStyle w:val="Heading2"/>
        <w:ind w:left="0"/>
        <w:rPr>
          <w:rFonts w:ascii="Arial MT" w:eastAsia="Arial MT" w:hAnsi="Arial MT" w:cs="Arial MT"/>
          <w:b w:val="0"/>
          <w:bCs w:val="0"/>
          <w:sz w:val="24"/>
          <w:szCs w:val="24"/>
        </w:rPr>
      </w:pPr>
      <w:r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 </w:t>
      </w:r>
    </w:p>
    <w:p w:rsidR="00D52364" w:rsidRDefault="00807CAD" w:rsidP="00C2569E">
      <w:pPr>
        <w:pStyle w:val="Heading2"/>
        <w:ind w:left="0"/>
      </w:pP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Study</w:t>
      </w:r>
    </w:p>
    <w:p w:rsidR="00D52364" w:rsidRDefault="00D52364">
      <w:pPr>
        <w:pStyle w:val="BodyText"/>
        <w:spacing w:before="119"/>
        <w:rPr>
          <w:rFonts w:ascii="Arial"/>
          <w:b/>
          <w:sz w:val="28"/>
        </w:rPr>
      </w:pPr>
    </w:p>
    <w:p w:rsidR="00807CAD" w:rsidRPr="00807CAD" w:rsidRDefault="00807CAD" w:rsidP="00807CAD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 xml:space="preserve">To understand the architecture and functioning of computer networks and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 systems.</w:t>
      </w:r>
    </w:p>
    <w:p w:rsidR="00807CAD" w:rsidRPr="00807CAD" w:rsidRDefault="00807CAD" w:rsidP="00807CAD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 xml:space="preserve">To explore the various applications of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 across industries.</w:t>
      </w:r>
    </w:p>
    <w:p w:rsidR="00807CAD" w:rsidRPr="00807CAD" w:rsidRDefault="00807CAD" w:rsidP="00807CAD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 xml:space="preserve">To identify security vulnerabilities in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 devices and network infrastructures.</w:t>
      </w:r>
    </w:p>
    <w:p w:rsidR="00807CAD" w:rsidRPr="00807CAD" w:rsidRDefault="00807CAD" w:rsidP="00807CAD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 xml:space="preserve">To assess the role of emerging technologies such as AI, </w:t>
      </w:r>
      <w:proofErr w:type="spellStart"/>
      <w:r w:rsidRPr="00807CAD">
        <w:rPr>
          <w:rFonts w:ascii="Arial" w:hAnsi="Arial" w:cs="Arial"/>
          <w:sz w:val="28"/>
          <w:szCs w:val="28"/>
        </w:rPr>
        <w:t>blockchain</w:t>
      </w:r>
      <w:proofErr w:type="spellEnd"/>
      <w:r w:rsidRPr="00807CAD">
        <w:rPr>
          <w:rFonts w:ascii="Arial" w:hAnsi="Arial" w:cs="Arial"/>
          <w:sz w:val="28"/>
          <w:szCs w:val="28"/>
        </w:rPr>
        <w:t>, and edge computing in enhancing network security.</w:t>
      </w:r>
    </w:p>
    <w:p w:rsidR="00807CAD" w:rsidRPr="00807CAD" w:rsidRDefault="00807CAD" w:rsidP="00807CAD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807CAD">
        <w:rPr>
          <w:rFonts w:ascii="Arial" w:hAnsi="Arial" w:cs="Arial"/>
          <w:sz w:val="28"/>
          <w:szCs w:val="28"/>
        </w:rPr>
        <w:t>analyze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 case studies of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 implementations and the challenges faced.</w:t>
      </w:r>
    </w:p>
    <w:p w:rsidR="00807CAD" w:rsidRPr="00807CAD" w:rsidRDefault="00807CAD" w:rsidP="00807CAD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807CAD">
        <w:rPr>
          <w:rFonts w:ascii="Arial" w:hAnsi="Arial" w:cs="Arial"/>
          <w:sz w:val="28"/>
          <w:szCs w:val="28"/>
        </w:rPr>
        <w:lastRenderedPageBreak/>
        <w:t xml:space="preserve">To propose best practices for securing computer networks and </w:t>
      </w:r>
      <w:proofErr w:type="spellStart"/>
      <w:r w:rsidRPr="00807CAD">
        <w:rPr>
          <w:rFonts w:ascii="Arial" w:hAnsi="Arial" w:cs="Arial"/>
          <w:sz w:val="28"/>
          <w:szCs w:val="28"/>
        </w:rPr>
        <w:t>IoT</w:t>
      </w:r>
      <w:proofErr w:type="spellEnd"/>
      <w:r w:rsidRPr="00807CAD">
        <w:rPr>
          <w:rFonts w:ascii="Arial" w:hAnsi="Arial" w:cs="Arial"/>
          <w:sz w:val="28"/>
          <w:szCs w:val="28"/>
        </w:rPr>
        <w:t xml:space="preserve"> ecosystems.</w:t>
      </w:r>
    </w:p>
    <w:p w:rsidR="00D52364" w:rsidRDefault="00807CAD" w:rsidP="00807CAD">
      <w:pPr>
        <w:pStyle w:val="Heading2"/>
        <w:spacing w:before="275"/>
      </w:pPr>
      <w: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Study</w:t>
      </w:r>
    </w:p>
    <w:p w:rsidR="00D52364" w:rsidRDefault="00D52364">
      <w:pPr>
        <w:pStyle w:val="BodyText"/>
        <w:spacing w:before="119"/>
        <w:rPr>
          <w:rFonts w:ascii="Arial"/>
          <w:b/>
          <w:sz w:val="28"/>
        </w:rPr>
      </w:pPr>
    </w:p>
    <w:p w:rsidR="00807CAD" w:rsidRPr="00807CAD" w:rsidRDefault="00807CAD" w:rsidP="00807CAD">
      <w:pPr>
        <w:pStyle w:val="NormalWeb"/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The area of study focuses on the intersection of computer networks and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>, including:</w:t>
      </w:r>
    </w:p>
    <w:p w:rsidR="00807CAD" w:rsidRPr="00807CAD" w:rsidRDefault="00807CAD" w:rsidP="00807CAD">
      <w:pPr>
        <w:pStyle w:val="NormalWeb"/>
        <w:numPr>
          <w:ilvl w:val="0"/>
          <w:numId w:val="25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Network architectures: LAN, WAN, SDN, and cloud-based networks.</w:t>
      </w:r>
    </w:p>
    <w:p w:rsidR="00807CAD" w:rsidRPr="00807CAD" w:rsidRDefault="00807CAD" w:rsidP="00807CAD">
      <w:pPr>
        <w:pStyle w:val="NormalWeb"/>
        <w:numPr>
          <w:ilvl w:val="0"/>
          <w:numId w:val="25"/>
        </w:numPr>
        <w:rPr>
          <w:rFonts w:ascii="Arial" w:hAnsi="Arial" w:cs="Arial"/>
          <w:sz w:val="28"/>
        </w:rPr>
      </w:pP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ecosystems: sensors, actuators, gateways, and cloud platforms.</w:t>
      </w:r>
    </w:p>
    <w:p w:rsidR="00807CAD" w:rsidRPr="00807CAD" w:rsidRDefault="00807CAD" w:rsidP="00807CAD">
      <w:pPr>
        <w:pStyle w:val="NormalWeb"/>
        <w:numPr>
          <w:ilvl w:val="0"/>
          <w:numId w:val="25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Security concerns: data breaches, </w:t>
      </w:r>
      <w:proofErr w:type="spellStart"/>
      <w:r w:rsidRPr="00807CAD">
        <w:rPr>
          <w:rFonts w:ascii="Arial" w:hAnsi="Arial" w:cs="Arial"/>
          <w:sz w:val="28"/>
        </w:rPr>
        <w:t>DDoS</w:t>
      </w:r>
      <w:proofErr w:type="spellEnd"/>
      <w:r w:rsidRPr="00807CAD">
        <w:rPr>
          <w:rFonts w:ascii="Arial" w:hAnsi="Arial" w:cs="Arial"/>
          <w:sz w:val="28"/>
        </w:rPr>
        <w:t xml:space="preserve"> attacks, and device vulnerabilities.</w:t>
      </w:r>
    </w:p>
    <w:p w:rsidR="00807CAD" w:rsidRPr="00807CAD" w:rsidRDefault="00807CAD" w:rsidP="00807CAD">
      <w:pPr>
        <w:pStyle w:val="NormalWeb"/>
        <w:numPr>
          <w:ilvl w:val="0"/>
          <w:numId w:val="25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Emerging technologies: AI for threat detection, </w:t>
      </w:r>
      <w:proofErr w:type="spellStart"/>
      <w:r w:rsidRPr="00807CAD">
        <w:rPr>
          <w:rFonts w:ascii="Arial" w:hAnsi="Arial" w:cs="Arial"/>
          <w:sz w:val="28"/>
        </w:rPr>
        <w:t>blockchain</w:t>
      </w:r>
      <w:proofErr w:type="spellEnd"/>
      <w:r w:rsidRPr="00807CAD">
        <w:rPr>
          <w:rFonts w:ascii="Arial" w:hAnsi="Arial" w:cs="Arial"/>
          <w:sz w:val="28"/>
        </w:rPr>
        <w:t xml:space="preserve"> for secure transactions, and edge computing for real-time processing.</w:t>
      </w:r>
    </w:p>
    <w:p w:rsidR="00807CAD" w:rsidRPr="00807CAD" w:rsidRDefault="00807CAD" w:rsidP="00807CAD">
      <w:pPr>
        <w:pStyle w:val="NormalWeb"/>
        <w:numPr>
          <w:ilvl w:val="0"/>
          <w:numId w:val="25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Case studies: smart cities, healthcare monitoring systems, and industrial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applications.</w:t>
      </w:r>
    </w:p>
    <w:p w:rsidR="00807CAD" w:rsidRPr="00807CAD" w:rsidRDefault="00807CAD" w:rsidP="00807CAD">
      <w:pPr>
        <w:pStyle w:val="NormalWeb"/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The study will draw from academic research, industry reports, and real-world implementations to offer a well-rounded perspective.</w:t>
      </w:r>
    </w:p>
    <w:p w:rsidR="00D52364" w:rsidRDefault="00D52364">
      <w:pPr>
        <w:pStyle w:val="BodyText"/>
        <w:spacing w:before="3"/>
      </w:pPr>
    </w:p>
    <w:p w:rsidR="00D52364" w:rsidRDefault="00807CAD">
      <w:pPr>
        <w:pStyle w:val="Heading2"/>
      </w:pPr>
      <w:r>
        <w:t>Research</w:t>
      </w:r>
      <w:r>
        <w:rPr>
          <w:spacing w:val="-9"/>
        </w:rPr>
        <w:t xml:space="preserve"> </w:t>
      </w:r>
      <w:r>
        <w:rPr>
          <w:spacing w:val="-2"/>
        </w:rPr>
        <w:t>Methodology</w:t>
      </w:r>
    </w:p>
    <w:p w:rsidR="00807CAD" w:rsidRPr="00807CAD" w:rsidRDefault="00807CAD" w:rsidP="00807CAD">
      <w:pPr>
        <w:pStyle w:val="NormalWeb"/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This research employs a mixed-methods approach, combining qualitative and quantitative methodologies:</w:t>
      </w:r>
    </w:p>
    <w:p w:rsidR="00807CAD" w:rsidRPr="00807CAD" w:rsidRDefault="00807CAD" w:rsidP="00807CAD">
      <w:pPr>
        <w:pStyle w:val="NormalWeb"/>
        <w:numPr>
          <w:ilvl w:val="0"/>
          <w:numId w:val="26"/>
        </w:numPr>
        <w:rPr>
          <w:rFonts w:ascii="Arial" w:hAnsi="Arial" w:cs="Arial"/>
          <w:sz w:val="28"/>
        </w:rPr>
      </w:pPr>
      <w:r w:rsidRPr="00807CAD">
        <w:rPr>
          <w:rStyle w:val="Strong"/>
          <w:rFonts w:ascii="Arial" w:hAnsi="Arial" w:cs="Arial"/>
          <w:sz w:val="28"/>
        </w:rPr>
        <w:t>Qualitative Research: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Reviewing scholarly articles, whitepapers, and technical reports on computer networks and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>.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proofErr w:type="spellStart"/>
      <w:r w:rsidRPr="00807CAD">
        <w:rPr>
          <w:rFonts w:ascii="Arial" w:hAnsi="Arial" w:cs="Arial"/>
          <w:sz w:val="28"/>
        </w:rPr>
        <w:t>Analyzing</w:t>
      </w:r>
      <w:proofErr w:type="spellEnd"/>
      <w:r w:rsidRPr="00807CAD">
        <w:rPr>
          <w:rFonts w:ascii="Arial" w:hAnsi="Arial" w:cs="Arial"/>
          <w:sz w:val="28"/>
        </w:rPr>
        <w:t xml:space="preserve"> case studies of successful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deployments and their network infrastructures.</w:t>
      </w:r>
    </w:p>
    <w:p w:rsidR="00807CAD" w:rsidRPr="00807CAD" w:rsidRDefault="00807CAD" w:rsidP="00807CAD">
      <w:pPr>
        <w:pStyle w:val="NormalWeb"/>
        <w:numPr>
          <w:ilvl w:val="0"/>
          <w:numId w:val="26"/>
        </w:numPr>
        <w:rPr>
          <w:rFonts w:ascii="Arial" w:hAnsi="Arial" w:cs="Arial"/>
          <w:sz w:val="28"/>
        </w:rPr>
      </w:pPr>
      <w:r w:rsidRPr="00807CAD">
        <w:rPr>
          <w:rStyle w:val="Strong"/>
          <w:rFonts w:ascii="Arial" w:hAnsi="Arial" w:cs="Arial"/>
          <w:sz w:val="28"/>
        </w:rPr>
        <w:t>Quantitative Research: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Conducting surveys with network engineers and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developers to understand current practices.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Collecting statistical data on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adoption rates and security incidents.</w:t>
      </w:r>
    </w:p>
    <w:p w:rsidR="00807CAD" w:rsidRPr="00807CAD" w:rsidRDefault="00807CAD" w:rsidP="00807CAD">
      <w:pPr>
        <w:pStyle w:val="NormalWeb"/>
        <w:numPr>
          <w:ilvl w:val="0"/>
          <w:numId w:val="26"/>
        </w:numPr>
        <w:rPr>
          <w:rFonts w:ascii="Arial" w:hAnsi="Arial" w:cs="Arial"/>
          <w:sz w:val="28"/>
        </w:rPr>
      </w:pPr>
      <w:r w:rsidRPr="00807CAD">
        <w:rPr>
          <w:rStyle w:val="Strong"/>
          <w:rFonts w:ascii="Arial" w:hAnsi="Arial" w:cs="Arial"/>
          <w:sz w:val="28"/>
        </w:rPr>
        <w:t>Case Studies: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Investigating real-world examples such as smart grids and connected healthcare devices.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Evaluating the impact of network failures and security breaches.</w:t>
      </w:r>
    </w:p>
    <w:p w:rsidR="00807CAD" w:rsidRPr="00807CAD" w:rsidRDefault="00807CAD" w:rsidP="00807CAD">
      <w:pPr>
        <w:pStyle w:val="NormalWeb"/>
        <w:numPr>
          <w:ilvl w:val="0"/>
          <w:numId w:val="26"/>
        </w:numPr>
        <w:rPr>
          <w:rFonts w:ascii="Arial" w:hAnsi="Arial" w:cs="Arial"/>
          <w:sz w:val="28"/>
        </w:rPr>
      </w:pPr>
      <w:r w:rsidRPr="00807CAD">
        <w:rPr>
          <w:rStyle w:val="Strong"/>
          <w:rFonts w:ascii="Arial" w:hAnsi="Arial" w:cs="Arial"/>
          <w:sz w:val="28"/>
        </w:rPr>
        <w:t>Comparative Analysis:</w:t>
      </w:r>
    </w:p>
    <w:p w:rsidR="00807CAD" w:rsidRPr="00807CAD" w:rsidRDefault="00807CAD" w:rsidP="00807CAD">
      <w:pPr>
        <w:pStyle w:val="NormalWeb"/>
        <w:numPr>
          <w:ilvl w:val="1"/>
          <w:numId w:val="26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Comparing traditional network models with modern approaches like SDN and edge computing.</w:t>
      </w:r>
    </w:p>
    <w:p w:rsidR="00807CAD" w:rsidRPr="00807CAD" w:rsidRDefault="00807CAD" w:rsidP="00807CAD">
      <w:pPr>
        <w:pStyle w:val="NormalWeb"/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This methodology aims to uncover gaps in network security and suggest innovative solutions for safer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environments.</w:t>
      </w:r>
    </w:p>
    <w:p w:rsidR="00E20129" w:rsidRPr="00C2569E" w:rsidRDefault="00E20129" w:rsidP="00E20129">
      <w:pPr>
        <w:pStyle w:val="NormalWeb"/>
        <w:rPr>
          <w:rFonts w:ascii="Arial" w:hAnsi="Arial" w:cs="Arial"/>
          <w:sz w:val="28"/>
          <w:szCs w:val="28"/>
        </w:rPr>
      </w:pPr>
    </w:p>
    <w:p w:rsidR="00807CAD" w:rsidRDefault="00807CAD" w:rsidP="00E20129">
      <w:pPr>
        <w:pStyle w:val="Heading2"/>
        <w:spacing w:line="568" w:lineRule="auto"/>
        <w:ind w:left="0" w:right="5915"/>
      </w:pPr>
    </w:p>
    <w:p w:rsidR="00E20129" w:rsidRDefault="00E20129" w:rsidP="00E20129">
      <w:pPr>
        <w:pStyle w:val="Heading2"/>
        <w:spacing w:line="568" w:lineRule="auto"/>
        <w:ind w:left="0" w:right="5915"/>
      </w:pPr>
      <w:r>
        <w:lastRenderedPageBreak/>
        <w:t>Strengths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Concerns </w:t>
      </w:r>
      <w:r>
        <w:rPr>
          <w:spacing w:val="-2"/>
        </w:rPr>
        <w:t>Strengths:</w:t>
      </w:r>
    </w:p>
    <w:p w:rsidR="00807CAD" w:rsidRPr="00807CAD" w:rsidRDefault="00807CAD" w:rsidP="00807CAD">
      <w:pPr>
        <w:pStyle w:val="NormalWeb"/>
        <w:numPr>
          <w:ilvl w:val="0"/>
          <w:numId w:val="27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Provides an in-depth look at the convergence of computer networks and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>.</w:t>
      </w:r>
    </w:p>
    <w:p w:rsidR="00807CAD" w:rsidRPr="00807CAD" w:rsidRDefault="00807CAD" w:rsidP="00807CAD">
      <w:pPr>
        <w:pStyle w:val="NormalWeb"/>
        <w:numPr>
          <w:ilvl w:val="0"/>
          <w:numId w:val="27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Explores cutting-edge technologies like AI and </w:t>
      </w:r>
      <w:proofErr w:type="spellStart"/>
      <w:r w:rsidRPr="00807CAD">
        <w:rPr>
          <w:rFonts w:ascii="Arial" w:hAnsi="Arial" w:cs="Arial"/>
          <w:sz w:val="28"/>
        </w:rPr>
        <w:t>blockchain</w:t>
      </w:r>
      <w:proofErr w:type="spellEnd"/>
      <w:r w:rsidRPr="00807CAD">
        <w:rPr>
          <w:rFonts w:ascii="Arial" w:hAnsi="Arial" w:cs="Arial"/>
          <w:sz w:val="28"/>
        </w:rPr>
        <w:t xml:space="preserve"> for security enhancements.</w:t>
      </w:r>
    </w:p>
    <w:p w:rsidR="00807CAD" w:rsidRPr="00807CAD" w:rsidRDefault="00807CAD" w:rsidP="00807CAD">
      <w:pPr>
        <w:pStyle w:val="NormalWeb"/>
        <w:numPr>
          <w:ilvl w:val="0"/>
          <w:numId w:val="27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Combines real-world case studies with data-driven insights.</w:t>
      </w:r>
    </w:p>
    <w:p w:rsidR="00E20129" w:rsidRDefault="00807CAD" w:rsidP="00807CAD">
      <w:pPr>
        <w:pStyle w:val="Heading2"/>
        <w:spacing w:before="274"/>
      </w:pPr>
      <w:r>
        <w:rPr>
          <w:spacing w:val="-2"/>
        </w:rPr>
        <w:t xml:space="preserve"> </w:t>
      </w:r>
      <w:r w:rsidR="00E20129">
        <w:rPr>
          <w:spacing w:val="-2"/>
        </w:rPr>
        <w:t>Concerns:</w:t>
      </w:r>
    </w:p>
    <w:p w:rsidR="00E20129" w:rsidRDefault="00E20129" w:rsidP="00E20129">
      <w:pPr>
        <w:pStyle w:val="BodyText"/>
        <w:spacing w:before="119"/>
        <w:rPr>
          <w:rFonts w:ascii="Arial"/>
          <w:b/>
          <w:sz w:val="28"/>
        </w:rPr>
      </w:pPr>
    </w:p>
    <w:p w:rsidR="00807CAD" w:rsidRPr="00807CAD" w:rsidRDefault="00807CAD" w:rsidP="00807CAD">
      <w:pPr>
        <w:pStyle w:val="NormalWeb"/>
        <w:numPr>
          <w:ilvl w:val="0"/>
          <w:numId w:val="28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>Rapid technological advancements may quickly outdate existing research.</w:t>
      </w:r>
    </w:p>
    <w:p w:rsidR="00807CAD" w:rsidRPr="00807CAD" w:rsidRDefault="00807CAD" w:rsidP="00807CAD">
      <w:pPr>
        <w:pStyle w:val="NormalWeb"/>
        <w:numPr>
          <w:ilvl w:val="0"/>
          <w:numId w:val="28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Limited access to proprietary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data may hinder comprehensive security analysis.</w:t>
      </w:r>
    </w:p>
    <w:p w:rsidR="00E20129" w:rsidRDefault="00807CAD" w:rsidP="00807CAD">
      <w:pPr>
        <w:pStyle w:val="Heading2"/>
        <w:ind w:left="0"/>
        <w:rPr>
          <w:spacing w:val="-2"/>
        </w:rPr>
      </w:pPr>
      <w:r>
        <w:rPr>
          <w:spacing w:val="-2"/>
        </w:rPr>
        <w:t xml:space="preserve"> </w:t>
      </w:r>
      <w:r w:rsidR="00E20129">
        <w:rPr>
          <w:spacing w:val="-2"/>
        </w:rPr>
        <w:t>References</w:t>
      </w:r>
    </w:p>
    <w:p w:rsidR="00807CAD" w:rsidRPr="00807CAD" w:rsidRDefault="00807CAD" w:rsidP="00807CAD">
      <w:pPr>
        <w:pStyle w:val="NormalWeb"/>
        <w:numPr>
          <w:ilvl w:val="0"/>
          <w:numId w:val="10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Brown, T. (2023). </w:t>
      </w:r>
      <w:r w:rsidRPr="00807CAD">
        <w:rPr>
          <w:rStyle w:val="Emphasis"/>
          <w:rFonts w:ascii="Arial" w:hAnsi="Arial" w:cs="Arial"/>
          <w:sz w:val="28"/>
        </w:rPr>
        <w:t>Modern Network Architectures: From Cloud to Edge</w:t>
      </w:r>
      <w:r w:rsidRPr="00807CAD">
        <w:rPr>
          <w:rFonts w:ascii="Arial" w:hAnsi="Arial" w:cs="Arial"/>
          <w:sz w:val="28"/>
        </w:rPr>
        <w:t xml:space="preserve">. </w:t>
      </w:r>
      <w:proofErr w:type="spellStart"/>
      <w:r w:rsidRPr="00807CAD">
        <w:rPr>
          <w:rFonts w:ascii="Arial" w:hAnsi="Arial" w:cs="Arial"/>
          <w:sz w:val="28"/>
        </w:rPr>
        <w:t>NetworkTech</w:t>
      </w:r>
      <w:proofErr w:type="spellEnd"/>
      <w:r w:rsidRPr="00807CAD">
        <w:rPr>
          <w:rFonts w:ascii="Arial" w:hAnsi="Arial" w:cs="Arial"/>
          <w:sz w:val="28"/>
        </w:rPr>
        <w:t xml:space="preserve"> Press.</w:t>
      </w:r>
    </w:p>
    <w:p w:rsidR="00807CAD" w:rsidRPr="00807CAD" w:rsidRDefault="00807CAD" w:rsidP="00807CAD">
      <w:pPr>
        <w:pStyle w:val="NormalWeb"/>
        <w:numPr>
          <w:ilvl w:val="0"/>
          <w:numId w:val="10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Green, L. (2022). </w:t>
      </w:r>
      <w:r w:rsidRPr="00807CAD">
        <w:rPr>
          <w:rStyle w:val="Emphasis"/>
          <w:rFonts w:ascii="Arial" w:hAnsi="Arial" w:cs="Arial"/>
          <w:sz w:val="28"/>
        </w:rPr>
        <w:t xml:space="preserve">The Rise of </w:t>
      </w:r>
      <w:proofErr w:type="spellStart"/>
      <w:r w:rsidRPr="00807CAD">
        <w:rPr>
          <w:rStyle w:val="Emphasis"/>
          <w:rFonts w:ascii="Arial" w:hAnsi="Arial" w:cs="Arial"/>
          <w:sz w:val="28"/>
        </w:rPr>
        <w:t>IoT</w:t>
      </w:r>
      <w:proofErr w:type="spellEnd"/>
      <w:r w:rsidRPr="00807CAD">
        <w:rPr>
          <w:rStyle w:val="Emphasis"/>
          <w:rFonts w:ascii="Arial" w:hAnsi="Arial" w:cs="Arial"/>
          <w:sz w:val="28"/>
        </w:rPr>
        <w:t>: Applications and Security Challenges</w:t>
      </w:r>
      <w:r w:rsidRPr="00807CAD">
        <w:rPr>
          <w:rFonts w:ascii="Arial" w:hAnsi="Arial" w:cs="Arial"/>
          <w:sz w:val="28"/>
        </w:rPr>
        <w:t xml:space="preserve">. </w:t>
      </w:r>
      <w:proofErr w:type="spellStart"/>
      <w:r w:rsidRPr="00807CAD">
        <w:rPr>
          <w:rFonts w:ascii="Arial" w:hAnsi="Arial" w:cs="Arial"/>
          <w:sz w:val="28"/>
        </w:rPr>
        <w:t>IoT</w:t>
      </w:r>
      <w:proofErr w:type="spellEnd"/>
      <w:r w:rsidRPr="00807CAD">
        <w:rPr>
          <w:rFonts w:ascii="Arial" w:hAnsi="Arial" w:cs="Arial"/>
          <w:sz w:val="28"/>
        </w:rPr>
        <w:t xml:space="preserve"> Innovations Journal.</w:t>
      </w:r>
    </w:p>
    <w:p w:rsidR="00807CAD" w:rsidRPr="00807CAD" w:rsidRDefault="00807CAD" w:rsidP="00807CAD">
      <w:pPr>
        <w:pStyle w:val="NormalWeb"/>
        <w:numPr>
          <w:ilvl w:val="0"/>
          <w:numId w:val="10"/>
        </w:numPr>
        <w:rPr>
          <w:rFonts w:ascii="Arial" w:hAnsi="Arial" w:cs="Arial"/>
          <w:sz w:val="28"/>
        </w:rPr>
      </w:pPr>
      <w:r w:rsidRPr="00807CAD">
        <w:rPr>
          <w:rFonts w:ascii="Arial" w:hAnsi="Arial" w:cs="Arial"/>
          <w:sz w:val="28"/>
        </w:rPr>
        <w:t xml:space="preserve">Smith, J. (2021). </w:t>
      </w:r>
      <w:r w:rsidRPr="00807CAD">
        <w:rPr>
          <w:rStyle w:val="Emphasis"/>
          <w:rFonts w:ascii="Arial" w:hAnsi="Arial" w:cs="Arial"/>
          <w:sz w:val="28"/>
        </w:rPr>
        <w:t xml:space="preserve">AI and </w:t>
      </w:r>
      <w:proofErr w:type="spellStart"/>
      <w:r w:rsidRPr="00807CAD">
        <w:rPr>
          <w:rStyle w:val="Emphasis"/>
          <w:rFonts w:ascii="Arial" w:hAnsi="Arial" w:cs="Arial"/>
          <w:sz w:val="28"/>
        </w:rPr>
        <w:t>Blockchain</w:t>
      </w:r>
      <w:proofErr w:type="spellEnd"/>
      <w:r w:rsidRPr="00807CAD">
        <w:rPr>
          <w:rStyle w:val="Emphasis"/>
          <w:rFonts w:ascii="Arial" w:hAnsi="Arial" w:cs="Arial"/>
          <w:sz w:val="28"/>
        </w:rPr>
        <w:t xml:space="preserve"> in </w:t>
      </w:r>
      <w:proofErr w:type="spellStart"/>
      <w:r w:rsidRPr="00807CAD">
        <w:rPr>
          <w:rStyle w:val="Emphasis"/>
          <w:rFonts w:ascii="Arial" w:hAnsi="Arial" w:cs="Arial"/>
          <w:sz w:val="28"/>
        </w:rPr>
        <w:t>IoT</w:t>
      </w:r>
      <w:proofErr w:type="spellEnd"/>
      <w:r w:rsidRPr="00807CAD">
        <w:rPr>
          <w:rStyle w:val="Emphasis"/>
          <w:rFonts w:ascii="Arial" w:hAnsi="Arial" w:cs="Arial"/>
          <w:sz w:val="28"/>
        </w:rPr>
        <w:t xml:space="preserve"> Security: A New Frontier</w:t>
      </w:r>
      <w:r w:rsidRPr="00807CAD">
        <w:rPr>
          <w:rFonts w:ascii="Arial" w:hAnsi="Arial" w:cs="Arial"/>
          <w:sz w:val="28"/>
        </w:rPr>
        <w:t>. Journal of Emerging Technologies, 15(2), 78-91.</w:t>
      </w:r>
    </w:p>
    <w:p w:rsidR="00E20129" w:rsidRPr="00E20129" w:rsidRDefault="00E20129" w:rsidP="00E20129">
      <w:pPr>
        <w:pStyle w:val="NormalWeb"/>
        <w:numPr>
          <w:ilvl w:val="0"/>
          <w:numId w:val="10"/>
        </w:numPr>
        <w:rPr>
          <w:rFonts w:ascii="Arial" w:hAnsi="Arial" w:cs="Arial"/>
          <w:sz w:val="28"/>
        </w:rPr>
        <w:sectPr w:rsidR="00E20129" w:rsidRPr="00E20129">
          <w:pgSz w:w="11910" w:h="16840"/>
          <w:pgMar w:top="480" w:right="566" w:bottom="280" w:left="850" w:header="720" w:footer="720" w:gutter="0"/>
          <w:cols w:space="720"/>
        </w:sectPr>
      </w:pPr>
    </w:p>
    <w:p w:rsidR="00D52364" w:rsidRPr="00CA585A" w:rsidRDefault="00D52364" w:rsidP="00E20129">
      <w:pPr>
        <w:tabs>
          <w:tab w:val="left" w:pos="720"/>
        </w:tabs>
        <w:spacing w:line="271" w:lineRule="exact"/>
        <w:rPr>
          <w:sz w:val="24"/>
        </w:rPr>
      </w:pPr>
    </w:p>
    <w:sectPr w:rsidR="00D52364" w:rsidRPr="00CA585A">
      <w:pgSz w:w="11910" w:h="16840"/>
      <w:pgMar w:top="48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9DB"/>
    <w:multiLevelType w:val="multilevel"/>
    <w:tmpl w:val="38A4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E389D"/>
    <w:multiLevelType w:val="multilevel"/>
    <w:tmpl w:val="3830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42B4A"/>
    <w:multiLevelType w:val="multilevel"/>
    <w:tmpl w:val="DF8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76D5D"/>
    <w:multiLevelType w:val="multilevel"/>
    <w:tmpl w:val="C9A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14753"/>
    <w:multiLevelType w:val="hybridMultilevel"/>
    <w:tmpl w:val="E0C0A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0177A"/>
    <w:multiLevelType w:val="multilevel"/>
    <w:tmpl w:val="A35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E3979"/>
    <w:multiLevelType w:val="hybridMultilevel"/>
    <w:tmpl w:val="4ABC6EFA"/>
    <w:lvl w:ilvl="0" w:tplc="E77874A2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62097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55B42DE8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6CA68F8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A02072B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2A14B4F0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FC747192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68D672E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E75EB768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7">
    <w:nsid w:val="3B5205A1"/>
    <w:multiLevelType w:val="hybridMultilevel"/>
    <w:tmpl w:val="3020C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8591C"/>
    <w:multiLevelType w:val="multilevel"/>
    <w:tmpl w:val="A1D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B40A92"/>
    <w:multiLevelType w:val="multilevel"/>
    <w:tmpl w:val="8A8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80507"/>
    <w:multiLevelType w:val="hybridMultilevel"/>
    <w:tmpl w:val="32122ED0"/>
    <w:lvl w:ilvl="0" w:tplc="57F2699A">
      <w:start w:val="1"/>
      <w:numFmt w:val="decimal"/>
      <w:lvlText w:val="%1."/>
      <w:lvlJc w:val="left"/>
      <w:pPr>
        <w:ind w:left="72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CACA12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8344D8C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84B2116C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D24AF8E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E54C4780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916692F2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D3E21CB0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141AA64A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1">
    <w:nsid w:val="4B3279DA"/>
    <w:multiLevelType w:val="multilevel"/>
    <w:tmpl w:val="0476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E9637A"/>
    <w:multiLevelType w:val="hybridMultilevel"/>
    <w:tmpl w:val="0A7813A6"/>
    <w:lvl w:ilvl="0" w:tplc="334E8C54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DC0729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AAC650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45E82902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A0D8ECA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FBA227EC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0B54F5B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B296D736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DE8892C2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13">
    <w:nsid w:val="53E955A6"/>
    <w:multiLevelType w:val="multilevel"/>
    <w:tmpl w:val="25FE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C45D06"/>
    <w:multiLevelType w:val="hybridMultilevel"/>
    <w:tmpl w:val="12CEDFB0"/>
    <w:lvl w:ilvl="0" w:tplc="148CA79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EE2E4E2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2F3A3778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7FF8AFB6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509AB3D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3DAA1C16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C32AB458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362ED0BE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A8B49878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5">
    <w:nsid w:val="654838AA"/>
    <w:multiLevelType w:val="multilevel"/>
    <w:tmpl w:val="109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813DF"/>
    <w:multiLevelType w:val="multilevel"/>
    <w:tmpl w:val="F85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F231E4"/>
    <w:multiLevelType w:val="multilevel"/>
    <w:tmpl w:val="73A4F4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8">
    <w:nsid w:val="6B0321A8"/>
    <w:multiLevelType w:val="multilevel"/>
    <w:tmpl w:val="A826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A97FFD"/>
    <w:multiLevelType w:val="multilevel"/>
    <w:tmpl w:val="CAA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CC509E"/>
    <w:multiLevelType w:val="multilevel"/>
    <w:tmpl w:val="0F7A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3E4017"/>
    <w:multiLevelType w:val="hybridMultilevel"/>
    <w:tmpl w:val="EAAC51B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725D2484"/>
    <w:multiLevelType w:val="multilevel"/>
    <w:tmpl w:val="1DE0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CB2CC4"/>
    <w:multiLevelType w:val="multilevel"/>
    <w:tmpl w:val="1AF2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1473A4"/>
    <w:multiLevelType w:val="multilevel"/>
    <w:tmpl w:val="6E6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57D7E"/>
    <w:multiLevelType w:val="multilevel"/>
    <w:tmpl w:val="1E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C1680C"/>
    <w:multiLevelType w:val="multilevel"/>
    <w:tmpl w:val="A02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090E37"/>
    <w:multiLevelType w:val="multilevel"/>
    <w:tmpl w:val="E720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664909"/>
    <w:multiLevelType w:val="multilevel"/>
    <w:tmpl w:val="5DE4581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0"/>
  </w:num>
  <w:num w:numId="5">
    <w:abstractNumId w:val="28"/>
  </w:num>
  <w:num w:numId="6">
    <w:abstractNumId w:val="2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23"/>
  </w:num>
  <w:num w:numId="13">
    <w:abstractNumId w:val="4"/>
  </w:num>
  <w:num w:numId="14">
    <w:abstractNumId w:val="20"/>
  </w:num>
  <w:num w:numId="15">
    <w:abstractNumId w:val="24"/>
  </w:num>
  <w:num w:numId="16">
    <w:abstractNumId w:val="19"/>
  </w:num>
  <w:num w:numId="17">
    <w:abstractNumId w:val="22"/>
  </w:num>
  <w:num w:numId="18">
    <w:abstractNumId w:val="5"/>
  </w:num>
  <w:num w:numId="19">
    <w:abstractNumId w:val="13"/>
  </w:num>
  <w:num w:numId="20">
    <w:abstractNumId w:val="11"/>
  </w:num>
  <w:num w:numId="21">
    <w:abstractNumId w:val="7"/>
  </w:num>
  <w:num w:numId="22">
    <w:abstractNumId w:val="15"/>
  </w:num>
  <w:num w:numId="23">
    <w:abstractNumId w:val="18"/>
  </w:num>
  <w:num w:numId="24">
    <w:abstractNumId w:val="17"/>
  </w:num>
  <w:num w:numId="25">
    <w:abstractNumId w:val="25"/>
  </w:num>
  <w:num w:numId="26">
    <w:abstractNumId w:val="2"/>
  </w:num>
  <w:num w:numId="27">
    <w:abstractNumId w:val="26"/>
  </w:num>
  <w:num w:numId="28">
    <w:abstractNumId w:val="1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2364"/>
    <w:rsid w:val="001A0A3E"/>
    <w:rsid w:val="002D0DF5"/>
    <w:rsid w:val="00807CAD"/>
    <w:rsid w:val="00A51374"/>
    <w:rsid w:val="00B54DDD"/>
    <w:rsid w:val="00C2569E"/>
    <w:rsid w:val="00CA585A"/>
    <w:rsid w:val="00D52364"/>
    <w:rsid w:val="00E20129"/>
    <w:rsid w:val="00E2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45"/>
      <w:ind w:left="5" w:right="5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0"/>
      <w:ind w:left="5" w:right="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277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277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277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77D3"/>
    <w:rPr>
      <w:b/>
      <w:bCs/>
    </w:rPr>
  </w:style>
  <w:style w:type="character" w:styleId="Emphasis">
    <w:name w:val="Emphasis"/>
    <w:basedOn w:val="DefaultParagraphFont"/>
    <w:uiPriority w:val="20"/>
    <w:qFormat/>
    <w:rsid w:val="00E277D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45"/>
      <w:ind w:left="5" w:right="5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0"/>
      <w:ind w:left="5" w:right="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277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277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277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77D3"/>
    <w:rPr>
      <w:b/>
      <w:bCs/>
    </w:rPr>
  </w:style>
  <w:style w:type="character" w:styleId="Emphasis">
    <w:name w:val="Emphasis"/>
    <w:basedOn w:val="DefaultParagraphFont"/>
    <w:uiPriority w:val="20"/>
    <w:qFormat/>
    <w:rsid w:val="00E27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3FCF2-A4AF-46AC-93D8-9B1696C1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Jadhav</dc:creator>
  <cp:lastModifiedBy>Dell</cp:lastModifiedBy>
  <cp:revision>2</cp:revision>
  <dcterms:created xsi:type="dcterms:W3CDTF">2025-02-28T12:54:00Z</dcterms:created>
  <dcterms:modified xsi:type="dcterms:W3CDTF">2025-02-28T12:54:00Z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2021</vt:lpwstr>
  </property>
</Properties>
</file>