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987E7" w14:textId="77777777" w:rsidR="001D106B" w:rsidRPr="001D106B" w:rsidRDefault="001D106B" w:rsidP="000363EB">
      <w:pPr>
        <w:spacing w:after="336" w:line="360" w:lineRule="auto"/>
        <w:ind w:left="23" w:right="2"/>
        <w:jc w:val="center"/>
        <w:rPr>
          <w:sz w:val="28"/>
          <w:szCs w:val="28"/>
        </w:rPr>
      </w:pPr>
      <w:proofErr w:type="spellStart"/>
      <w:r w:rsidRPr="001D106B">
        <w:rPr>
          <w:b/>
          <w:sz w:val="28"/>
          <w:szCs w:val="28"/>
        </w:rPr>
        <w:t>Khed</w:t>
      </w:r>
      <w:proofErr w:type="spellEnd"/>
      <w:r w:rsidRPr="001D106B">
        <w:rPr>
          <w:b/>
          <w:sz w:val="28"/>
          <w:szCs w:val="28"/>
        </w:rPr>
        <w:t xml:space="preserve"> </w:t>
      </w:r>
      <w:proofErr w:type="spellStart"/>
      <w:r w:rsidRPr="001D106B">
        <w:rPr>
          <w:b/>
          <w:sz w:val="28"/>
          <w:szCs w:val="28"/>
        </w:rPr>
        <w:t>Taluka</w:t>
      </w:r>
      <w:proofErr w:type="spellEnd"/>
      <w:r w:rsidRPr="001D106B">
        <w:rPr>
          <w:b/>
          <w:sz w:val="28"/>
          <w:szCs w:val="28"/>
        </w:rPr>
        <w:t xml:space="preserve"> </w:t>
      </w:r>
      <w:proofErr w:type="spellStart"/>
      <w:r w:rsidRPr="001D106B">
        <w:rPr>
          <w:b/>
          <w:sz w:val="28"/>
          <w:szCs w:val="28"/>
        </w:rPr>
        <w:t>Shikshan</w:t>
      </w:r>
      <w:proofErr w:type="spellEnd"/>
      <w:r w:rsidRPr="001D106B">
        <w:rPr>
          <w:b/>
          <w:sz w:val="28"/>
          <w:szCs w:val="28"/>
        </w:rPr>
        <w:t xml:space="preserve"> </w:t>
      </w:r>
      <w:proofErr w:type="spellStart"/>
      <w:r w:rsidRPr="001D106B">
        <w:rPr>
          <w:b/>
          <w:sz w:val="28"/>
          <w:szCs w:val="28"/>
        </w:rPr>
        <w:t>Prasarak</w:t>
      </w:r>
      <w:proofErr w:type="spellEnd"/>
      <w:r w:rsidRPr="001D106B">
        <w:rPr>
          <w:b/>
          <w:sz w:val="28"/>
          <w:szCs w:val="28"/>
        </w:rPr>
        <w:t xml:space="preserve"> Mandal’s </w:t>
      </w:r>
    </w:p>
    <w:p w14:paraId="12B40F9C" w14:textId="57466CA0" w:rsidR="001D106B" w:rsidRPr="001D106B" w:rsidRDefault="001D106B" w:rsidP="00563979">
      <w:pPr>
        <w:spacing w:after="231" w:line="360" w:lineRule="auto"/>
        <w:rPr>
          <w:sz w:val="28"/>
          <w:szCs w:val="28"/>
        </w:rPr>
      </w:pPr>
      <w:proofErr w:type="spellStart"/>
      <w:r w:rsidRPr="001D106B">
        <w:rPr>
          <w:b/>
          <w:sz w:val="28"/>
          <w:szCs w:val="28"/>
        </w:rPr>
        <w:t>Hutatma</w:t>
      </w:r>
      <w:proofErr w:type="spellEnd"/>
      <w:r w:rsidRPr="001D106B">
        <w:rPr>
          <w:b/>
          <w:sz w:val="28"/>
          <w:szCs w:val="28"/>
        </w:rPr>
        <w:t xml:space="preserve"> </w:t>
      </w:r>
      <w:proofErr w:type="spellStart"/>
      <w:r w:rsidRPr="001D106B">
        <w:rPr>
          <w:b/>
          <w:sz w:val="28"/>
          <w:szCs w:val="28"/>
        </w:rPr>
        <w:t>Rajguru</w:t>
      </w:r>
      <w:proofErr w:type="spellEnd"/>
      <w:r w:rsidRPr="001D106B">
        <w:rPr>
          <w:b/>
          <w:sz w:val="28"/>
          <w:szCs w:val="28"/>
        </w:rPr>
        <w:t xml:space="preserve"> </w:t>
      </w:r>
      <w:proofErr w:type="spellStart"/>
      <w:r w:rsidRPr="001D106B">
        <w:rPr>
          <w:b/>
          <w:sz w:val="28"/>
          <w:szCs w:val="28"/>
        </w:rPr>
        <w:t>Mahavidyalaya</w:t>
      </w:r>
      <w:proofErr w:type="spellEnd"/>
      <w:r w:rsidRPr="001D106B">
        <w:rPr>
          <w:b/>
          <w:sz w:val="28"/>
          <w:szCs w:val="28"/>
        </w:rPr>
        <w:t xml:space="preserve">, </w:t>
      </w:r>
      <w:proofErr w:type="spellStart"/>
      <w:r w:rsidRPr="001D106B">
        <w:rPr>
          <w:b/>
          <w:sz w:val="28"/>
          <w:szCs w:val="28"/>
        </w:rPr>
        <w:t>Rajgurunagar</w:t>
      </w:r>
      <w:proofErr w:type="spellEnd"/>
      <w:r w:rsidRPr="001D106B">
        <w:rPr>
          <w:b/>
          <w:sz w:val="28"/>
          <w:szCs w:val="28"/>
        </w:rPr>
        <w:t xml:space="preserve">, </w:t>
      </w:r>
      <w:proofErr w:type="gramStart"/>
      <w:r w:rsidRPr="001D106B">
        <w:rPr>
          <w:b/>
          <w:sz w:val="28"/>
          <w:szCs w:val="28"/>
        </w:rPr>
        <w:t>Pune ,</w:t>
      </w:r>
      <w:proofErr w:type="gramEnd"/>
      <w:r w:rsidRPr="001D106B">
        <w:rPr>
          <w:sz w:val="28"/>
          <w:szCs w:val="28"/>
        </w:rPr>
        <w:t xml:space="preserve"> </w:t>
      </w:r>
      <w:r w:rsidRPr="001D106B">
        <w:rPr>
          <w:b/>
          <w:sz w:val="28"/>
          <w:szCs w:val="28"/>
        </w:rPr>
        <w:t xml:space="preserve">410505 </w:t>
      </w:r>
    </w:p>
    <w:p w14:paraId="20C799F5" w14:textId="77777777" w:rsidR="001D106B" w:rsidRDefault="001D106B" w:rsidP="000363EB">
      <w:pPr>
        <w:spacing w:after="234" w:line="360" w:lineRule="auto"/>
        <w:ind w:left="94" w:firstLine="0"/>
        <w:jc w:val="center"/>
      </w:pPr>
      <w:r w:rsidRPr="001D106B">
        <w:rPr>
          <w:noProof/>
          <w:sz w:val="22"/>
          <w:szCs w:val="22"/>
          <w:lang w:val="en-US" w:eastAsia="en-US" w:bidi="hi-IN"/>
        </w:rPr>
        <w:drawing>
          <wp:inline distT="0" distB="0" distL="0" distR="0" wp14:anchorId="2015088E" wp14:editId="00291E50">
            <wp:extent cx="2479604" cy="1974446"/>
            <wp:effectExtent l="0" t="0" r="0" b="6985"/>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2491850" cy="1984197"/>
                    </a:xfrm>
                    <a:prstGeom prst="rect">
                      <a:avLst/>
                    </a:prstGeom>
                  </pic:spPr>
                </pic:pic>
              </a:graphicData>
            </a:graphic>
          </wp:inline>
        </w:drawing>
      </w:r>
      <w:r>
        <w:rPr>
          <w:b/>
          <w:sz w:val="28"/>
        </w:rPr>
        <w:t xml:space="preserve"> </w:t>
      </w:r>
    </w:p>
    <w:p w14:paraId="7BD980EB" w14:textId="77777777" w:rsidR="001D106B" w:rsidRDefault="001D106B" w:rsidP="000363EB">
      <w:pPr>
        <w:spacing w:after="371" w:line="360" w:lineRule="auto"/>
        <w:ind w:left="25" w:right="3"/>
        <w:jc w:val="center"/>
        <w:rPr>
          <w:sz w:val="28"/>
          <w:szCs w:val="28"/>
        </w:rPr>
      </w:pPr>
      <w:r>
        <w:rPr>
          <w:b/>
          <w:sz w:val="28"/>
        </w:rPr>
        <w:t xml:space="preserve"> </w:t>
      </w:r>
      <w:r w:rsidRPr="001D106B">
        <w:rPr>
          <w:b/>
          <w:sz w:val="28"/>
          <w:szCs w:val="28"/>
        </w:rPr>
        <w:t xml:space="preserve">TYBBA(CA) </w:t>
      </w:r>
    </w:p>
    <w:p w14:paraId="756C9044" w14:textId="77777777" w:rsidR="001D106B" w:rsidRDefault="001D106B" w:rsidP="000363EB">
      <w:pPr>
        <w:spacing w:after="371" w:line="360" w:lineRule="auto"/>
        <w:ind w:left="25" w:right="3"/>
        <w:jc w:val="center"/>
        <w:rPr>
          <w:b/>
          <w:sz w:val="32"/>
        </w:rPr>
      </w:pPr>
      <w:r>
        <w:rPr>
          <w:b/>
          <w:sz w:val="32"/>
        </w:rPr>
        <w:t>A</w:t>
      </w:r>
    </w:p>
    <w:p w14:paraId="2BFB7972" w14:textId="77777777" w:rsidR="001D106B" w:rsidRDefault="001D106B" w:rsidP="000363EB">
      <w:pPr>
        <w:spacing w:after="371" w:line="360" w:lineRule="auto"/>
        <w:ind w:left="25" w:right="3"/>
        <w:jc w:val="center"/>
        <w:rPr>
          <w:b/>
          <w:sz w:val="32"/>
        </w:rPr>
      </w:pPr>
      <w:r>
        <w:rPr>
          <w:b/>
          <w:sz w:val="32"/>
        </w:rPr>
        <w:t xml:space="preserve"> Project </w:t>
      </w:r>
    </w:p>
    <w:p w14:paraId="13A88A45" w14:textId="60E77EE1" w:rsidR="001D106B" w:rsidRDefault="001D106B" w:rsidP="000363EB">
      <w:pPr>
        <w:spacing w:after="371" w:line="360" w:lineRule="auto"/>
        <w:ind w:left="25" w:right="3"/>
        <w:jc w:val="center"/>
        <w:rPr>
          <w:b/>
          <w:sz w:val="32"/>
        </w:rPr>
      </w:pPr>
      <w:r>
        <w:rPr>
          <w:b/>
          <w:sz w:val="32"/>
        </w:rPr>
        <w:t xml:space="preserve">Report </w:t>
      </w:r>
      <w:proofErr w:type="gramStart"/>
      <w:r>
        <w:rPr>
          <w:b/>
          <w:sz w:val="32"/>
        </w:rPr>
        <w:t>On :</w:t>
      </w:r>
      <w:proofErr w:type="gramEnd"/>
      <w:r>
        <w:rPr>
          <w:b/>
          <w:sz w:val="32"/>
        </w:rPr>
        <w:t xml:space="preserve"> </w:t>
      </w:r>
    </w:p>
    <w:p w14:paraId="5D938AA8" w14:textId="04A18732" w:rsidR="001D106B" w:rsidRPr="001D106B" w:rsidRDefault="001D106B" w:rsidP="000363EB">
      <w:pPr>
        <w:spacing w:after="371" w:line="360" w:lineRule="auto"/>
        <w:ind w:left="25" w:right="3"/>
        <w:jc w:val="center"/>
        <w:rPr>
          <w:sz w:val="28"/>
          <w:szCs w:val="28"/>
        </w:rPr>
      </w:pPr>
      <w:r>
        <w:rPr>
          <w:b/>
          <w:sz w:val="32"/>
        </w:rPr>
        <w:t>“Online Pharmacy Store”</w:t>
      </w:r>
    </w:p>
    <w:p w14:paraId="320D1857" w14:textId="7F553BA6" w:rsidR="001D106B" w:rsidRDefault="001D106B" w:rsidP="000363EB">
      <w:pPr>
        <w:spacing w:after="371" w:line="360" w:lineRule="auto"/>
        <w:ind w:left="25" w:right="4"/>
      </w:pPr>
      <w:r>
        <w:rPr>
          <w:b/>
          <w:sz w:val="32"/>
        </w:rPr>
        <w:t xml:space="preserve">                                               By, </w:t>
      </w:r>
    </w:p>
    <w:p w14:paraId="56467C4C" w14:textId="77EC5662" w:rsidR="001D106B" w:rsidRDefault="001D106B" w:rsidP="000363EB">
      <w:pPr>
        <w:spacing w:after="369" w:line="360" w:lineRule="auto"/>
        <w:ind w:left="25" w:right="2"/>
        <w:jc w:val="center"/>
        <w:rPr>
          <w:b/>
          <w:sz w:val="28"/>
          <w:szCs w:val="28"/>
        </w:rPr>
      </w:pPr>
      <w:r>
        <w:rPr>
          <w:b/>
          <w:sz w:val="28"/>
          <w:szCs w:val="28"/>
        </w:rPr>
        <w:t>Name</w:t>
      </w:r>
      <w:proofErr w:type="gramStart"/>
      <w:r w:rsidRPr="001D106B">
        <w:rPr>
          <w:b/>
          <w:sz w:val="28"/>
          <w:szCs w:val="28"/>
        </w:rPr>
        <w:t>:</w:t>
      </w:r>
      <w:r>
        <w:rPr>
          <w:b/>
          <w:sz w:val="28"/>
          <w:szCs w:val="28"/>
        </w:rPr>
        <w:t>-</w:t>
      </w:r>
      <w:proofErr w:type="gramEnd"/>
      <w:r w:rsidRPr="001D106B">
        <w:rPr>
          <w:b/>
          <w:sz w:val="28"/>
          <w:szCs w:val="28"/>
        </w:rPr>
        <w:t xml:space="preserve"> </w:t>
      </w:r>
      <w:r>
        <w:rPr>
          <w:b/>
          <w:sz w:val="28"/>
          <w:szCs w:val="28"/>
        </w:rPr>
        <w:t xml:space="preserve"> </w:t>
      </w:r>
      <w:proofErr w:type="spellStart"/>
      <w:r w:rsidR="00E5356A">
        <w:rPr>
          <w:b/>
          <w:sz w:val="28"/>
          <w:szCs w:val="28"/>
        </w:rPr>
        <w:t>Rutuja</w:t>
      </w:r>
      <w:proofErr w:type="spellEnd"/>
      <w:r w:rsidR="00E5356A">
        <w:rPr>
          <w:b/>
          <w:sz w:val="28"/>
          <w:szCs w:val="28"/>
        </w:rPr>
        <w:t xml:space="preserve"> </w:t>
      </w:r>
      <w:proofErr w:type="spellStart"/>
      <w:r w:rsidR="00E5356A">
        <w:rPr>
          <w:b/>
          <w:sz w:val="28"/>
          <w:szCs w:val="28"/>
        </w:rPr>
        <w:t>Gananesh</w:t>
      </w:r>
      <w:proofErr w:type="spellEnd"/>
      <w:r w:rsidR="00E5356A">
        <w:rPr>
          <w:b/>
          <w:sz w:val="28"/>
          <w:szCs w:val="28"/>
        </w:rPr>
        <w:t xml:space="preserve"> </w:t>
      </w:r>
      <w:proofErr w:type="spellStart"/>
      <w:r w:rsidR="00E5356A">
        <w:rPr>
          <w:b/>
          <w:sz w:val="28"/>
          <w:szCs w:val="28"/>
        </w:rPr>
        <w:t>Rakshe</w:t>
      </w:r>
      <w:proofErr w:type="spellEnd"/>
      <w:r w:rsidR="00E5356A">
        <w:rPr>
          <w:b/>
          <w:sz w:val="28"/>
          <w:szCs w:val="28"/>
        </w:rPr>
        <w:t xml:space="preserve"> </w:t>
      </w:r>
      <w:r>
        <w:rPr>
          <w:b/>
          <w:sz w:val="28"/>
          <w:szCs w:val="28"/>
        </w:rPr>
        <w:t>.</w:t>
      </w:r>
    </w:p>
    <w:p w14:paraId="3B6B94B4" w14:textId="797219E7" w:rsidR="001D106B" w:rsidRPr="001D106B" w:rsidRDefault="001D106B" w:rsidP="000363EB">
      <w:pPr>
        <w:spacing w:after="369" w:line="360" w:lineRule="auto"/>
        <w:ind w:left="25" w:right="2"/>
        <w:jc w:val="center"/>
        <w:rPr>
          <w:b/>
          <w:sz w:val="28"/>
          <w:szCs w:val="28"/>
        </w:rPr>
      </w:pPr>
      <w:r>
        <w:rPr>
          <w:b/>
          <w:sz w:val="28"/>
          <w:szCs w:val="28"/>
        </w:rPr>
        <w:t xml:space="preserve">Roll </w:t>
      </w:r>
      <w:r w:rsidR="00563979">
        <w:rPr>
          <w:b/>
          <w:sz w:val="28"/>
          <w:szCs w:val="28"/>
        </w:rPr>
        <w:t>No</w:t>
      </w:r>
      <w:proofErr w:type="gramStart"/>
      <w:r w:rsidR="00563979">
        <w:rPr>
          <w:b/>
          <w:sz w:val="28"/>
          <w:szCs w:val="28"/>
        </w:rPr>
        <w:t>:-</w:t>
      </w:r>
      <w:proofErr w:type="gramEnd"/>
      <w:r w:rsidR="00E5356A">
        <w:rPr>
          <w:b/>
          <w:sz w:val="28"/>
          <w:szCs w:val="28"/>
        </w:rPr>
        <w:t xml:space="preserve"> 50</w:t>
      </w:r>
    </w:p>
    <w:p w14:paraId="293481BA" w14:textId="574E3139" w:rsidR="001D106B" w:rsidRDefault="001D106B" w:rsidP="000363EB">
      <w:pPr>
        <w:spacing w:after="371" w:line="360" w:lineRule="auto"/>
        <w:ind w:left="25" w:right="2"/>
        <w:jc w:val="center"/>
      </w:pPr>
      <w:r>
        <w:rPr>
          <w:b/>
          <w:sz w:val="32"/>
        </w:rPr>
        <w:t xml:space="preserve"> Under Guidance </w:t>
      </w:r>
    </w:p>
    <w:p w14:paraId="5E618938" w14:textId="77777777" w:rsidR="001D106B" w:rsidRPr="001D106B" w:rsidRDefault="001D106B" w:rsidP="000363EB">
      <w:pPr>
        <w:spacing w:after="369" w:line="360" w:lineRule="auto"/>
        <w:ind w:left="25"/>
        <w:jc w:val="center"/>
        <w:rPr>
          <w:b/>
          <w:sz w:val="28"/>
          <w:szCs w:val="28"/>
        </w:rPr>
      </w:pPr>
      <w:proofErr w:type="gramStart"/>
      <w:r w:rsidRPr="001D106B">
        <w:rPr>
          <w:b/>
          <w:sz w:val="28"/>
          <w:szCs w:val="28"/>
        </w:rPr>
        <w:t>Prof</w:t>
      </w:r>
      <w:r>
        <w:rPr>
          <w:b/>
          <w:sz w:val="32"/>
        </w:rPr>
        <w:t xml:space="preserve"> </w:t>
      </w:r>
      <w:r w:rsidRPr="001D106B">
        <w:rPr>
          <w:b/>
          <w:sz w:val="28"/>
          <w:szCs w:val="28"/>
        </w:rPr>
        <w:t>:</w:t>
      </w:r>
      <w:proofErr w:type="gramEnd"/>
      <w:r w:rsidRPr="001D106B">
        <w:rPr>
          <w:b/>
          <w:sz w:val="28"/>
          <w:szCs w:val="28"/>
        </w:rPr>
        <w:t xml:space="preserve"> R .S. Jadhav Mam </w:t>
      </w:r>
    </w:p>
    <w:p w14:paraId="3163443E" w14:textId="0508C270" w:rsidR="007C62AE" w:rsidRDefault="007C62AE" w:rsidP="000363EB">
      <w:pPr>
        <w:spacing w:after="371" w:line="360" w:lineRule="auto"/>
        <w:ind w:left="25" w:right="3"/>
        <w:rPr>
          <w:b/>
          <w:sz w:val="28"/>
          <w:szCs w:val="28"/>
        </w:rPr>
      </w:pPr>
    </w:p>
    <w:p w14:paraId="00C3DE7B" w14:textId="77777777" w:rsidR="001D106B" w:rsidRDefault="001D106B" w:rsidP="00E5356A">
      <w:pPr>
        <w:spacing w:after="371" w:line="360" w:lineRule="auto"/>
        <w:ind w:left="25" w:right="3"/>
        <w:rPr>
          <w:b/>
          <w:sz w:val="28"/>
          <w:szCs w:val="28"/>
        </w:rPr>
      </w:pPr>
    </w:p>
    <w:p w14:paraId="40915DDC" w14:textId="05135583" w:rsidR="001D106B" w:rsidRPr="00AA254C" w:rsidRDefault="000363EB" w:rsidP="00E5356A">
      <w:pPr>
        <w:spacing w:after="183" w:line="360" w:lineRule="auto"/>
        <w:ind w:left="0" w:firstLine="0"/>
      </w:pPr>
      <w:r>
        <w:rPr>
          <w:b/>
          <w:sz w:val="28"/>
        </w:rPr>
        <w:t xml:space="preserve">                            </w:t>
      </w:r>
      <w:r w:rsidR="001D106B">
        <w:rPr>
          <w:b/>
          <w:sz w:val="28"/>
        </w:rPr>
        <w:t>Research Topic:</w:t>
      </w:r>
      <w:r w:rsidR="001D106B">
        <w:rPr>
          <w:sz w:val="28"/>
        </w:rPr>
        <w:t xml:space="preserve">  </w:t>
      </w:r>
      <w:r w:rsidR="001D106B">
        <w:rPr>
          <w:b/>
          <w:sz w:val="28"/>
        </w:rPr>
        <w:t>"</w:t>
      </w:r>
      <w:r w:rsidR="00AA254C">
        <w:rPr>
          <w:b/>
          <w:sz w:val="28"/>
        </w:rPr>
        <w:t>Online Pharmacy Store”</w:t>
      </w:r>
    </w:p>
    <w:p w14:paraId="61A2D942" w14:textId="77777777" w:rsidR="002F7584" w:rsidRDefault="002F7584" w:rsidP="00E5356A">
      <w:pPr>
        <w:spacing w:after="415" w:line="360" w:lineRule="auto"/>
        <w:ind w:left="0" w:right="1" w:firstLine="0"/>
        <w:rPr>
          <w:b/>
          <w:sz w:val="28"/>
        </w:rPr>
      </w:pPr>
    </w:p>
    <w:p w14:paraId="0561C2BF" w14:textId="1122083D" w:rsidR="001D106B" w:rsidRDefault="001D106B" w:rsidP="00E5356A">
      <w:pPr>
        <w:spacing w:after="415" w:line="360" w:lineRule="auto"/>
        <w:ind w:left="0" w:right="1" w:firstLine="0"/>
        <w:rPr>
          <w:b/>
          <w:sz w:val="28"/>
        </w:rPr>
      </w:pPr>
      <w:r>
        <w:rPr>
          <w:b/>
          <w:sz w:val="28"/>
        </w:rPr>
        <w:t>Proposed Resea</w:t>
      </w:r>
      <w:r w:rsidR="00AA254C">
        <w:rPr>
          <w:b/>
          <w:sz w:val="28"/>
        </w:rPr>
        <w:t>r</w:t>
      </w:r>
      <w:r>
        <w:rPr>
          <w:b/>
          <w:sz w:val="28"/>
        </w:rPr>
        <w:t>ch</w:t>
      </w:r>
      <w:r w:rsidR="00AA254C">
        <w:rPr>
          <w:b/>
          <w:sz w:val="28"/>
        </w:rPr>
        <w:t xml:space="preserve"> Topic and Introduction </w:t>
      </w:r>
      <w:r>
        <w:rPr>
          <w:b/>
          <w:sz w:val="28"/>
        </w:rPr>
        <w:t xml:space="preserve">  </w:t>
      </w:r>
    </w:p>
    <w:p w14:paraId="6621C7E8" w14:textId="07810D19" w:rsidR="00AA254C" w:rsidRDefault="001D106B" w:rsidP="00E5356A">
      <w:pPr>
        <w:spacing w:after="415" w:line="360" w:lineRule="auto"/>
        <w:ind w:left="27" w:right="1"/>
      </w:pPr>
      <w:r w:rsidRPr="00AA254C">
        <w:t xml:space="preserve"> </w:t>
      </w:r>
      <w:r w:rsidR="00AA254C" w:rsidRPr="00AA254C">
        <w:t xml:space="preserve">"The Impact of Online Pharmacy Stores on Consumer </w:t>
      </w:r>
      <w:proofErr w:type="spellStart"/>
      <w:r w:rsidR="00AA254C" w:rsidRPr="00AA254C">
        <w:t>Behavior</w:t>
      </w:r>
      <w:proofErr w:type="spellEnd"/>
      <w:r w:rsidR="00AA254C" w:rsidRPr="00AA254C">
        <w:t>, Accessibility, and Healthcare Outcomes</w:t>
      </w:r>
      <w:proofErr w:type="gramStart"/>
      <w:r w:rsidR="00AA254C" w:rsidRPr="00AA254C">
        <w:t>"</w:t>
      </w:r>
      <w:r w:rsidR="00AA254C">
        <w:t xml:space="preserve"> .</w:t>
      </w:r>
      <w:proofErr w:type="gramEnd"/>
      <w:r w:rsidR="00AA254C">
        <w:t xml:space="preserve"> </w:t>
      </w:r>
      <w:r w:rsidR="00AA254C" w:rsidRPr="00AA254C">
        <w:t xml:space="preserve">The rapid growth of e-commerce has transformed many industries, and the healthcare sector is no exception. Online pharmacy stores have become increasingly popular due to their convenience, affordability, and ease of access. These digital platforms allow consumers to purchase prescription medications, over-the-counter drugs, health supplements, and medical devices from the comfort of their homes. This shift has the potential to alter consumer </w:t>
      </w:r>
      <w:proofErr w:type="spellStart"/>
      <w:r w:rsidR="00AA254C" w:rsidRPr="00AA254C">
        <w:t>behavior</w:t>
      </w:r>
      <w:proofErr w:type="spellEnd"/>
      <w:r w:rsidR="00AA254C" w:rsidRPr="00AA254C">
        <w:t>, the way medications are accessed, and the overall healthcare delivery model.</w:t>
      </w:r>
    </w:p>
    <w:p w14:paraId="3F7258EE" w14:textId="1B065C1D" w:rsidR="00AA254C" w:rsidRPr="00AA254C" w:rsidRDefault="00AA254C" w:rsidP="00E5356A">
      <w:pPr>
        <w:spacing w:after="415" w:line="360" w:lineRule="auto"/>
        <w:ind w:left="27" w:right="1"/>
      </w:pPr>
      <w:r w:rsidRPr="00AA254C">
        <w:t xml:space="preserve">However, with these benefits come potential risks. Concerns regarding the authenticity of medications, the regulation of online pharmacies, and their impact on patient health outcomes remain prevalent. This research aims to provide a comprehensive understanding of online pharmacy stores' role in healthcare, examining their influence on consumer </w:t>
      </w:r>
      <w:proofErr w:type="spellStart"/>
      <w:r w:rsidRPr="00AA254C">
        <w:t>behavior</w:t>
      </w:r>
      <w:proofErr w:type="spellEnd"/>
      <w:r w:rsidRPr="00AA254C">
        <w:t>, the healthcare ecosystem, and overall healthcare outcomes.</w:t>
      </w:r>
    </w:p>
    <w:p w14:paraId="55E0FF8B" w14:textId="77777777" w:rsidR="001D106B" w:rsidRDefault="001D106B" w:rsidP="00E5356A">
      <w:pPr>
        <w:spacing w:after="414" w:line="360" w:lineRule="auto"/>
        <w:ind w:left="-5"/>
        <w:rPr>
          <w:b/>
          <w:sz w:val="28"/>
        </w:rPr>
      </w:pPr>
      <w:r>
        <w:rPr>
          <w:b/>
          <w:sz w:val="28"/>
        </w:rPr>
        <w:t xml:space="preserve">Literature Review </w:t>
      </w:r>
    </w:p>
    <w:p w14:paraId="16EB4413" w14:textId="1D0D47C7" w:rsidR="00AA254C" w:rsidRPr="00AA254C" w:rsidRDefault="00AA254C" w:rsidP="00E5356A">
      <w:pPr>
        <w:spacing w:after="414" w:line="360" w:lineRule="auto"/>
        <w:ind w:left="-5"/>
      </w:pPr>
      <w:r w:rsidRPr="00AA254C">
        <w:t xml:space="preserve"> 1.  The Rise of Online Pharmacies</w:t>
      </w:r>
      <w:r w:rsidRPr="00AA254C">
        <w:br/>
        <w:t xml:space="preserve">The growth of online pharmacies is linked to the expansion of e-commerce and increased smartphone penetration globally. According to the World Health Organization (WHO), the global online pharmacy market was valued at $49.9 </w:t>
      </w:r>
      <w:r w:rsidRPr="00AA254C">
        <w:lastRenderedPageBreak/>
        <w:t>billion in 2020, with projections to reach $121.7 billion by 2028. Online pharmacies offer a variety of benefits over traditional brick-and-mortar stores, such as 24/7 access, wider selection, and lower prices.</w:t>
      </w:r>
    </w:p>
    <w:p w14:paraId="5A9F4519" w14:textId="3F75B5A8" w:rsidR="00AA254C" w:rsidRPr="00AA254C" w:rsidRDefault="00AA254C" w:rsidP="00E5356A">
      <w:pPr>
        <w:spacing w:after="414" w:line="360" w:lineRule="auto"/>
        <w:ind w:left="-5"/>
      </w:pPr>
      <w:r w:rsidRPr="00AA254C">
        <w:t xml:space="preserve">2. Consumer </w:t>
      </w:r>
      <w:proofErr w:type="spellStart"/>
      <w:r w:rsidRPr="00AA254C">
        <w:t>Behavior</w:t>
      </w:r>
      <w:proofErr w:type="spellEnd"/>
      <w:r w:rsidRPr="00AA254C">
        <w:t xml:space="preserve"> in Online Pharmacy Use</w:t>
      </w:r>
      <w:r w:rsidRPr="00AA254C">
        <w:br/>
        <w:t>Consumers are drawn to online pharmacies for convenience, privacy, and cost savings. Studies have found that online pharmacy users are typically younger, more tech-savvy, and value the ability to compare prices and access medications without waiting in line at a physical store</w:t>
      </w:r>
    </w:p>
    <w:p w14:paraId="14E547FA" w14:textId="4FF599DF" w:rsidR="000B0BE6" w:rsidRPr="002F7584" w:rsidRDefault="00AA254C" w:rsidP="00E5356A">
      <w:pPr>
        <w:spacing w:after="414" w:line="360" w:lineRule="auto"/>
        <w:ind w:left="-5"/>
      </w:pPr>
      <w:r w:rsidRPr="00AA254C">
        <w:t>3. Healthcare Accessibility</w:t>
      </w:r>
      <w:r w:rsidRPr="00AA254C">
        <w:br/>
        <w:t>Online pharmacies have been particularly impactful in improving healthcare access for individuals in rural, remote, and underserved areas. Many regions face shortages of local pharmacies, and online platforms provide a reliable solution by delivering medications directly to consumers.</w:t>
      </w:r>
    </w:p>
    <w:p w14:paraId="0A167927" w14:textId="7062AF20" w:rsidR="00AA254C" w:rsidRDefault="00AA254C" w:rsidP="00E5356A">
      <w:pPr>
        <w:spacing w:after="414" w:line="360" w:lineRule="auto"/>
        <w:ind w:left="-5"/>
        <w:rPr>
          <w:b/>
          <w:bCs/>
          <w:sz w:val="28"/>
          <w:szCs w:val="28"/>
        </w:rPr>
      </w:pPr>
      <w:r w:rsidRPr="00AA254C">
        <w:rPr>
          <w:b/>
          <w:bCs/>
          <w:sz w:val="28"/>
          <w:szCs w:val="28"/>
        </w:rPr>
        <w:t>Objectives of study</w:t>
      </w:r>
    </w:p>
    <w:p w14:paraId="405BE8C7" w14:textId="76583F61" w:rsidR="0017346B" w:rsidRDefault="0017346B" w:rsidP="00E5356A">
      <w:pPr>
        <w:pStyle w:val="ListParagraph"/>
        <w:numPr>
          <w:ilvl w:val="0"/>
          <w:numId w:val="14"/>
        </w:numPr>
        <w:spacing w:after="414" w:line="360" w:lineRule="auto"/>
        <w:rPr>
          <w:b/>
          <w:bCs/>
        </w:rPr>
      </w:pPr>
      <w:r w:rsidRPr="0017346B">
        <w:rPr>
          <w:b/>
          <w:bCs/>
        </w:rPr>
        <w:t xml:space="preserve">To </w:t>
      </w:r>
      <w:proofErr w:type="spellStart"/>
      <w:r w:rsidRPr="0017346B">
        <w:rPr>
          <w:b/>
          <w:bCs/>
        </w:rPr>
        <w:t>Analyze</w:t>
      </w:r>
      <w:proofErr w:type="spellEnd"/>
      <w:r w:rsidRPr="0017346B">
        <w:rPr>
          <w:b/>
          <w:bCs/>
        </w:rPr>
        <w:t xml:space="preserve"> Consumer </w:t>
      </w:r>
      <w:proofErr w:type="spellStart"/>
      <w:r w:rsidRPr="0017346B">
        <w:rPr>
          <w:b/>
          <w:bCs/>
        </w:rPr>
        <w:t>Behavior</w:t>
      </w:r>
      <w:proofErr w:type="spellEnd"/>
      <w:r w:rsidRPr="0017346B">
        <w:rPr>
          <w:b/>
          <w:bCs/>
        </w:rPr>
        <w:t xml:space="preserve"> :</w:t>
      </w:r>
    </w:p>
    <w:p w14:paraId="1CEAC0AE" w14:textId="77777777" w:rsidR="0017346B" w:rsidRPr="0017346B" w:rsidRDefault="0017346B" w:rsidP="00E5356A">
      <w:pPr>
        <w:pStyle w:val="ListParagraph"/>
        <w:spacing w:after="414" w:line="360" w:lineRule="auto"/>
        <w:ind w:left="345" w:firstLine="0"/>
        <w:rPr>
          <w:b/>
          <w:bCs/>
        </w:rPr>
      </w:pPr>
    </w:p>
    <w:p w14:paraId="324010B5" w14:textId="07037697" w:rsidR="0017346B" w:rsidRPr="0017346B" w:rsidRDefault="0017346B" w:rsidP="00E5356A">
      <w:pPr>
        <w:pStyle w:val="ListParagraph"/>
        <w:numPr>
          <w:ilvl w:val="0"/>
          <w:numId w:val="16"/>
        </w:numPr>
        <w:spacing w:after="414" w:line="360" w:lineRule="auto"/>
      </w:pPr>
      <w:r w:rsidRPr="0017346B">
        <w:t xml:space="preserve">Assess the level of trust consumers place in online pharmacies and their </w:t>
      </w:r>
      <w:r>
        <w:t xml:space="preserve">                 </w:t>
      </w:r>
      <w:r w:rsidRPr="0017346B">
        <w:t>preferences for specific online platforms.</w:t>
      </w:r>
    </w:p>
    <w:p w14:paraId="15295B82" w14:textId="2EE13CCB" w:rsidR="0017346B" w:rsidRPr="0017346B" w:rsidRDefault="0017346B" w:rsidP="00E5356A">
      <w:pPr>
        <w:spacing w:after="414" w:line="360" w:lineRule="auto"/>
        <w:ind w:left="-5"/>
        <w:rPr>
          <w:b/>
          <w:bCs/>
        </w:rPr>
      </w:pPr>
      <w:r w:rsidRPr="0017346B">
        <w:rPr>
          <w:b/>
          <w:bCs/>
        </w:rPr>
        <w:t>2.  To Evaluate the Accessibility of Medications:</w:t>
      </w:r>
    </w:p>
    <w:p w14:paraId="6EA85441" w14:textId="77777777" w:rsidR="0017346B" w:rsidRPr="0017346B" w:rsidRDefault="0017346B" w:rsidP="00E5356A">
      <w:pPr>
        <w:numPr>
          <w:ilvl w:val="0"/>
          <w:numId w:val="7"/>
        </w:numPr>
        <w:spacing w:after="414" w:line="360" w:lineRule="auto"/>
      </w:pPr>
      <w:r w:rsidRPr="0017346B">
        <w:t>Examine how online pharmacies improve access to medications, particularly for consumers living in rural, underserved, or remote areas.</w:t>
      </w:r>
    </w:p>
    <w:p w14:paraId="1BC43D06" w14:textId="456B333E" w:rsidR="0017346B" w:rsidRPr="0017346B" w:rsidRDefault="0017346B" w:rsidP="00E5356A">
      <w:pPr>
        <w:spacing w:after="414" w:line="360" w:lineRule="auto"/>
        <w:ind w:left="-5"/>
        <w:rPr>
          <w:b/>
          <w:bCs/>
        </w:rPr>
      </w:pPr>
      <w:r w:rsidRPr="0017346B">
        <w:rPr>
          <w:b/>
          <w:bCs/>
        </w:rPr>
        <w:t>3.  To Explore Regulatory and Safety Issues:</w:t>
      </w:r>
    </w:p>
    <w:p w14:paraId="5265BE9C" w14:textId="77777777" w:rsidR="0017346B" w:rsidRPr="0017346B" w:rsidRDefault="0017346B" w:rsidP="00E5356A">
      <w:pPr>
        <w:numPr>
          <w:ilvl w:val="0"/>
          <w:numId w:val="8"/>
        </w:numPr>
        <w:spacing w:after="414" w:line="360" w:lineRule="auto"/>
      </w:pPr>
      <w:r w:rsidRPr="0017346B">
        <w:t>Investigate the regulatory challenges faced by online pharmacies, particularly regarding the sale and distribution of prescription medications.</w:t>
      </w:r>
    </w:p>
    <w:p w14:paraId="109C5DEF" w14:textId="184B234B" w:rsidR="0017346B" w:rsidRPr="0017346B" w:rsidRDefault="0017346B" w:rsidP="00E5356A">
      <w:pPr>
        <w:spacing w:after="414" w:line="360" w:lineRule="auto"/>
        <w:ind w:left="-5"/>
        <w:rPr>
          <w:b/>
          <w:bCs/>
        </w:rPr>
      </w:pPr>
      <w:r w:rsidRPr="0017346B">
        <w:rPr>
          <w:b/>
          <w:bCs/>
        </w:rPr>
        <w:lastRenderedPageBreak/>
        <w:t>4. To Assess Healthcare Outcomes:</w:t>
      </w:r>
    </w:p>
    <w:p w14:paraId="70D3024F" w14:textId="77777777" w:rsidR="0017346B" w:rsidRPr="0017346B" w:rsidRDefault="0017346B" w:rsidP="00E5356A">
      <w:pPr>
        <w:numPr>
          <w:ilvl w:val="0"/>
          <w:numId w:val="9"/>
        </w:numPr>
        <w:spacing w:after="414" w:line="360" w:lineRule="auto"/>
      </w:pPr>
      <w:r w:rsidRPr="0017346B">
        <w:t>Examine whether the lack of in-person consultations with healthcare professionals or pharmacists leads to any negative health outcomes.</w:t>
      </w:r>
    </w:p>
    <w:p w14:paraId="6A0C8356" w14:textId="72BB8D60" w:rsidR="0017346B" w:rsidRPr="0017346B" w:rsidRDefault="0017346B" w:rsidP="00E5356A">
      <w:pPr>
        <w:spacing w:after="414" w:line="360" w:lineRule="auto"/>
        <w:ind w:left="-5"/>
        <w:rPr>
          <w:b/>
          <w:bCs/>
        </w:rPr>
      </w:pPr>
      <w:r w:rsidRPr="0017346B">
        <w:rPr>
          <w:b/>
          <w:bCs/>
        </w:rPr>
        <w:t>5.  To Understand the Impact of Technology and E-commerce:</w:t>
      </w:r>
    </w:p>
    <w:p w14:paraId="2F74505A" w14:textId="77777777" w:rsidR="00EB0B30" w:rsidRDefault="0017346B" w:rsidP="00E5356A">
      <w:pPr>
        <w:numPr>
          <w:ilvl w:val="0"/>
          <w:numId w:val="10"/>
        </w:numPr>
        <w:spacing w:after="414" w:line="360" w:lineRule="auto"/>
      </w:pPr>
      <w:r w:rsidRPr="0017346B">
        <w:t>Explore how advancements in e-commerce and mobile technology have influenced the rise of online pharmacies.</w:t>
      </w:r>
    </w:p>
    <w:p w14:paraId="108ADEA8" w14:textId="6637209F" w:rsidR="001D106B" w:rsidRDefault="00EB0B30" w:rsidP="00E5356A">
      <w:pPr>
        <w:spacing w:after="414" w:line="360" w:lineRule="auto"/>
        <w:ind w:left="0" w:firstLine="0"/>
        <w:rPr>
          <w:b/>
          <w:bCs/>
          <w:sz w:val="28"/>
          <w:szCs w:val="28"/>
        </w:rPr>
      </w:pPr>
      <w:r w:rsidRPr="00EB0B30">
        <w:rPr>
          <w:b/>
          <w:bCs/>
          <w:sz w:val="28"/>
          <w:szCs w:val="28"/>
        </w:rPr>
        <w:t>Area Of study</w:t>
      </w:r>
      <w:r w:rsidR="001D106B" w:rsidRPr="00EB0B30">
        <w:rPr>
          <w:b/>
          <w:bCs/>
          <w:sz w:val="28"/>
          <w:szCs w:val="28"/>
        </w:rPr>
        <w:t xml:space="preserve"> </w:t>
      </w:r>
    </w:p>
    <w:p w14:paraId="35D18257" w14:textId="77777777" w:rsidR="00EB0B30" w:rsidRPr="00EB0B30" w:rsidRDefault="00EB0B30" w:rsidP="00E5356A">
      <w:pPr>
        <w:spacing w:after="414" w:line="360" w:lineRule="auto"/>
        <w:ind w:left="0" w:firstLine="0"/>
        <w:rPr>
          <w:b/>
          <w:bCs/>
        </w:rPr>
      </w:pPr>
      <w:proofErr w:type="gramStart"/>
      <w:r w:rsidRPr="00EB0B30">
        <w:rPr>
          <w:b/>
          <w:bCs/>
        </w:rPr>
        <w:t>  Pharmaceutical</w:t>
      </w:r>
      <w:proofErr w:type="gramEnd"/>
      <w:r w:rsidRPr="00EB0B30">
        <w:rPr>
          <w:b/>
          <w:bCs/>
        </w:rPr>
        <w:t xml:space="preserve"> Sciences:</w:t>
      </w:r>
    </w:p>
    <w:p w14:paraId="05010E6E" w14:textId="42821CAF" w:rsidR="00EB0B30" w:rsidRPr="00EB0B30" w:rsidRDefault="00EB0B30" w:rsidP="00E5356A">
      <w:pPr>
        <w:numPr>
          <w:ilvl w:val="0"/>
          <w:numId w:val="17"/>
        </w:numPr>
        <w:spacing w:after="414" w:line="360" w:lineRule="auto"/>
      </w:pPr>
      <w:r w:rsidRPr="00EB0B30">
        <w:t>Pharmacology: Understanding the effects of drugs, their mechanisms, and interactions.</w:t>
      </w:r>
    </w:p>
    <w:p w14:paraId="14933A5A" w14:textId="77777777" w:rsidR="00EB0B30" w:rsidRPr="00EB0B30" w:rsidRDefault="00EB0B30" w:rsidP="00E5356A">
      <w:pPr>
        <w:spacing w:after="414" w:line="360" w:lineRule="auto"/>
        <w:ind w:left="0" w:firstLine="0"/>
        <w:rPr>
          <w:b/>
          <w:bCs/>
        </w:rPr>
      </w:pPr>
      <w:proofErr w:type="gramStart"/>
      <w:r w:rsidRPr="00EB0B30">
        <w:rPr>
          <w:b/>
          <w:bCs/>
        </w:rPr>
        <w:t>  E</w:t>
      </w:r>
      <w:proofErr w:type="gramEnd"/>
      <w:r w:rsidRPr="00EB0B30">
        <w:rPr>
          <w:b/>
          <w:bCs/>
        </w:rPr>
        <w:t>-Commerce and Business Management:</w:t>
      </w:r>
    </w:p>
    <w:p w14:paraId="5E7EB8DA" w14:textId="77777777" w:rsidR="00EB0B30" w:rsidRPr="00EB0B30" w:rsidRDefault="00EB0B30" w:rsidP="00E5356A">
      <w:pPr>
        <w:numPr>
          <w:ilvl w:val="0"/>
          <w:numId w:val="18"/>
        </w:numPr>
        <w:spacing w:after="414" w:line="360" w:lineRule="auto"/>
      </w:pPr>
      <w:r w:rsidRPr="00EB0B30">
        <w:t>Digital Marketing: Promoting the online pharmacy, understanding search engine optimization (SEO), social media marketing, email marketing, and customer engagement.</w:t>
      </w:r>
    </w:p>
    <w:p w14:paraId="7F1560A7" w14:textId="77777777" w:rsidR="00EB0B30" w:rsidRPr="003B02FD" w:rsidRDefault="00EB0B30" w:rsidP="00E5356A">
      <w:pPr>
        <w:spacing w:after="414" w:line="360" w:lineRule="auto"/>
        <w:ind w:left="0" w:firstLine="0"/>
        <w:rPr>
          <w:b/>
          <w:bCs/>
        </w:rPr>
      </w:pPr>
      <w:proofErr w:type="gramStart"/>
      <w:r w:rsidRPr="00EB0B30">
        <w:rPr>
          <w:b/>
          <w:bCs/>
        </w:rPr>
        <w:t>  Regulations</w:t>
      </w:r>
      <w:proofErr w:type="gramEnd"/>
      <w:r w:rsidRPr="00EB0B30">
        <w:rPr>
          <w:b/>
          <w:bCs/>
        </w:rPr>
        <w:t xml:space="preserve"> and Legal Studies:</w:t>
      </w:r>
    </w:p>
    <w:p w14:paraId="494F9E8C" w14:textId="74E00BE1" w:rsidR="00EB0B30" w:rsidRPr="003B02FD" w:rsidRDefault="00EB0B30" w:rsidP="00E5356A">
      <w:pPr>
        <w:pStyle w:val="ListParagraph"/>
        <w:numPr>
          <w:ilvl w:val="0"/>
          <w:numId w:val="24"/>
        </w:numPr>
        <w:spacing w:after="414" w:line="360" w:lineRule="auto"/>
      </w:pPr>
      <w:r w:rsidRPr="003B02FD">
        <w:t>Online Prescription Guidelines: Understanding how prescriptions can be handled legally and ethically in an online setting.</w:t>
      </w:r>
    </w:p>
    <w:p w14:paraId="0E823036" w14:textId="77777777" w:rsidR="00EB0B30" w:rsidRPr="00EB0B30" w:rsidRDefault="00EB0B30" w:rsidP="00E5356A">
      <w:pPr>
        <w:spacing w:after="414" w:line="360" w:lineRule="auto"/>
        <w:ind w:left="0" w:firstLine="0"/>
        <w:rPr>
          <w:b/>
          <w:bCs/>
        </w:rPr>
      </w:pPr>
      <w:proofErr w:type="gramStart"/>
      <w:r w:rsidRPr="00EB0B30">
        <w:rPr>
          <w:b/>
          <w:bCs/>
        </w:rPr>
        <w:t>  Supply</w:t>
      </w:r>
      <w:proofErr w:type="gramEnd"/>
      <w:r w:rsidRPr="00EB0B30">
        <w:rPr>
          <w:b/>
          <w:bCs/>
        </w:rPr>
        <w:t xml:space="preserve"> Chain and Logistics:</w:t>
      </w:r>
    </w:p>
    <w:p w14:paraId="54615CB5" w14:textId="77777777" w:rsidR="00EB0B30" w:rsidRPr="00EB0B30" w:rsidRDefault="00EB0B30" w:rsidP="00E5356A">
      <w:pPr>
        <w:numPr>
          <w:ilvl w:val="0"/>
          <w:numId w:val="20"/>
        </w:numPr>
        <w:spacing w:after="414" w:line="360" w:lineRule="auto"/>
      </w:pPr>
      <w:r w:rsidRPr="00EB0B30">
        <w:t>Cold Chain Logistics: Ensuring the safe transport and delivery of temperature-sensitive medications.</w:t>
      </w:r>
    </w:p>
    <w:p w14:paraId="362E782D" w14:textId="77777777" w:rsidR="00EB0B30" w:rsidRPr="00EB0B30" w:rsidRDefault="00EB0B30" w:rsidP="00E5356A">
      <w:pPr>
        <w:spacing w:after="414" w:line="360" w:lineRule="auto"/>
        <w:ind w:left="0" w:firstLine="0"/>
        <w:rPr>
          <w:b/>
          <w:bCs/>
        </w:rPr>
      </w:pPr>
      <w:proofErr w:type="gramStart"/>
      <w:r w:rsidRPr="00EB0B30">
        <w:rPr>
          <w:b/>
          <w:bCs/>
        </w:rPr>
        <w:lastRenderedPageBreak/>
        <w:t>  Technology</w:t>
      </w:r>
      <w:proofErr w:type="gramEnd"/>
      <w:r w:rsidRPr="00EB0B30">
        <w:rPr>
          <w:b/>
          <w:bCs/>
        </w:rPr>
        <w:t xml:space="preserve"> and Software Development:</w:t>
      </w:r>
    </w:p>
    <w:p w14:paraId="3932A412" w14:textId="56256DC8" w:rsidR="001D106B" w:rsidRDefault="00EB0B30" w:rsidP="00E5356A">
      <w:pPr>
        <w:numPr>
          <w:ilvl w:val="0"/>
          <w:numId w:val="21"/>
        </w:numPr>
        <w:spacing w:after="414" w:line="360" w:lineRule="auto"/>
      </w:pPr>
      <w:r w:rsidRPr="00EB0B30">
        <w:t>Cybersecurity: Protecting the online store and sensitive customer data from breaches and fraud.</w:t>
      </w:r>
    </w:p>
    <w:p w14:paraId="6CB2D8EF" w14:textId="5DFEC59E" w:rsidR="003B02FD" w:rsidRPr="003B02FD" w:rsidRDefault="003B02FD" w:rsidP="00E5356A">
      <w:pPr>
        <w:spacing w:after="414" w:line="360" w:lineRule="auto"/>
        <w:rPr>
          <w:b/>
          <w:bCs/>
          <w:sz w:val="28"/>
          <w:szCs w:val="28"/>
        </w:rPr>
      </w:pPr>
      <w:r w:rsidRPr="003B02FD">
        <w:rPr>
          <w:b/>
          <w:bCs/>
          <w:sz w:val="28"/>
          <w:szCs w:val="28"/>
        </w:rPr>
        <w:t xml:space="preserve">Research Methodology </w:t>
      </w:r>
    </w:p>
    <w:p w14:paraId="1D52832F" w14:textId="77777777" w:rsidR="003B02FD" w:rsidRPr="003B02FD" w:rsidRDefault="003B02FD" w:rsidP="00E5356A">
      <w:pPr>
        <w:spacing w:after="276" w:line="360" w:lineRule="auto"/>
      </w:pPr>
      <w:r w:rsidRPr="003B02FD">
        <w:rPr>
          <w:b/>
          <w:bCs/>
        </w:rPr>
        <w:t>Research Objectives:</w:t>
      </w:r>
      <w:r w:rsidRPr="003B02FD">
        <w:t xml:space="preserve"> Set clear, measurable goals. Examples of objectives include:</w:t>
      </w:r>
    </w:p>
    <w:p w14:paraId="017F5554" w14:textId="77777777" w:rsidR="003B02FD" w:rsidRPr="003B02FD" w:rsidRDefault="003B02FD" w:rsidP="00E5356A">
      <w:pPr>
        <w:numPr>
          <w:ilvl w:val="0"/>
          <w:numId w:val="25"/>
        </w:numPr>
        <w:spacing w:after="276" w:line="360" w:lineRule="auto"/>
      </w:pPr>
      <w:proofErr w:type="spellStart"/>
      <w:r w:rsidRPr="003B02FD">
        <w:t>Analyzing</w:t>
      </w:r>
      <w:proofErr w:type="spellEnd"/>
      <w:r w:rsidRPr="003B02FD">
        <w:t xml:space="preserve"> customer preferences and buying </w:t>
      </w:r>
      <w:proofErr w:type="spellStart"/>
      <w:r w:rsidRPr="003B02FD">
        <w:t>behavior</w:t>
      </w:r>
      <w:proofErr w:type="spellEnd"/>
      <w:r w:rsidRPr="003B02FD">
        <w:t>.</w:t>
      </w:r>
    </w:p>
    <w:p w14:paraId="549DF3D8" w14:textId="417635DE" w:rsidR="003B02FD" w:rsidRDefault="003B02FD" w:rsidP="00E5356A">
      <w:pPr>
        <w:numPr>
          <w:ilvl w:val="0"/>
          <w:numId w:val="25"/>
        </w:numPr>
        <w:spacing w:after="276" w:line="360" w:lineRule="auto"/>
      </w:pPr>
      <w:r w:rsidRPr="003B02FD">
        <w:t>Assessing the impact of digital marketing strategies.</w:t>
      </w:r>
    </w:p>
    <w:p w14:paraId="0AA3C04F" w14:textId="30EC0AA6" w:rsidR="003B02FD" w:rsidRPr="003B02FD" w:rsidRDefault="003B02FD" w:rsidP="00E5356A">
      <w:pPr>
        <w:spacing w:after="276" w:line="360" w:lineRule="auto"/>
        <w:rPr>
          <w:b/>
          <w:bCs/>
        </w:rPr>
      </w:pPr>
      <w:r w:rsidRPr="003B02FD">
        <w:rPr>
          <w:b/>
          <w:bCs/>
        </w:rPr>
        <w:t>Data Collection Method</w:t>
      </w:r>
    </w:p>
    <w:p w14:paraId="4AA08F31" w14:textId="77777777" w:rsidR="003B02FD" w:rsidRDefault="003B02FD" w:rsidP="00E5356A">
      <w:pPr>
        <w:pStyle w:val="NormalWeb"/>
        <w:numPr>
          <w:ilvl w:val="0"/>
          <w:numId w:val="28"/>
        </w:numPr>
        <w:spacing w:line="360" w:lineRule="auto"/>
        <w:rPr>
          <w:rFonts w:ascii="Arial" w:hAnsi="Arial" w:cs="Arial"/>
        </w:rPr>
      </w:pPr>
      <w:r w:rsidRPr="003B02FD">
        <w:rPr>
          <w:rFonts w:ascii="Arial" w:hAnsi="Arial" w:cs="Arial"/>
        </w:rPr>
        <w:t xml:space="preserve">Data can be gathered using both </w:t>
      </w:r>
      <w:r w:rsidRPr="003B02FD">
        <w:rPr>
          <w:rStyle w:val="Strong"/>
          <w:rFonts w:ascii="Arial" w:eastAsiaTheme="majorEastAsia" w:hAnsi="Arial" w:cs="Arial"/>
        </w:rPr>
        <w:t>qualitative</w:t>
      </w:r>
      <w:r w:rsidRPr="003B02FD">
        <w:rPr>
          <w:rFonts w:ascii="Arial" w:hAnsi="Arial" w:cs="Arial"/>
        </w:rPr>
        <w:t xml:space="preserve"> and </w:t>
      </w:r>
      <w:r w:rsidRPr="003B02FD">
        <w:rPr>
          <w:rStyle w:val="Strong"/>
          <w:rFonts w:ascii="Arial" w:eastAsiaTheme="majorEastAsia" w:hAnsi="Arial" w:cs="Arial"/>
        </w:rPr>
        <w:t>quantitative</w:t>
      </w:r>
      <w:r w:rsidRPr="003B02FD">
        <w:rPr>
          <w:rFonts w:ascii="Arial" w:hAnsi="Arial" w:cs="Arial"/>
        </w:rPr>
        <w:t xml:space="preserve"> research methods. The choice of methods depends on the research objectives.</w:t>
      </w:r>
    </w:p>
    <w:p w14:paraId="030CC681" w14:textId="77777777" w:rsidR="003B02FD" w:rsidRPr="003B02FD" w:rsidRDefault="003B02FD" w:rsidP="00E5356A">
      <w:pPr>
        <w:pStyle w:val="NormalWeb"/>
        <w:spacing w:line="360" w:lineRule="auto"/>
        <w:rPr>
          <w:rFonts w:ascii="Arial" w:hAnsi="Arial" w:cs="Arial"/>
          <w:b/>
          <w:bCs/>
        </w:rPr>
      </w:pPr>
      <w:r w:rsidRPr="003B02FD">
        <w:rPr>
          <w:rFonts w:ascii="Arial" w:hAnsi="Arial" w:cs="Arial"/>
          <w:b/>
          <w:bCs/>
        </w:rPr>
        <w:t>Qualitative Methods:</w:t>
      </w:r>
    </w:p>
    <w:p w14:paraId="1C280361" w14:textId="77777777" w:rsidR="003B02FD" w:rsidRPr="003B02FD" w:rsidRDefault="003B02FD" w:rsidP="00E5356A">
      <w:pPr>
        <w:pStyle w:val="NormalWeb"/>
        <w:numPr>
          <w:ilvl w:val="0"/>
          <w:numId w:val="26"/>
        </w:numPr>
        <w:spacing w:line="360" w:lineRule="auto"/>
        <w:rPr>
          <w:rFonts w:ascii="Arial" w:hAnsi="Arial" w:cs="Arial"/>
        </w:rPr>
      </w:pPr>
      <w:r w:rsidRPr="003B02FD">
        <w:rPr>
          <w:rFonts w:ascii="Arial" w:hAnsi="Arial" w:cs="Arial"/>
          <w:b/>
          <w:bCs/>
        </w:rPr>
        <w:t>Interviews:</w:t>
      </w:r>
      <w:r w:rsidRPr="003B02FD">
        <w:rPr>
          <w:rFonts w:ascii="Arial" w:hAnsi="Arial" w:cs="Arial"/>
        </w:rPr>
        <w:t xml:space="preserve"> In-depth interviews with key stakeholders such as pharmacists, customers, suppliers, and industry experts can help uncover insights into the challenges and opportunities in the online pharmacy industry.</w:t>
      </w:r>
    </w:p>
    <w:p w14:paraId="3A084A76" w14:textId="77777777" w:rsidR="003B02FD" w:rsidRDefault="003B02FD" w:rsidP="00E5356A">
      <w:pPr>
        <w:pStyle w:val="NormalWeb"/>
        <w:spacing w:line="360" w:lineRule="auto"/>
        <w:rPr>
          <w:rFonts w:ascii="Arial" w:hAnsi="Arial" w:cs="Arial"/>
        </w:rPr>
      </w:pPr>
    </w:p>
    <w:p w14:paraId="70896705" w14:textId="64014DB5" w:rsidR="000B0BE6" w:rsidRDefault="000B0BE6" w:rsidP="00E5356A">
      <w:pPr>
        <w:pStyle w:val="NormalWeb"/>
        <w:spacing w:line="360" w:lineRule="auto"/>
        <w:rPr>
          <w:rFonts w:ascii="Arial" w:hAnsi="Arial" w:cs="Arial"/>
          <w:b/>
          <w:bCs/>
          <w:sz w:val="28"/>
          <w:szCs w:val="28"/>
        </w:rPr>
      </w:pPr>
      <w:r w:rsidRPr="000B0BE6">
        <w:rPr>
          <w:rFonts w:ascii="Arial" w:hAnsi="Arial" w:cs="Arial"/>
          <w:b/>
          <w:bCs/>
          <w:sz w:val="28"/>
          <w:szCs w:val="28"/>
        </w:rPr>
        <w:t xml:space="preserve">Strength and Concern </w:t>
      </w:r>
    </w:p>
    <w:p w14:paraId="38819CF7" w14:textId="3D2F1E98" w:rsidR="000B0BE6" w:rsidRPr="000B0BE6" w:rsidRDefault="000B0BE6" w:rsidP="00E5356A">
      <w:pPr>
        <w:pStyle w:val="NormalWeb"/>
        <w:spacing w:line="360" w:lineRule="auto"/>
        <w:rPr>
          <w:rFonts w:ascii="Arial" w:hAnsi="Arial" w:cs="Arial"/>
          <w:b/>
          <w:bCs/>
        </w:rPr>
      </w:pPr>
      <w:r w:rsidRPr="000B0BE6">
        <w:rPr>
          <w:rFonts w:ascii="Arial" w:hAnsi="Arial" w:cs="Arial"/>
          <w:b/>
          <w:bCs/>
        </w:rPr>
        <w:t>1.  Convenience and Accessibility:</w:t>
      </w:r>
    </w:p>
    <w:p w14:paraId="5F6F8EE3" w14:textId="77777777" w:rsidR="000B0BE6" w:rsidRPr="000B0BE6" w:rsidRDefault="000B0BE6" w:rsidP="00E5356A">
      <w:pPr>
        <w:pStyle w:val="NormalWeb"/>
        <w:numPr>
          <w:ilvl w:val="0"/>
          <w:numId w:val="29"/>
        </w:numPr>
        <w:spacing w:line="360" w:lineRule="auto"/>
        <w:rPr>
          <w:rFonts w:ascii="Arial" w:hAnsi="Arial" w:cs="Arial"/>
        </w:rPr>
      </w:pPr>
      <w:r w:rsidRPr="000B0BE6">
        <w:rPr>
          <w:rFonts w:ascii="Arial" w:hAnsi="Arial" w:cs="Arial"/>
        </w:rPr>
        <w:t>24/7 Access: Customers can shop for medications at any time, offering convenience compared to traditional brick-and-mortar pharmacies that may have limited hours.</w:t>
      </w:r>
    </w:p>
    <w:p w14:paraId="55C98E87" w14:textId="77777777" w:rsidR="000B0BE6" w:rsidRPr="000B0BE6" w:rsidRDefault="000B0BE6" w:rsidP="00E5356A">
      <w:pPr>
        <w:pStyle w:val="NormalWeb"/>
        <w:numPr>
          <w:ilvl w:val="0"/>
          <w:numId w:val="29"/>
        </w:numPr>
        <w:spacing w:line="360" w:lineRule="auto"/>
        <w:rPr>
          <w:rFonts w:ascii="Arial" w:hAnsi="Arial" w:cs="Arial"/>
        </w:rPr>
      </w:pPr>
      <w:r w:rsidRPr="000B0BE6">
        <w:rPr>
          <w:rFonts w:ascii="Arial" w:hAnsi="Arial" w:cs="Arial"/>
        </w:rPr>
        <w:lastRenderedPageBreak/>
        <w:t>Geographic Reach: Online pharmacies can serve customers in remote or underserved areas, providing access to medications where physical pharmacies may be scarce.</w:t>
      </w:r>
    </w:p>
    <w:p w14:paraId="306DB8BF" w14:textId="77777777" w:rsidR="000B0BE6" w:rsidRPr="000B0BE6" w:rsidRDefault="000B0BE6" w:rsidP="00E5356A">
      <w:pPr>
        <w:pStyle w:val="NormalWeb"/>
        <w:numPr>
          <w:ilvl w:val="0"/>
          <w:numId w:val="29"/>
        </w:numPr>
        <w:spacing w:line="360" w:lineRule="auto"/>
        <w:rPr>
          <w:rFonts w:ascii="Arial" w:hAnsi="Arial" w:cs="Arial"/>
        </w:rPr>
      </w:pPr>
      <w:r w:rsidRPr="000B0BE6">
        <w:rPr>
          <w:rFonts w:ascii="Arial" w:hAnsi="Arial" w:cs="Arial"/>
        </w:rPr>
        <w:t>Easy Ordering: Users can easily browse, search for medications, and place orders from the comfort of their homes.</w:t>
      </w:r>
    </w:p>
    <w:p w14:paraId="7C5539D8" w14:textId="2F7E0D62" w:rsidR="000B0BE6" w:rsidRPr="000B0BE6" w:rsidRDefault="000B0BE6" w:rsidP="00E5356A">
      <w:pPr>
        <w:pStyle w:val="NormalWeb"/>
        <w:spacing w:line="360" w:lineRule="auto"/>
        <w:rPr>
          <w:rFonts w:ascii="Arial" w:hAnsi="Arial" w:cs="Arial"/>
          <w:b/>
          <w:bCs/>
        </w:rPr>
      </w:pPr>
      <w:r w:rsidRPr="000B0BE6">
        <w:rPr>
          <w:rFonts w:ascii="Arial" w:hAnsi="Arial" w:cs="Arial"/>
          <w:b/>
          <w:bCs/>
        </w:rPr>
        <w:t>2.  Wide Product Range:</w:t>
      </w:r>
    </w:p>
    <w:p w14:paraId="6C991817" w14:textId="77777777" w:rsidR="000B0BE6" w:rsidRPr="000B0BE6" w:rsidRDefault="000B0BE6" w:rsidP="00E5356A">
      <w:pPr>
        <w:pStyle w:val="NormalWeb"/>
        <w:numPr>
          <w:ilvl w:val="0"/>
          <w:numId w:val="30"/>
        </w:numPr>
        <w:spacing w:line="360" w:lineRule="auto"/>
        <w:rPr>
          <w:rFonts w:ascii="Arial" w:hAnsi="Arial" w:cs="Arial"/>
        </w:rPr>
      </w:pPr>
      <w:r w:rsidRPr="000B0BE6">
        <w:rPr>
          <w:rFonts w:ascii="Arial" w:hAnsi="Arial" w:cs="Arial"/>
        </w:rPr>
        <w:t>Online pharmacies can offer a wider variety of products than local pharmacies since they are not constrained by physical space. This can include specialty medications, over-the-counter (OTC) drugs, health supplements, and even rare or hard-to-find medicines.</w:t>
      </w:r>
    </w:p>
    <w:p w14:paraId="3DA2B19A" w14:textId="19EC2E1C" w:rsidR="000B0BE6" w:rsidRPr="000B0BE6" w:rsidRDefault="000B0BE6" w:rsidP="00E5356A">
      <w:pPr>
        <w:pStyle w:val="NormalWeb"/>
        <w:spacing w:line="360" w:lineRule="auto"/>
        <w:rPr>
          <w:rFonts w:ascii="Arial" w:hAnsi="Arial" w:cs="Arial"/>
          <w:b/>
          <w:bCs/>
        </w:rPr>
      </w:pPr>
      <w:r w:rsidRPr="000B0BE6">
        <w:rPr>
          <w:b/>
          <w:bCs/>
        </w:rPr>
        <w:t>3</w:t>
      </w:r>
      <w:r w:rsidRPr="000B0BE6">
        <w:rPr>
          <w:rFonts w:ascii="Arial" w:hAnsi="Arial" w:cs="Arial"/>
          <w:b/>
          <w:bCs/>
        </w:rPr>
        <w:t>.  Regulatory and Legal Challenges:</w:t>
      </w:r>
    </w:p>
    <w:p w14:paraId="2584438E" w14:textId="77777777" w:rsidR="000B0BE6" w:rsidRPr="000B0BE6" w:rsidRDefault="000B0BE6" w:rsidP="00E5356A">
      <w:pPr>
        <w:pStyle w:val="NormalWeb"/>
        <w:numPr>
          <w:ilvl w:val="0"/>
          <w:numId w:val="31"/>
        </w:numPr>
        <w:spacing w:line="360" w:lineRule="auto"/>
        <w:rPr>
          <w:rFonts w:ascii="Arial" w:hAnsi="Arial" w:cs="Arial"/>
        </w:rPr>
      </w:pPr>
      <w:r w:rsidRPr="000B0BE6">
        <w:rPr>
          <w:rFonts w:ascii="Arial" w:hAnsi="Arial" w:cs="Arial"/>
        </w:rPr>
        <w:t>Complex Regulations: Online pharmacies must comply with a wide range of regulations at both national and international levels, which can vary greatly depending on the country. Compliance with laws related to controlled substances, prescription requirements, and the dispensing of medications is critical.</w:t>
      </w:r>
    </w:p>
    <w:p w14:paraId="19327EE7" w14:textId="286E4F9E" w:rsidR="000B0BE6" w:rsidRPr="000B0BE6" w:rsidRDefault="000B0BE6" w:rsidP="00E5356A">
      <w:pPr>
        <w:pStyle w:val="NormalWeb"/>
        <w:spacing w:line="360" w:lineRule="auto"/>
        <w:rPr>
          <w:rFonts w:ascii="Arial" w:hAnsi="Arial" w:cs="Arial"/>
          <w:b/>
          <w:bCs/>
        </w:rPr>
      </w:pPr>
      <w:r w:rsidRPr="000B0BE6">
        <w:rPr>
          <w:rFonts w:ascii="Arial" w:hAnsi="Arial" w:cs="Arial"/>
          <w:b/>
          <w:bCs/>
        </w:rPr>
        <w:t>4.Security and Privacy Concerns:</w:t>
      </w:r>
    </w:p>
    <w:p w14:paraId="413B1140" w14:textId="77777777" w:rsidR="000B0BE6" w:rsidRPr="000B0BE6" w:rsidRDefault="000B0BE6" w:rsidP="00E5356A">
      <w:pPr>
        <w:pStyle w:val="NormalWeb"/>
        <w:numPr>
          <w:ilvl w:val="0"/>
          <w:numId w:val="32"/>
        </w:numPr>
        <w:spacing w:line="360" w:lineRule="auto"/>
        <w:rPr>
          <w:rFonts w:ascii="Arial" w:hAnsi="Arial" w:cs="Arial"/>
        </w:rPr>
      </w:pPr>
      <w:r w:rsidRPr="000B0BE6">
        <w:rPr>
          <w:rFonts w:ascii="Arial" w:hAnsi="Arial" w:cs="Arial"/>
        </w:rPr>
        <w:t>Data Protection: Handling sensitive customer data, including health and payment information, is a significant concern. There are risks of data breaches or cyber-attacks if proper cybersecurity measures are not implemented.</w:t>
      </w:r>
      <w:bookmarkStart w:id="0" w:name="_GoBack"/>
      <w:bookmarkEnd w:id="0"/>
    </w:p>
    <w:p w14:paraId="484C9124" w14:textId="420BF354" w:rsidR="000B0BE6" w:rsidRPr="000B0BE6" w:rsidRDefault="000B0BE6" w:rsidP="00E5356A">
      <w:pPr>
        <w:pStyle w:val="NormalWeb"/>
        <w:spacing w:line="360" w:lineRule="auto"/>
        <w:rPr>
          <w:rFonts w:ascii="Arial" w:hAnsi="Arial" w:cs="Arial"/>
          <w:b/>
          <w:bCs/>
        </w:rPr>
      </w:pPr>
      <w:r w:rsidRPr="000B0BE6">
        <w:rPr>
          <w:rFonts w:ascii="Arial" w:hAnsi="Arial" w:cs="Arial"/>
          <w:b/>
          <w:bCs/>
        </w:rPr>
        <w:t>5. Prescription Verification and Safety:</w:t>
      </w:r>
    </w:p>
    <w:p w14:paraId="1F970EE6" w14:textId="77777777" w:rsidR="000B0BE6" w:rsidRPr="000B0BE6" w:rsidRDefault="000B0BE6" w:rsidP="00E5356A">
      <w:pPr>
        <w:pStyle w:val="NormalWeb"/>
        <w:numPr>
          <w:ilvl w:val="0"/>
          <w:numId w:val="33"/>
        </w:numPr>
        <w:spacing w:line="360" w:lineRule="auto"/>
        <w:rPr>
          <w:rFonts w:ascii="Arial" w:hAnsi="Arial" w:cs="Arial"/>
        </w:rPr>
      </w:pPr>
      <w:r w:rsidRPr="000B0BE6">
        <w:rPr>
          <w:rFonts w:ascii="Arial" w:hAnsi="Arial" w:cs="Arial"/>
        </w:rPr>
        <w:t xml:space="preserve">Medication Errors: Without proper </w:t>
      </w:r>
      <w:proofErr w:type="spellStart"/>
      <w:r w:rsidRPr="000B0BE6">
        <w:rPr>
          <w:rFonts w:ascii="Arial" w:hAnsi="Arial" w:cs="Arial"/>
        </w:rPr>
        <w:t>counseling</w:t>
      </w:r>
      <w:proofErr w:type="spellEnd"/>
      <w:r w:rsidRPr="000B0BE6">
        <w:rPr>
          <w:rFonts w:ascii="Arial" w:hAnsi="Arial" w:cs="Arial"/>
        </w:rPr>
        <w:t xml:space="preserve"> or oversight, there could be risks of medication errors, such as incorrect dosage instructions or harmful drug interactions.</w:t>
      </w:r>
    </w:p>
    <w:p w14:paraId="01235B2F" w14:textId="3F539FB3" w:rsidR="000B0BE6" w:rsidRPr="000B0BE6" w:rsidRDefault="000B0BE6" w:rsidP="00E5356A">
      <w:pPr>
        <w:pStyle w:val="NormalWeb"/>
        <w:spacing w:line="360" w:lineRule="auto"/>
        <w:rPr>
          <w:rFonts w:ascii="Arial" w:hAnsi="Arial" w:cs="Arial"/>
          <w:b/>
          <w:bCs/>
        </w:rPr>
      </w:pPr>
      <w:r w:rsidRPr="000B0BE6">
        <w:rPr>
          <w:rFonts w:ascii="Arial" w:hAnsi="Arial" w:cs="Arial"/>
          <w:b/>
          <w:bCs/>
        </w:rPr>
        <w:t>6.  Lack of Physical Consultation:</w:t>
      </w:r>
    </w:p>
    <w:p w14:paraId="443C23B8" w14:textId="1ECB0037" w:rsidR="001D106B" w:rsidRDefault="000B0BE6" w:rsidP="00E5356A">
      <w:pPr>
        <w:pStyle w:val="NormalWeb"/>
        <w:numPr>
          <w:ilvl w:val="0"/>
          <w:numId w:val="34"/>
        </w:numPr>
        <w:spacing w:line="360" w:lineRule="auto"/>
        <w:rPr>
          <w:rFonts w:ascii="Arial" w:hAnsi="Arial" w:cs="Arial"/>
        </w:rPr>
      </w:pPr>
      <w:r w:rsidRPr="000B0BE6">
        <w:rPr>
          <w:rFonts w:ascii="Arial" w:hAnsi="Arial" w:cs="Arial"/>
        </w:rPr>
        <w:lastRenderedPageBreak/>
        <w:t>Limited Personal Interaction: In contrast to traditional pharmacies, online pharmacies lack direct, personal interaction with healthcare professionals, which may deter some customers who prefer face-to-face consultations for advice on their medications.</w:t>
      </w:r>
    </w:p>
    <w:p w14:paraId="39C29F1D" w14:textId="43E94718" w:rsidR="000363EB" w:rsidRPr="000363EB" w:rsidRDefault="000363EB" w:rsidP="00E5356A">
      <w:pPr>
        <w:pStyle w:val="NormalWeb"/>
        <w:spacing w:line="360" w:lineRule="auto"/>
        <w:rPr>
          <w:rFonts w:ascii="Arial" w:hAnsi="Arial" w:cs="Arial"/>
          <w:b/>
          <w:bCs/>
          <w:sz w:val="28"/>
          <w:szCs w:val="28"/>
        </w:rPr>
      </w:pPr>
      <w:r w:rsidRPr="000363EB">
        <w:rPr>
          <w:rFonts w:ascii="Arial" w:hAnsi="Arial" w:cs="Arial"/>
          <w:b/>
          <w:bCs/>
          <w:sz w:val="28"/>
          <w:szCs w:val="28"/>
        </w:rPr>
        <w:t xml:space="preserve">Reference </w:t>
      </w:r>
    </w:p>
    <w:p w14:paraId="67873A96" w14:textId="24C57001" w:rsidR="000363EB" w:rsidRPr="000363EB" w:rsidRDefault="000363EB" w:rsidP="00E5356A">
      <w:pPr>
        <w:pStyle w:val="NormalWeb"/>
        <w:spacing w:line="360" w:lineRule="auto"/>
        <w:ind w:left="360"/>
        <w:rPr>
          <w:rFonts w:ascii="Arial" w:hAnsi="Arial" w:cs="Arial"/>
        </w:rPr>
      </w:pPr>
      <w:r w:rsidRPr="000363EB">
        <w:rPr>
          <w:rFonts w:ascii="Arial" w:hAnsi="Arial" w:cs="Arial"/>
          <w:b/>
          <w:bCs/>
        </w:rPr>
        <w:t>1.National Association of Boards of Pharmacy (NABP) - Verified Internet Pharmacy Practice Sites (VIPPS)</w:t>
      </w:r>
    </w:p>
    <w:p w14:paraId="49DF8B0C" w14:textId="77777777" w:rsidR="000363EB" w:rsidRPr="000363EB" w:rsidRDefault="00E82E92" w:rsidP="00E5356A">
      <w:pPr>
        <w:pStyle w:val="NormalWeb"/>
        <w:numPr>
          <w:ilvl w:val="0"/>
          <w:numId w:val="36"/>
        </w:numPr>
        <w:spacing w:line="360" w:lineRule="auto"/>
        <w:rPr>
          <w:rFonts w:ascii="Arial" w:hAnsi="Arial" w:cs="Arial"/>
        </w:rPr>
      </w:pPr>
      <w:hyperlink r:id="rId7" w:tgtFrame="_new" w:history="1">
        <w:r w:rsidR="000363EB" w:rsidRPr="000363EB">
          <w:rPr>
            <w:rStyle w:val="Hyperlink"/>
            <w:rFonts w:ascii="Arial" w:hAnsi="Arial" w:cs="Arial"/>
          </w:rPr>
          <w:t>www.nabp.pharmacy</w:t>
        </w:r>
      </w:hyperlink>
    </w:p>
    <w:p w14:paraId="19BDFFB0" w14:textId="593DACF0" w:rsidR="000363EB" w:rsidRPr="000363EB" w:rsidRDefault="000363EB" w:rsidP="00E5356A">
      <w:pPr>
        <w:pStyle w:val="NormalWeb"/>
        <w:spacing w:line="360" w:lineRule="auto"/>
        <w:ind w:left="360"/>
        <w:rPr>
          <w:rFonts w:ascii="Arial" w:hAnsi="Arial" w:cs="Arial"/>
        </w:rPr>
      </w:pPr>
      <w:r w:rsidRPr="000363EB">
        <w:rPr>
          <w:rFonts w:ascii="Arial" w:hAnsi="Arial" w:cs="Arial"/>
          <w:b/>
          <w:bCs/>
        </w:rPr>
        <w:t>2.World Health Organization (WHO) - Online Pharmacies and Counterfeit Medicines</w:t>
      </w:r>
    </w:p>
    <w:p w14:paraId="2906C028" w14:textId="77777777" w:rsidR="000363EB" w:rsidRPr="000363EB" w:rsidRDefault="00E82E92" w:rsidP="00E5356A">
      <w:pPr>
        <w:pStyle w:val="NormalWeb"/>
        <w:numPr>
          <w:ilvl w:val="0"/>
          <w:numId w:val="38"/>
        </w:numPr>
        <w:spacing w:line="360" w:lineRule="auto"/>
        <w:rPr>
          <w:rFonts w:ascii="Arial" w:hAnsi="Arial" w:cs="Arial"/>
        </w:rPr>
      </w:pPr>
      <w:hyperlink r:id="rId8" w:tgtFrame="_new" w:history="1">
        <w:r w:rsidR="000363EB" w:rsidRPr="000363EB">
          <w:rPr>
            <w:rStyle w:val="Hyperlink"/>
            <w:rFonts w:ascii="Arial" w:hAnsi="Arial" w:cs="Arial"/>
          </w:rPr>
          <w:t>www.who.int</w:t>
        </w:r>
      </w:hyperlink>
    </w:p>
    <w:p w14:paraId="0306815F" w14:textId="77777777" w:rsidR="000363EB" w:rsidRDefault="000363EB" w:rsidP="00E5356A">
      <w:pPr>
        <w:pStyle w:val="NormalWeb"/>
        <w:numPr>
          <w:ilvl w:val="0"/>
          <w:numId w:val="38"/>
        </w:numPr>
        <w:spacing w:line="360" w:lineRule="auto"/>
        <w:rPr>
          <w:rFonts w:ascii="Arial" w:hAnsi="Arial" w:cs="Arial"/>
        </w:rPr>
      </w:pPr>
      <w:r w:rsidRPr="000363EB">
        <w:rPr>
          <w:rFonts w:ascii="Arial" w:hAnsi="Arial" w:cs="Arial"/>
        </w:rPr>
        <w:t>The WHO provides resources and reports on the dangers of counterfeit drugs sold by unregulated online pharmacies and guidelines for regulatory oversight.</w:t>
      </w:r>
    </w:p>
    <w:p w14:paraId="52F456BA" w14:textId="679E4473" w:rsidR="000363EB" w:rsidRPr="000363EB" w:rsidRDefault="000363EB" w:rsidP="00E5356A">
      <w:pPr>
        <w:pStyle w:val="NormalWeb"/>
        <w:spacing w:line="360" w:lineRule="auto"/>
        <w:ind w:left="360"/>
        <w:rPr>
          <w:rFonts w:ascii="Arial" w:hAnsi="Arial" w:cs="Arial"/>
        </w:rPr>
      </w:pPr>
      <w:r>
        <w:rPr>
          <w:rFonts w:ascii="Arial" w:hAnsi="Arial" w:cs="Arial"/>
        </w:rPr>
        <w:t>3</w:t>
      </w:r>
      <w:r w:rsidRPr="000363EB">
        <w:rPr>
          <w:rFonts w:ascii="Arial" w:hAnsi="Arial" w:cs="Arial"/>
        </w:rPr>
        <w:t>.</w:t>
      </w:r>
      <w:r w:rsidRPr="000363EB">
        <w:rPr>
          <w:rFonts w:ascii="Arial" w:hAnsi="Arial" w:cs="Arial"/>
          <w:b/>
          <w:bCs/>
        </w:rPr>
        <w:t xml:space="preserve"> "Pharmaceutical Commerce: The Digital Transformation"</w:t>
      </w:r>
      <w:r w:rsidRPr="000363EB">
        <w:rPr>
          <w:rFonts w:ascii="Arial" w:hAnsi="Arial" w:cs="Arial"/>
        </w:rPr>
        <w:br/>
      </w:r>
      <w:r w:rsidRPr="000363EB">
        <w:rPr>
          <w:rFonts w:ascii="Arial" w:hAnsi="Arial" w:cs="Arial"/>
          <w:i/>
          <w:iCs/>
        </w:rPr>
        <w:t>John Wiley &amp; Sons</w:t>
      </w:r>
    </w:p>
    <w:p w14:paraId="02B0026E" w14:textId="77777777" w:rsidR="000363EB" w:rsidRPr="000363EB" w:rsidRDefault="000363EB" w:rsidP="00E5356A">
      <w:pPr>
        <w:pStyle w:val="NormalWeb"/>
        <w:numPr>
          <w:ilvl w:val="0"/>
          <w:numId w:val="39"/>
        </w:numPr>
        <w:spacing w:line="360" w:lineRule="auto"/>
        <w:rPr>
          <w:rFonts w:ascii="Arial" w:hAnsi="Arial" w:cs="Arial"/>
        </w:rPr>
      </w:pPr>
      <w:r w:rsidRPr="000363EB">
        <w:rPr>
          <w:rFonts w:ascii="Arial" w:hAnsi="Arial" w:cs="Arial"/>
        </w:rPr>
        <w:t>A comprehensive book on how digital technologies are transforming pharmaceutical businesses, including online pharmacies.</w:t>
      </w:r>
    </w:p>
    <w:p w14:paraId="5E50CCDF" w14:textId="3559D5CE" w:rsidR="000363EB" w:rsidRPr="000363EB" w:rsidRDefault="000363EB" w:rsidP="00E5356A">
      <w:pPr>
        <w:pStyle w:val="NormalWeb"/>
        <w:spacing w:line="360" w:lineRule="auto"/>
        <w:ind w:left="360"/>
        <w:rPr>
          <w:rFonts w:ascii="Arial" w:hAnsi="Arial" w:cs="Arial"/>
        </w:rPr>
      </w:pPr>
    </w:p>
    <w:p w14:paraId="265C164B" w14:textId="77777777" w:rsidR="000363EB" w:rsidRPr="000363EB" w:rsidRDefault="000363EB" w:rsidP="00E5356A">
      <w:pPr>
        <w:pStyle w:val="NormalWeb"/>
        <w:spacing w:line="360" w:lineRule="auto"/>
        <w:rPr>
          <w:rFonts w:ascii="Arial" w:hAnsi="Arial" w:cs="Arial"/>
        </w:rPr>
      </w:pPr>
    </w:p>
    <w:p w14:paraId="0D634502" w14:textId="77777777" w:rsidR="000363EB" w:rsidRPr="000363EB" w:rsidRDefault="000363EB" w:rsidP="006F0E11">
      <w:pPr>
        <w:pStyle w:val="NormalWeb"/>
        <w:spacing w:line="276" w:lineRule="auto"/>
        <w:ind w:left="720"/>
        <w:rPr>
          <w:rFonts w:ascii="Arial" w:hAnsi="Arial" w:cs="Arial"/>
        </w:rPr>
      </w:pPr>
    </w:p>
    <w:p w14:paraId="6300869F" w14:textId="77777777" w:rsidR="000363EB" w:rsidRPr="000363EB" w:rsidRDefault="000363EB" w:rsidP="006F0E11">
      <w:pPr>
        <w:pStyle w:val="NormalWeb"/>
        <w:spacing w:line="276" w:lineRule="auto"/>
        <w:rPr>
          <w:rFonts w:ascii="Arial" w:hAnsi="Arial" w:cs="Arial"/>
        </w:rPr>
      </w:pPr>
    </w:p>
    <w:sectPr w:rsidR="000363EB" w:rsidRPr="000363EB" w:rsidSect="00E5356A">
      <w:pgSz w:w="11906" w:h="16838"/>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154"/>
    <w:multiLevelType w:val="multilevel"/>
    <w:tmpl w:val="385A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32B8F"/>
    <w:multiLevelType w:val="hybridMultilevel"/>
    <w:tmpl w:val="A84880F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0DE11A8B"/>
    <w:multiLevelType w:val="multilevel"/>
    <w:tmpl w:val="096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F6BD2"/>
    <w:multiLevelType w:val="multilevel"/>
    <w:tmpl w:val="480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0251F"/>
    <w:multiLevelType w:val="hybridMultilevel"/>
    <w:tmpl w:val="99942710"/>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9307C5A"/>
    <w:multiLevelType w:val="multilevel"/>
    <w:tmpl w:val="967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15A6F"/>
    <w:multiLevelType w:val="multilevel"/>
    <w:tmpl w:val="5F8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75BF7"/>
    <w:multiLevelType w:val="multilevel"/>
    <w:tmpl w:val="A7E4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009BE"/>
    <w:multiLevelType w:val="hybridMultilevel"/>
    <w:tmpl w:val="D6980DEA"/>
    <w:lvl w:ilvl="0" w:tplc="2572F0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2434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DCD7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E49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F0F6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40AA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54BE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F462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DA0A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2CFE3795"/>
    <w:multiLevelType w:val="multilevel"/>
    <w:tmpl w:val="1CC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07396"/>
    <w:multiLevelType w:val="multilevel"/>
    <w:tmpl w:val="29C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B4ECA"/>
    <w:multiLevelType w:val="multilevel"/>
    <w:tmpl w:val="E8B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C50F5"/>
    <w:multiLevelType w:val="multilevel"/>
    <w:tmpl w:val="2BE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B06D10"/>
    <w:multiLevelType w:val="multilevel"/>
    <w:tmpl w:val="8EF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24CC6"/>
    <w:multiLevelType w:val="multilevel"/>
    <w:tmpl w:val="F58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870E6"/>
    <w:multiLevelType w:val="multilevel"/>
    <w:tmpl w:val="CC2072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BF00B9"/>
    <w:multiLevelType w:val="multilevel"/>
    <w:tmpl w:val="A9E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E2ECF"/>
    <w:multiLevelType w:val="multilevel"/>
    <w:tmpl w:val="F96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325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C0521AB"/>
    <w:multiLevelType w:val="multilevel"/>
    <w:tmpl w:val="A98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523A8"/>
    <w:multiLevelType w:val="multilevel"/>
    <w:tmpl w:val="21A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B26A9B"/>
    <w:multiLevelType w:val="multilevel"/>
    <w:tmpl w:val="1BF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0C6311"/>
    <w:multiLevelType w:val="multilevel"/>
    <w:tmpl w:val="B2C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546DB7"/>
    <w:multiLevelType w:val="hybridMultilevel"/>
    <w:tmpl w:val="9D3449EC"/>
    <w:lvl w:ilvl="0" w:tplc="E0666CC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AF485E"/>
    <w:multiLevelType w:val="hybridMultilevel"/>
    <w:tmpl w:val="225211A0"/>
    <w:lvl w:ilvl="0" w:tplc="96C6952A">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45C8ACE">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334337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4FAF6C8">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4CBB40">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5DA613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F540CE6">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40D354">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F5C7F12">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5">
    <w:nsid w:val="62383D3D"/>
    <w:multiLevelType w:val="multilevel"/>
    <w:tmpl w:val="0ADE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4B0DA9"/>
    <w:multiLevelType w:val="multilevel"/>
    <w:tmpl w:val="89A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3E496D"/>
    <w:multiLevelType w:val="multilevel"/>
    <w:tmpl w:val="3B6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9067F6"/>
    <w:multiLevelType w:val="multilevel"/>
    <w:tmpl w:val="51B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9F111A"/>
    <w:multiLevelType w:val="multilevel"/>
    <w:tmpl w:val="B09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A55E3A"/>
    <w:multiLevelType w:val="hybridMultilevel"/>
    <w:tmpl w:val="2528E186"/>
    <w:lvl w:ilvl="0" w:tplc="6EFEA0F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02A51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463A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E04AE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2A9A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0C239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B261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D0F7D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606F1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6B5161E8"/>
    <w:multiLevelType w:val="multilevel"/>
    <w:tmpl w:val="8C5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4252C6"/>
    <w:multiLevelType w:val="hybridMultilevel"/>
    <w:tmpl w:val="62280EC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3">
    <w:nsid w:val="724D499F"/>
    <w:multiLevelType w:val="hybridMultilevel"/>
    <w:tmpl w:val="0F7A06B2"/>
    <w:lvl w:ilvl="0" w:tplc="CEBED58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4">
    <w:nsid w:val="76A02906"/>
    <w:multiLevelType w:val="multilevel"/>
    <w:tmpl w:val="FC3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C835EF"/>
    <w:multiLevelType w:val="hybridMultilevel"/>
    <w:tmpl w:val="7DF217F2"/>
    <w:lvl w:ilvl="0" w:tplc="18F86BE2">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E8057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1E08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B20B4F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566C6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C4E24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874194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E8E19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9247F0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nsid w:val="7D002DAC"/>
    <w:multiLevelType w:val="multilevel"/>
    <w:tmpl w:val="AC76C1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3E04C2"/>
    <w:multiLevelType w:val="multilevel"/>
    <w:tmpl w:val="615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D7415"/>
    <w:multiLevelType w:val="hybridMultilevel"/>
    <w:tmpl w:val="4A527E04"/>
    <w:lvl w:ilvl="0" w:tplc="E0666C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B0E8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EC4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601D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F4E4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EE10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CFB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9413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2200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4"/>
  </w:num>
  <w:num w:numId="2">
    <w:abstractNumId w:val="38"/>
  </w:num>
  <w:num w:numId="3">
    <w:abstractNumId w:val="35"/>
  </w:num>
  <w:num w:numId="4">
    <w:abstractNumId w:val="8"/>
  </w:num>
  <w:num w:numId="5">
    <w:abstractNumId w:val="30"/>
  </w:num>
  <w:num w:numId="6">
    <w:abstractNumId w:val="27"/>
  </w:num>
  <w:num w:numId="7">
    <w:abstractNumId w:val="7"/>
  </w:num>
  <w:num w:numId="8">
    <w:abstractNumId w:val="13"/>
  </w:num>
  <w:num w:numId="9">
    <w:abstractNumId w:val="26"/>
  </w:num>
  <w:num w:numId="10">
    <w:abstractNumId w:val="11"/>
  </w:num>
  <w:num w:numId="11">
    <w:abstractNumId w:val="28"/>
  </w:num>
  <w:num w:numId="12">
    <w:abstractNumId w:val="20"/>
  </w:num>
  <w:num w:numId="13">
    <w:abstractNumId w:val="9"/>
  </w:num>
  <w:num w:numId="14">
    <w:abstractNumId w:val="33"/>
  </w:num>
  <w:num w:numId="15">
    <w:abstractNumId w:val="18"/>
  </w:num>
  <w:num w:numId="16">
    <w:abstractNumId w:val="1"/>
  </w:num>
  <w:num w:numId="17">
    <w:abstractNumId w:val="10"/>
  </w:num>
  <w:num w:numId="18">
    <w:abstractNumId w:val="3"/>
  </w:num>
  <w:num w:numId="19">
    <w:abstractNumId w:val="14"/>
  </w:num>
  <w:num w:numId="20">
    <w:abstractNumId w:val="37"/>
  </w:num>
  <w:num w:numId="21">
    <w:abstractNumId w:val="22"/>
  </w:num>
  <w:num w:numId="22">
    <w:abstractNumId w:val="29"/>
  </w:num>
  <w:num w:numId="23">
    <w:abstractNumId w:val="17"/>
  </w:num>
  <w:num w:numId="24">
    <w:abstractNumId w:val="32"/>
  </w:num>
  <w:num w:numId="25">
    <w:abstractNumId w:val="34"/>
  </w:num>
  <w:num w:numId="26">
    <w:abstractNumId w:val="2"/>
  </w:num>
  <w:num w:numId="27">
    <w:abstractNumId w:val="23"/>
  </w:num>
  <w:num w:numId="28">
    <w:abstractNumId w:val="4"/>
  </w:num>
  <w:num w:numId="29">
    <w:abstractNumId w:val="12"/>
  </w:num>
  <w:num w:numId="30">
    <w:abstractNumId w:val="0"/>
  </w:num>
  <w:num w:numId="31">
    <w:abstractNumId w:val="25"/>
  </w:num>
  <w:num w:numId="32">
    <w:abstractNumId w:val="16"/>
  </w:num>
  <w:num w:numId="33">
    <w:abstractNumId w:val="21"/>
  </w:num>
  <w:num w:numId="34">
    <w:abstractNumId w:val="6"/>
  </w:num>
  <w:num w:numId="35">
    <w:abstractNumId w:val="15"/>
  </w:num>
  <w:num w:numId="36">
    <w:abstractNumId w:val="5"/>
  </w:num>
  <w:num w:numId="37">
    <w:abstractNumId w:val="36"/>
  </w:num>
  <w:num w:numId="38">
    <w:abstractNumId w:val="1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6B"/>
    <w:rsid w:val="000363EB"/>
    <w:rsid w:val="000B0BE6"/>
    <w:rsid w:val="0017346B"/>
    <w:rsid w:val="001D106B"/>
    <w:rsid w:val="002F7584"/>
    <w:rsid w:val="003B02FD"/>
    <w:rsid w:val="005073F3"/>
    <w:rsid w:val="00563979"/>
    <w:rsid w:val="006D2CB9"/>
    <w:rsid w:val="006F0E11"/>
    <w:rsid w:val="007C62AE"/>
    <w:rsid w:val="00AA254C"/>
    <w:rsid w:val="00E5356A"/>
    <w:rsid w:val="00E82E92"/>
    <w:rsid w:val="00EB0B30"/>
    <w:rsid w:val="00F649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B9E2"/>
  <w15:chartTrackingRefBased/>
  <w15:docId w15:val="{942402E1-827D-416D-8855-94658FDD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6B"/>
    <w:pPr>
      <w:spacing w:after="3"/>
      <w:ind w:left="10" w:hanging="10"/>
    </w:pPr>
    <w:rPr>
      <w:rFonts w:ascii="Arial" w:eastAsia="Arial" w:hAnsi="Arial" w:cs="Arial"/>
      <w:color w:val="000000"/>
      <w:sz w:val="24"/>
      <w:szCs w:val="24"/>
      <w:lang w:eastAsia="en-IN"/>
    </w:rPr>
  </w:style>
  <w:style w:type="paragraph" w:styleId="Heading1">
    <w:name w:val="heading 1"/>
    <w:basedOn w:val="Normal"/>
    <w:next w:val="Normal"/>
    <w:link w:val="Heading1Char"/>
    <w:uiPriority w:val="9"/>
    <w:qFormat/>
    <w:rsid w:val="001D1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0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0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0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0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06B"/>
    <w:rPr>
      <w:rFonts w:eastAsiaTheme="majorEastAsia" w:cstheme="majorBidi"/>
      <w:color w:val="272727" w:themeColor="text1" w:themeTint="D8"/>
    </w:rPr>
  </w:style>
  <w:style w:type="paragraph" w:styleId="Title">
    <w:name w:val="Title"/>
    <w:basedOn w:val="Normal"/>
    <w:next w:val="Normal"/>
    <w:link w:val="TitleChar"/>
    <w:uiPriority w:val="10"/>
    <w:qFormat/>
    <w:rsid w:val="001D1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06B"/>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06B"/>
    <w:pPr>
      <w:spacing w:before="160"/>
      <w:jc w:val="center"/>
    </w:pPr>
    <w:rPr>
      <w:i/>
      <w:iCs/>
      <w:color w:val="404040" w:themeColor="text1" w:themeTint="BF"/>
    </w:rPr>
  </w:style>
  <w:style w:type="character" w:customStyle="1" w:styleId="QuoteChar">
    <w:name w:val="Quote Char"/>
    <w:basedOn w:val="DefaultParagraphFont"/>
    <w:link w:val="Quote"/>
    <w:uiPriority w:val="29"/>
    <w:rsid w:val="001D106B"/>
    <w:rPr>
      <w:i/>
      <w:iCs/>
      <w:color w:val="404040" w:themeColor="text1" w:themeTint="BF"/>
    </w:rPr>
  </w:style>
  <w:style w:type="paragraph" w:styleId="ListParagraph">
    <w:name w:val="List Paragraph"/>
    <w:basedOn w:val="Normal"/>
    <w:uiPriority w:val="34"/>
    <w:qFormat/>
    <w:rsid w:val="001D106B"/>
    <w:pPr>
      <w:ind w:left="720"/>
      <w:contextualSpacing/>
    </w:pPr>
  </w:style>
  <w:style w:type="character" w:styleId="IntenseEmphasis">
    <w:name w:val="Intense Emphasis"/>
    <w:basedOn w:val="DefaultParagraphFont"/>
    <w:uiPriority w:val="21"/>
    <w:qFormat/>
    <w:rsid w:val="001D106B"/>
    <w:rPr>
      <w:i/>
      <w:iCs/>
      <w:color w:val="2F5496" w:themeColor="accent1" w:themeShade="BF"/>
    </w:rPr>
  </w:style>
  <w:style w:type="paragraph" w:styleId="IntenseQuote">
    <w:name w:val="Intense Quote"/>
    <w:basedOn w:val="Normal"/>
    <w:next w:val="Normal"/>
    <w:link w:val="IntenseQuoteChar"/>
    <w:uiPriority w:val="30"/>
    <w:qFormat/>
    <w:rsid w:val="001D1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06B"/>
    <w:rPr>
      <w:i/>
      <w:iCs/>
      <w:color w:val="2F5496" w:themeColor="accent1" w:themeShade="BF"/>
    </w:rPr>
  </w:style>
  <w:style w:type="character" w:styleId="IntenseReference">
    <w:name w:val="Intense Reference"/>
    <w:basedOn w:val="DefaultParagraphFont"/>
    <w:uiPriority w:val="32"/>
    <w:qFormat/>
    <w:rsid w:val="001D106B"/>
    <w:rPr>
      <w:b/>
      <w:bCs/>
      <w:smallCaps/>
      <w:color w:val="2F5496" w:themeColor="accent1" w:themeShade="BF"/>
      <w:spacing w:val="5"/>
    </w:rPr>
  </w:style>
  <w:style w:type="character" w:styleId="Strong">
    <w:name w:val="Strong"/>
    <w:basedOn w:val="DefaultParagraphFont"/>
    <w:uiPriority w:val="22"/>
    <w:qFormat/>
    <w:rsid w:val="003B02FD"/>
    <w:rPr>
      <w:b/>
      <w:bCs/>
    </w:rPr>
  </w:style>
  <w:style w:type="paragraph" w:styleId="NormalWeb">
    <w:name w:val="Normal (Web)"/>
    <w:basedOn w:val="Normal"/>
    <w:uiPriority w:val="99"/>
    <w:unhideWhenUsed/>
    <w:rsid w:val="003B02FD"/>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Hyperlink">
    <w:name w:val="Hyperlink"/>
    <w:basedOn w:val="DefaultParagraphFont"/>
    <w:uiPriority w:val="99"/>
    <w:unhideWhenUsed/>
    <w:rsid w:val="000363EB"/>
    <w:rPr>
      <w:color w:val="0563C1" w:themeColor="hyperlink"/>
      <w:u w:val="single"/>
    </w:rPr>
  </w:style>
  <w:style w:type="character" w:customStyle="1" w:styleId="UnresolvedMention">
    <w:name w:val="Unresolved Mention"/>
    <w:basedOn w:val="DefaultParagraphFont"/>
    <w:uiPriority w:val="99"/>
    <w:semiHidden/>
    <w:unhideWhenUsed/>
    <w:rsid w:val="00036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0036">
      <w:bodyDiv w:val="1"/>
      <w:marLeft w:val="0"/>
      <w:marRight w:val="0"/>
      <w:marTop w:val="0"/>
      <w:marBottom w:val="0"/>
      <w:divBdr>
        <w:top w:val="none" w:sz="0" w:space="0" w:color="auto"/>
        <w:left w:val="none" w:sz="0" w:space="0" w:color="auto"/>
        <w:bottom w:val="none" w:sz="0" w:space="0" w:color="auto"/>
        <w:right w:val="none" w:sz="0" w:space="0" w:color="auto"/>
      </w:divBdr>
    </w:div>
    <w:div w:id="234557216">
      <w:bodyDiv w:val="1"/>
      <w:marLeft w:val="0"/>
      <w:marRight w:val="0"/>
      <w:marTop w:val="0"/>
      <w:marBottom w:val="0"/>
      <w:divBdr>
        <w:top w:val="none" w:sz="0" w:space="0" w:color="auto"/>
        <w:left w:val="none" w:sz="0" w:space="0" w:color="auto"/>
        <w:bottom w:val="none" w:sz="0" w:space="0" w:color="auto"/>
        <w:right w:val="none" w:sz="0" w:space="0" w:color="auto"/>
      </w:divBdr>
    </w:div>
    <w:div w:id="266499312">
      <w:bodyDiv w:val="1"/>
      <w:marLeft w:val="0"/>
      <w:marRight w:val="0"/>
      <w:marTop w:val="0"/>
      <w:marBottom w:val="0"/>
      <w:divBdr>
        <w:top w:val="none" w:sz="0" w:space="0" w:color="auto"/>
        <w:left w:val="none" w:sz="0" w:space="0" w:color="auto"/>
        <w:bottom w:val="none" w:sz="0" w:space="0" w:color="auto"/>
        <w:right w:val="none" w:sz="0" w:space="0" w:color="auto"/>
      </w:divBdr>
    </w:div>
    <w:div w:id="291712481">
      <w:bodyDiv w:val="1"/>
      <w:marLeft w:val="0"/>
      <w:marRight w:val="0"/>
      <w:marTop w:val="0"/>
      <w:marBottom w:val="0"/>
      <w:divBdr>
        <w:top w:val="none" w:sz="0" w:space="0" w:color="auto"/>
        <w:left w:val="none" w:sz="0" w:space="0" w:color="auto"/>
        <w:bottom w:val="none" w:sz="0" w:space="0" w:color="auto"/>
        <w:right w:val="none" w:sz="0" w:space="0" w:color="auto"/>
      </w:divBdr>
    </w:div>
    <w:div w:id="383984939">
      <w:bodyDiv w:val="1"/>
      <w:marLeft w:val="0"/>
      <w:marRight w:val="0"/>
      <w:marTop w:val="0"/>
      <w:marBottom w:val="0"/>
      <w:divBdr>
        <w:top w:val="none" w:sz="0" w:space="0" w:color="auto"/>
        <w:left w:val="none" w:sz="0" w:space="0" w:color="auto"/>
        <w:bottom w:val="none" w:sz="0" w:space="0" w:color="auto"/>
        <w:right w:val="none" w:sz="0" w:space="0" w:color="auto"/>
      </w:divBdr>
    </w:div>
    <w:div w:id="528765833">
      <w:bodyDiv w:val="1"/>
      <w:marLeft w:val="0"/>
      <w:marRight w:val="0"/>
      <w:marTop w:val="0"/>
      <w:marBottom w:val="0"/>
      <w:divBdr>
        <w:top w:val="none" w:sz="0" w:space="0" w:color="auto"/>
        <w:left w:val="none" w:sz="0" w:space="0" w:color="auto"/>
        <w:bottom w:val="none" w:sz="0" w:space="0" w:color="auto"/>
        <w:right w:val="none" w:sz="0" w:space="0" w:color="auto"/>
      </w:divBdr>
    </w:div>
    <w:div w:id="568072987">
      <w:bodyDiv w:val="1"/>
      <w:marLeft w:val="0"/>
      <w:marRight w:val="0"/>
      <w:marTop w:val="0"/>
      <w:marBottom w:val="0"/>
      <w:divBdr>
        <w:top w:val="none" w:sz="0" w:space="0" w:color="auto"/>
        <w:left w:val="none" w:sz="0" w:space="0" w:color="auto"/>
        <w:bottom w:val="none" w:sz="0" w:space="0" w:color="auto"/>
        <w:right w:val="none" w:sz="0" w:space="0" w:color="auto"/>
      </w:divBdr>
    </w:div>
    <w:div w:id="694618023">
      <w:bodyDiv w:val="1"/>
      <w:marLeft w:val="0"/>
      <w:marRight w:val="0"/>
      <w:marTop w:val="0"/>
      <w:marBottom w:val="0"/>
      <w:divBdr>
        <w:top w:val="none" w:sz="0" w:space="0" w:color="auto"/>
        <w:left w:val="none" w:sz="0" w:space="0" w:color="auto"/>
        <w:bottom w:val="none" w:sz="0" w:space="0" w:color="auto"/>
        <w:right w:val="none" w:sz="0" w:space="0" w:color="auto"/>
      </w:divBdr>
    </w:div>
    <w:div w:id="701443033">
      <w:bodyDiv w:val="1"/>
      <w:marLeft w:val="0"/>
      <w:marRight w:val="0"/>
      <w:marTop w:val="0"/>
      <w:marBottom w:val="0"/>
      <w:divBdr>
        <w:top w:val="none" w:sz="0" w:space="0" w:color="auto"/>
        <w:left w:val="none" w:sz="0" w:space="0" w:color="auto"/>
        <w:bottom w:val="none" w:sz="0" w:space="0" w:color="auto"/>
        <w:right w:val="none" w:sz="0" w:space="0" w:color="auto"/>
      </w:divBdr>
    </w:div>
    <w:div w:id="854458489">
      <w:bodyDiv w:val="1"/>
      <w:marLeft w:val="0"/>
      <w:marRight w:val="0"/>
      <w:marTop w:val="0"/>
      <w:marBottom w:val="0"/>
      <w:divBdr>
        <w:top w:val="none" w:sz="0" w:space="0" w:color="auto"/>
        <w:left w:val="none" w:sz="0" w:space="0" w:color="auto"/>
        <w:bottom w:val="none" w:sz="0" w:space="0" w:color="auto"/>
        <w:right w:val="none" w:sz="0" w:space="0" w:color="auto"/>
      </w:divBdr>
    </w:div>
    <w:div w:id="934049404">
      <w:bodyDiv w:val="1"/>
      <w:marLeft w:val="0"/>
      <w:marRight w:val="0"/>
      <w:marTop w:val="0"/>
      <w:marBottom w:val="0"/>
      <w:divBdr>
        <w:top w:val="none" w:sz="0" w:space="0" w:color="auto"/>
        <w:left w:val="none" w:sz="0" w:space="0" w:color="auto"/>
        <w:bottom w:val="none" w:sz="0" w:space="0" w:color="auto"/>
        <w:right w:val="none" w:sz="0" w:space="0" w:color="auto"/>
      </w:divBdr>
    </w:div>
    <w:div w:id="982541110">
      <w:bodyDiv w:val="1"/>
      <w:marLeft w:val="0"/>
      <w:marRight w:val="0"/>
      <w:marTop w:val="0"/>
      <w:marBottom w:val="0"/>
      <w:divBdr>
        <w:top w:val="none" w:sz="0" w:space="0" w:color="auto"/>
        <w:left w:val="none" w:sz="0" w:space="0" w:color="auto"/>
        <w:bottom w:val="none" w:sz="0" w:space="0" w:color="auto"/>
        <w:right w:val="none" w:sz="0" w:space="0" w:color="auto"/>
      </w:divBdr>
    </w:div>
    <w:div w:id="1362432870">
      <w:bodyDiv w:val="1"/>
      <w:marLeft w:val="0"/>
      <w:marRight w:val="0"/>
      <w:marTop w:val="0"/>
      <w:marBottom w:val="0"/>
      <w:divBdr>
        <w:top w:val="none" w:sz="0" w:space="0" w:color="auto"/>
        <w:left w:val="none" w:sz="0" w:space="0" w:color="auto"/>
        <w:bottom w:val="none" w:sz="0" w:space="0" w:color="auto"/>
        <w:right w:val="none" w:sz="0" w:space="0" w:color="auto"/>
      </w:divBdr>
    </w:div>
    <w:div w:id="1376614949">
      <w:bodyDiv w:val="1"/>
      <w:marLeft w:val="0"/>
      <w:marRight w:val="0"/>
      <w:marTop w:val="0"/>
      <w:marBottom w:val="0"/>
      <w:divBdr>
        <w:top w:val="none" w:sz="0" w:space="0" w:color="auto"/>
        <w:left w:val="none" w:sz="0" w:space="0" w:color="auto"/>
        <w:bottom w:val="none" w:sz="0" w:space="0" w:color="auto"/>
        <w:right w:val="none" w:sz="0" w:space="0" w:color="auto"/>
      </w:divBdr>
    </w:div>
    <w:div w:id="1463383535">
      <w:bodyDiv w:val="1"/>
      <w:marLeft w:val="0"/>
      <w:marRight w:val="0"/>
      <w:marTop w:val="0"/>
      <w:marBottom w:val="0"/>
      <w:divBdr>
        <w:top w:val="none" w:sz="0" w:space="0" w:color="auto"/>
        <w:left w:val="none" w:sz="0" w:space="0" w:color="auto"/>
        <w:bottom w:val="none" w:sz="0" w:space="0" w:color="auto"/>
        <w:right w:val="none" w:sz="0" w:space="0" w:color="auto"/>
      </w:divBdr>
    </w:div>
    <w:div w:id="1731608497">
      <w:bodyDiv w:val="1"/>
      <w:marLeft w:val="0"/>
      <w:marRight w:val="0"/>
      <w:marTop w:val="0"/>
      <w:marBottom w:val="0"/>
      <w:divBdr>
        <w:top w:val="none" w:sz="0" w:space="0" w:color="auto"/>
        <w:left w:val="none" w:sz="0" w:space="0" w:color="auto"/>
        <w:bottom w:val="none" w:sz="0" w:space="0" w:color="auto"/>
        <w:right w:val="none" w:sz="0" w:space="0" w:color="auto"/>
      </w:divBdr>
    </w:div>
    <w:div w:id="1780182410">
      <w:bodyDiv w:val="1"/>
      <w:marLeft w:val="0"/>
      <w:marRight w:val="0"/>
      <w:marTop w:val="0"/>
      <w:marBottom w:val="0"/>
      <w:divBdr>
        <w:top w:val="none" w:sz="0" w:space="0" w:color="auto"/>
        <w:left w:val="none" w:sz="0" w:space="0" w:color="auto"/>
        <w:bottom w:val="none" w:sz="0" w:space="0" w:color="auto"/>
        <w:right w:val="none" w:sz="0" w:space="0" w:color="auto"/>
      </w:divBdr>
    </w:div>
    <w:div w:id="1782719138">
      <w:bodyDiv w:val="1"/>
      <w:marLeft w:val="0"/>
      <w:marRight w:val="0"/>
      <w:marTop w:val="0"/>
      <w:marBottom w:val="0"/>
      <w:divBdr>
        <w:top w:val="none" w:sz="0" w:space="0" w:color="auto"/>
        <w:left w:val="none" w:sz="0" w:space="0" w:color="auto"/>
        <w:bottom w:val="none" w:sz="0" w:space="0" w:color="auto"/>
        <w:right w:val="none" w:sz="0" w:space="0" w:color="auto"/>
      </w:divBdr>
    </w:div>
    <w:div w:id="1900021051">
      <w:bodyDiv w:val="1"/>
      <w:marLeft w:val="0"/>
      <w:marRight w:val="0"/>
      <w:marTop w:val="0"/>
      <w:marBottom w:val="0"/>
      <w:divBdr>
        <w:top w:val="none" w:sz="0" w:space="0" w:color="auto"/>
        <w:left w:val="none" w:sz="0" w:space="0" w:color="auto"/>
        <w:bottom w:val="none" w:sz="0" w:space="0" w:color="auto"/>
        <w:right w:val="none" w:sz="0" w:space="0" w:color="auto"/>
      </w:divBdr>
    </w:div>
    <w:div w:id="2077510397">
      <w:bodyDiv w:val="1"/>
      <w:marLeft w:val="0"/>
      <w:marRight w:val="0"/>
      <w:marTop w:val="0"/>
      <w:marBottom w:val="0"/>
      <w:divBdr>
        <w:top w:val="none" w:sz="0" w:space="0" w:color="auto"/>
        <w:left w:val="none" w:sz="0" w:space="0" w:color="auto"/>
        <w:bottom w:val="none" w:sz="0" w:space="0" w:color="auto"/>
        <w:right w:val="none" w:sz="0" w:space="0" w:color="auto"/>
      </w:divBdr>
    </w:div>
    <w:div w:id="21080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 TargetMode="External"/><Relationship Id="rId3" Type="http://schemas.openxmlformats.org/officeDocument/2006/relationships/styles" Target="styles.xml"/><Relationship Id="rId7" Type="http://schemas.openxmlformats.org/officeDocument/2006/relationships/hyperlink" Target="https://www.nabp.pharm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3016-71CF-4608-A124-200D03B6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Rakshe</dc:creator>
  <cp:keywords/>
  <dc:description/>
  <cp:lastModifiedBy>Microsoft account</cp:lastModifiedBy>
  <cp:revision>2</cp:revision>
  <dcterms:created xsi:type="dcterms:W3CDTF">2025-02-28T12:39:00Z</dcterms:created>
  <dcterms:modified xsi:type="dcterms:W3CDTF">2025-02-28T12:39:00Z</dcterms:modified>
</cp:coreProperties>
</file>