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83B4" w14:textId="77777777" w:rsidR="005E71BE" w:rsidRDefault="00000000">
      <w:pPr>
        <w:spacing w:after="336" w:line="259" w:lineRule="auto"/>
        <w:ind w:left="18" w:right="2"/>
        <w:jc w:val="center"/>
      </w:pPr>
      <w:proofErr w:type="spellStart"/>
      <w:r>
        <w:rPr>
          <w:b/>
          <w:sz w:val="36"/>
        </w:rPr>
        <w:t>Khed</w:t>
      </w:r>
      <w:proofErr w:type="spellEnd"/>
      <w:r>
        <w:rPr>
          <w:b/>
          <w:sz w:val="36"/>
        </w:rPr>
        <w:t xml:space="preserve"> Taluka </w:t>
      </w:r>
      <w:proofErr w:type="spellStart"/>
      <w:r>
        <w:rPr>
          <w:b/>
          <w:sz w:val="36"/>
        </w:rPr>
        <w:t>Shikshan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Prasarak</w:t>
      </w:r>
      <w:proofErr w:type="spellEnd"/>
      <w:r>
        <w:rPr>
          <w:b/>
          <w:sz w:val="36"/>
        </w:rPr>
        <w:t xml:space="preserve"> Mandal’s </w:t>
      </w:r>
    </w:p>
    <w:p w14:paraId="63E144FD" w14:textId="77777777" w:rsidR="005E71BE" w:rsidRDefault="00000000">
      <w:pPr>
        <w:spacing w:after="231" w:line="259" w:lineRule="auto"/>
        <w:ind w:left="521" w:firstLine="0"/>
      </w:pPr>
      <w:proofErr w:type="spellStart"/>
      <w:r>
        <w:rPr>
          <w:b/>
          <w:sz w:val="36"/>
        </w:rPr>
        <w:t>Hutatma</w:t>
      </w:r>
      <w:proofErr w:type="spellEnd"/>
      <w:r>
        <w:rPr>
          <w:b/>
          <w:sz w:val="36"/>
        </w:rPr>
        <w:t xml:space="preserve"> Rajguru Mahavidyalaya, Rajgurunagar, Pune – </w:t>
      </w:r>
    </w:p>
    <w:p w14:paraId="54208B61" w14:textId="77777777" w:rsidR="005E71BE" w:rsidRDefault="00000000">
      <w:pPr>
        <w:spacing w:after="250" w:line="259" w:lineRule="auto"/>
        <w:ind w:left="18"/>
        <w:jc w:val="center"/>
      </w:pPr>
      <w:r>
        <w:rPr>
          <w:b/>
          <w:sz w:val="36"/>
        </w:rPr>
        <w:t xml:space="preserve">410505 </w:t>
      </w:r>
    </w:p>
    <w:p w14:paraId="7F8FF089" w14:textId="77777777" w:rsidR="005E71BE" w:rsidRDefault="00000000">
      <w:pPr>
        <w:spacing w:after="234" w:line="259" w:lineRule="auto"/>
        <w:ind w:left="89" w:firstLine="0"/>
        <w:jc w:val="center"/>
      </w:pPr>
      <w:r>
        <w:rPr>
          <w:noProof/>
        </w:rPr>
        <w:drawing>
          <wp:inline distT="0" distB="0" distL="0" distR="0" wp14:anchorId="3684B42C" wp14:editId="1C00D71A">
            <wp:extent cx="2736596" cy="223139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596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6DCDC47" w14:textId="77777777" w:rsidR="00C05918" w:rsidRDefault="00C05918" w:rsidP="00C05918">
      <w:pPr>
        <w:spacing w:after="371" w:line="259" w:lineRule="auto"/>
        <w:ind w:left="21" w:right="3"/>
        <w:jc w:val="center"/>
      </w:pPr>
      <w:r>
        <w:rPr>
          <w:b/>
          <w:sz w:val="32"/>
        </w:rPr>
        <w:t xml:space="preserve">TYBBA(CA) </w:t>
      </w:r>
    </w:p>
    <w:p w14:paraId="6BB7A78C" w14:textId="3BE2A77A" w:rsidR="005E71BE" w:rsidRDefault="00000000" w:rsidP="00C05918">
      <w:pPr>
        <w:spacing w:after="390" w:line="259" w:lineRule="auto"/>
        <w:ind w:left="91" w:firstLine="0"/>
        <w:jc w:val="center"/>
      </w:pPr>
      <w:r>
        <w:rPr>
          <w:b/>
        </w:rPr>
        <w:t xml:space="preserve"> </w:t>
      </w:r>
      <w:r>
        <w:rPr>
          <w:b/>
          <w:sz w:val="32"/>
        </w:rPr>
        <w:t xml:space="preserve">A </w:t>
      </w:r>
      <w:r w:rsidR="00C05918">
        <w:rPr>
          <w:b/>
          <w:sz w:val="32"/>
        </w:rPr>
        <w:t>Project</w:t>
      </w:r>
      <w:r>
        <w:rPr>
          <w:b/>
          <w:sz w:val="32"/>
        </w:rPr>
        <w:t xml:space="preserve"> Report </w:t>
      </w:r>
      <w:proofErr w:type="gramStart"/>
      <w:r>
        <w:rPr>
          <w:b/>
          <w:sz w:val="32"/>
        </w:rPr>
        <w:t>On :</w:t>
      </w:r>
      <w:proofErr w:type="gramEnd"/>
      <w:r>
        <w:rPr>
          <w:b/>
          <w:sz w:val="32"/>
        </w:rPr>
        <w:t xml:space="preserve"> </w:t>
      </w:r>
    </w:p>
    <w:p w14:paraId="7FA39CFE" w14:textId="77777777" w:rsidR="005E71BE" w:rsidRDefault="00000000">
      <w:pPr>
        <w:spacing w:after="266" w:line="259" w:lineRule="auto"/>
        <w:ind w:left="514" w:firstLine="0"/>
      </w:pPr>
      <w:r>
        <w:rPr>
          <w:b/>
          <w:sz w:val="40"/>
        </w:rPr>
        <w:t xml:space="preserve">"AI-Powered Cybersecurity: Strengthening Digital </w:t>
      </w:r>
    </w:p>
    <w:p w14:paraId="42CAB548" w14:textId="77777777" w:rsidR="005E71BE" w:rsidRDefault="00000000">
      <w:pPr>
        <w:spacing w:after="332" w:line="259" w:lineRule="auto"/>
        <w:ind w:left="14" w:firstLine="0"/>
        <w:jc w:val="center"/>
      </w:pPr>
      <w:r>
        <w:rPr>
          <w:b/>
          <w:sz w:val="40"/>
        </w:rPr>
        <w:t>Defences with Machine Learning</w:t>
      </w:r>
      <w:r>
        <w:rPr>
          <w:sz w:val="40"/>
        </w:rPr>
        <w:t xml:space="preserve">" </w:t>
      </w:r>
    </w:p>
    <w:p w14:paraId="7599727B" w14:textId="454A7ECA" w:rsidR="005E71BE" w:rsidRDefault="00000000">
      <w:pPr>
        <w:spacing w:after="371" w:line="259" w:lineRule="auto"/>
        <w:ind w:left="21" w:right="4"/>
        <w:jc w:val="center"/>
      </w:pPr>
      <w:r>
        <w:rPr>
          <w:b/>
          <w:sz w:val="32"/>
        </w:rPr>
        <w:t xml:space="preserve"> By, </w:t>
      </w:r>
    </w:p>
    <w:p w14:paraId="1AC9C508" w14:textId="15F03B84" w:rsidR="005E71BE" w:rsidRDefault="00C05918">
      <w:pPr>
        <w:spacing w:after="369" w:line="259" w:lineRule="auto"/>
        <w:ind w:left="23"/>
        <w:jc w:val="center"/>
        <w:rPr>
          <w:b/>
          <w:sz w:val="32"/>
        </w:rPr>
      </w:pPr>
      <w:proofErr w:type="gramStart"/>
      <w:r>
        <w:rPr>
          <w:b/>
          <w:sz w:val="32"/>
        </w:rPr>
        <w:t>Name :</w:t>
      </w:r>
      <w:proofErr w:type="gramEnd"/>
      <w:r w:rsidR="00000000">
        <w:rPr>
          <w:b/>
          <w:sz w:val="32"/>
        </w:rPr>
        <w:t xml:space="preserve"> </w:t>
      </w:r>
      <w:r w:rsidR="00000000">
        <w:rPr>
          <w:sz w:val="32"/>
        </w:rPr>
        <w:t>Gadge Tanvi Tanaji</w:t>
      </w:r>
      <w:r w:rsidR="00000000">
        <w:rPr>
          <w:b/>
          <w:sz w:val="32"/>
        </w:rPr>
        <w:t xml:space="preserve"> </w:t>
      </w:r>
    </w:p>
    <w:p w14:paraId="6516B013" w14:textId="223A913D" w:rsidR="00C05918" w:rsidRDefault="00C05918">
      <w:pPr>
        <w:spacing w:after="369" w:line="259" w:lineRule="auto"/>
        <w:ind w:left="23"/>
        <w:jc w:val="center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</w:t>
      </w:r>
      <w:r w:rsidRPr="00C05918">
        <w:rPr>
          <w:bCs/>
          <w:sz w:val="32"/>
        </w:rPr>
        <w:t>24</w:t>
      </w:r>
    </w:p>
    <w:p w14:paraId="5FF98879" w14:textId="001F638D" w:rsidR="00C05918" w:rsidRDefault="00C05918">
      <w:pPr>
        <w:spacing w:after="369" w:line="259" w:lineRule="auto"/>
        <w:ind w:left="23"/>
        <w:jc w:val="center"/>
      </w:pPr>
      <w:r>
        <w:rPr>
          <w:b/>
          <w:sz w:val="32"/>
        </w:rPr>
        <w:t xml:space="preserve">Under </w:t>
      </w:r>
      <w:proofErr w:type="gramStart"/>
      <w:r>
        <w:rPr>
          <w:b/>
          <w:sz w:val="32"/>
        </w:rPr>
        <w:t>Guidance :</w:t>
      </w:r>
      <w:proofErr w:type="gramEnd"/>
    </w:p>
    <w:p w14:paraId="7CEE90D1" w14:textId="7E600C1E" w:rsidR="005E71BE" w:rsidRDefault="00000000">
      <w:pPr>
        <w:spacing w:after="369" w:line="259" w:lineRule="auto"/>
        <w:ind w:left="23" w:right="2"/>
        <w:jc w:val="center"/>
      </w:pPr>
      <w:r w:rsidRPr="00C05918">
        <w:rPr>
          <w:bCs/>
          <w:sz w:val="32"/>
        </w:rPr>
        <w:t>Prof</w:t>
      </w:r>
      <w:r w:rsidR="00C05918" w:rsidRPr="00C05918">
        <w:rPr>
          <w:bCs/>
          <w:sz w:val="32"/>
        </w:rPr>
        <w:t>.</w:t>
      </w:r>
      <w:r w:rsidR="00C05918">
        <w:rPr>
          <w:b/>
          <w:sz w:val="32"/>
        </w:rPr>
        <w:t xml:space="preserve"> </w:t>
      </w:r>
      <w:proofErr w:type="gramStart"/>
      <w:r>
        <w:rPr>
          <w:sz w:val="32"/>
        </w:rPr>
        <w:t>R .</w:t>
      </w:r>
      <w:proofErr w:type="gramEnd"/>
      <w:r>
        <w:rPr>
          <w:sz w:val="32"/>
        </w:rPr>
        <w:t>S. Jadhav Mam</w:t>
      </w:r>
      <w:r>
        <w:rPr>
          <w:b/>
          <w:sz w:val="32"/>
        </w:rPr>
        <w:t xml:space="preserve"> </w:t>
      </w:r>
    </w:p>
    <w:p w14:paraId="7248AD2F" w14:textId="45BDE896" w:rsidR="005E71BE" w:rsidRDefault="005E71BE">
      <w:pPr>
        <w:spacing w:after="294" w:line="259" w:lineRule="auto"/>
        <w:ind w:left="91" w:firstLine="0"/>
        <w:jc w:val="center"/>
      </w:pPr>
    </w:p>
    <w:p w14:paraId="6928D4EA" w14:textId="77777777" w:rsidR="005E71BE" w:rsidRDefault="00000000">
      <w:pPr>
        <w:spacing w:after="0" w:line="259" w:lineRule="auto"/>
        <w:ind w:left="91" w:firstLine="0"/>
        <w:jc w:val="center"/>
      </w:pPr>
      <w:r>
        <w:rPr>
          <w:b/>
        </w:rPr>
        <w:t xml:space="preserve"> </w:t>
      </w:r>
    </w:p>
    <w:p w14:paraId="46931A7A" w14:textId="77777777" w:rsidR="00C05918" w:rsidRDefault="00C05918">
      <w:pPr>
        <w:spacing w:after="182" w:line="259" w:lineRule="auto"/>
        <w:ind w:left="125"/>
        <w:rPr>
          <w:b/>
        </w:rPr>
      </w:pPr>
    </w:p>
    <w:p w14:paraId="091E5F04" w14:textId="77777777" w:rsidR="00C05918" w:rsidRDefault="00C05918">
      <w:pPr>
        <w:spacing w:after="182" w:line="259" w:lineRule="auto"/>
        <w:ind w:left="125"/>
        <w:rPr>
          <w:b/>
        </w:rPr>
      </w:pPr>
    </w:p>
    <w:p w14:paraId="5FA76ADB" w14:textId="77777777" w:rsidR="00C05918" w:rsidRDefault="00C05918">
      <w:pPr>
        <w:spacing w:after="182" w:line="259" w:lineRule="auto"/>
        <w:ind w:left="125"/>
        <w:rPr>
          <w:b/>
        </w:rPr>
      </w:pPr>
    </w:p>
    <w:p w14:paraId="5E7D0420" w14:textId="6D2FD912" w:rsidR="005E71BE" w:rsidRDefault="00000000">
      <w:pPr>
        <w:spacing w:after="182" w:line="259" w:lineRule="auto"/>
        <w:ind w:left="125"/>
      </w:pPr>
      <w:r>
        <w:rPr>
          <w:b/>
        </w:rPr>
        <w:lastRenderedPageBreak/>
        <w:t>Research Topic:</w:t>
      </w:r>
      <w:r>
        <w:t xml:space="preserve">  </w:t>
      </w:r>
      <w:r>
        <w:rPr>
          <w:b/>
        </w:rPr>
        <w:t xml:space="preserve">"AI-Powered Cybersecurity: Strengthening Digital Defences </w:t>
      </w:r>
    </w:p>
    <w:p w14:paraId="7D1427C6" w14:textId="77777777" w:rsidR="005E71BE" w:rsidRDefault="00000000">
      <w:pPr>
        <w:spacing w:after="415" w:line="259" w:lineRule="auto"/>
        <w:ind w:firstLine="0"/>
        <w:jc w:val="center"/>
      </w:pPr>
      <w:r>
        <w:rPr>
          <w:b/>
        </w:rPr>
        <w:t>with Machine Learning</w:t>
      </w:r>
      <w:r>
        <w:t>"</w:t>
      </w:r>
      <w:r>
        <w:rPr>
          <w:b/>
        </w:rPr>
        <w:t xml:space="preserve"> </w:t>
      </w:r>
    </w:p>
    <w:p w14:paraId="0946C334" w14:textId="77777777" w:rsidR="005E71BE" w:rsidRDefault="00000000">
      <w:pPr>
        <w:pStyle w:val="Heading1"/>
        <w:ind w:left="-5"/>
      </w:pPr>
      <w:r>
        <w:t xml:space="preserve">Proposed Research Topic and Introduction </w:t>
      </w:r>
    </w:p>
    <w:p w14:paraId="7ABB677F" w14:textId="77777777" w:rsidR="005E71BE" w:rsidRDefault="00000000">
      <w:pPr>
        <w:spacing w:after="292"/>
      </w:pPr>
      <w:r>
        <w:t xml:space="preserve">As cyber threats grow in complexity, traditional cybersecurity measures struggle to keep up with evolving attack techniques. AI-powered cybersecurity, utilizing machine learning (ML) and deep learning, is emerging as a transformative solution to detect, analyze, and mitigate threats in real time. This research explores how AI enhances threat detection, automates security protocols, and minimizes human intervention in cybersecurity processes. </w:t>
      </w:r>
    </w:p>
    <w:p w14:paraId="027E6987" w14:textId="77777777" w:rsidR="005E71BE" w:rsidRDefault="00000000">
      <w:pPr>
        <w:spacing w:after="415" w:line="259" w:lineRule="auto"/>
        <w:ind w:left="-5"/>
      </w:pPr>
      <w:r>
        <w:rPr>
          <w:b/>
        </w:rPr>
        <w:t xml:space="preserve">Literature Review </w:t>
      </w:r>
    </w:p>
    <w:p w14:paraId="46A31338" w14:textId="77777777" w:rsidR="005E71BE" w:rsidRDefault="00000000">
      <w:pPr>
        <w:pStyle w:val="Heading1"/>
        <w:ind w:left="-5"/>
      </w:pPr>
      <w:r>
        <w:t xml:space="preserve">Traditional vs. AI-Based Cybersecurity </w:t>
      </w:r>
    </w:p>
    <w:p w14:paraId="79252781" w14:textId="77777777" w:rsidR="005E71BE" w:rsidRDefault="00000000">
      <w:pPr>
        <w:spacing w:after="292"/>
      </w:pPr>
      <w:r>
        <w:t xml:space="preserve">Traditional cybersecurity solutions rely on predefined rules and signatures to detect attacks, making them vulnerable to new, sophisticated threats. AI-based systems, however, continuously learn from data, identifying patterns and anomalies to detect previously unknown cyber threats. </w:t>
      </w:r>
    </w:p>
    <w:p w14:paraId="216980BE" w14:textId="77777777" w:rsidR="005E71BE" w:rsidRDefault="00000000">
      <w:pPr>
        <w:pStyle w:val="Heading1"/>
        <w:ind w:left="-5"/>
      </w:pPr>
      <w:r>
        <w:t xml:space="preserve">Applications of AI in Cybersecurity </w:t>
      </w:r>
    </w:p>
    <w:p w14:paraId="677CBCAE" w14:textId="77777777" w:rsidR="005E71BE" w:rsidRDefault="00000000">
      <w:pPr>
        <w:numPr>
          <w:ilvl w:val="0"/>
          <w:numId w:val="1"/>
        </w:numPr>
        <w:spacing w:after="13"/>
        <w:ind w:hanging="360"/>
      </w:pPr>
      <w:r>
        <w:t xml:space="preserve">Intrusion Detection Systems (IDS): AI-powered IDS analyze network traffic in real-time, identifying suspicious activities before they escalate. </w:t>
      </w:r>
    </w:p>
    <w:p w14:paraId="375F603D" w14:textId="77777777" w:rsidR="005E71BE" w:rsidRDefault="00000000">
      <w:pPr>
        <w:numPr>
          <w:ilvl w:val="0"/>
          <w:numId w:val="1"/>
        </w:numPr>
        <w:spacing w:after="16"/>
        <w:ind w:hanging="360"/>
      </w:pPr>
      <w:r>
        <w:t xml:space="preserve">Automated Threat Intelligence: Machine learning algorithms process vast datasets to predict and prevent cyberattacks. </w:t>
      </w:r>
    </w:p>
    <w:p w14:paraId="60FBD5C1" w14:textId="77777777" w:rsidR="005E71BE" w:rsidRDefault="00000000">
      <w:pPr>
        <w:numPr>
          <w:ilvl w:val="0"/>
          <w:numId w:val="1"/>
        </w:numPr>
        <w:spacing w:after="13"/>
        <w:ind w:hanging="360"/>
      </w:pPr>
      <w:r>
        <w:t xml:space="preserve">Behavioural Analysis: AI detects deviations from normal user </w:t>
      </w:r>
      <w:proofErr w:type="spellStart"/>
      <w:r>
        <w:t>behavior</w:t>
      </w:r>
      <w:proofErr w:type="spellEnd"/>
      <w:r>
        <w:t xml:space="preserve">, helping prevent insider threats and identity fraud. </w:t>
      </w:r>
    </w:p>
    <w:p w14:paraId="384445E6" w14:textId="77777777" w:rsidR="005E71BE" w:rsidRDefault="00000000">
      <w:pPr>
        <w:numPr>
          <w:ilvl w:val="0"/>
          <w:numId w:val="1"/>
        </w:numPr>
        <w:spacing w:after="292"/>
        <w:ind w:hanging="360"/>
      </w:pPr>
      <w:r>
        <w:t xml:space="preserve">Fraud Detection: Financial institutions leverage AI to analyze transactions and flag potential fraud. </w:t>
      </w:r>
    </w:p>
    <w:p w14:paraId="2E3A5AE7" w14:textId="77777777" w:rsidR="005E71BE" w:rsidRDefault="00000000">
      <w:pPr>
        <w:pStyle w:val="Heading1"/>
        <w:ind w:left="-5"/>
      </w:pPr>
      <w:r>
        <w:t xml:space="preserve">Security and Privacy Concerns </w:t>
      </w:r>
    </w:p>
    <w:p w14:paraId="0FBE1B4D" w14:textId="77777777" w:rsidR="005E71BE" w:rsidRDefault="00000000">
      <w:pPr>
        <w:spacing w:after="293"/>
      </w:pPr>
      <w:r>
        <w:t>Despite its advantages, AI-based cybersecurity faces challenges such as adversarial attacks, false positives, and data privacy concerns. Hackers are also developing AI-</w:t>
      </w:r>
      <w:r>
        <w:lastRenderedPageBreak/>
        <w:t xml:space="preserve">driven cyber threats, necessitating continuous advancements in defence mechanisms. </w:t>
      </w:r>
    </w:p>
    <w:p w14:paraId="0B2A021D" w14:textId="77777777" w:rsidR="005E71BE" w:rsidRDefault="00000000">
      <w:pPr>
        <w:pStyle w:val="Heading1"/>
        <w:ind w:left="-5"/>
      </w:pPr>
      <w:r>
        <w:t xml:space="preserve">Objectives of Study </w:t>
      </w:r>
    </w:p>
    <w:p w14:paraId="659FBB4B" w14:textId="77777777" w:rsidR="005E71BE" w:rsidRDefault="00000000">
      <w:pPr>
        <w:numPr>
          <w:ilvl w:val="0"/>
          <w:numId w:val="2"/>
        </w:numPr>
        <w:spacing w:line="259" w:lineRule="auto"/>
        <w:ind w:right="230" w:hanging="360"/>
      </w:pPr>
      <w:r>
        <w:t xml:space="preserve">Develop AI-powered models for real-time cyber threat detection. </w:t>
      </w:r>
    </w:p>
    <w:p w14:paraId="3BE12541" w14:textId="77777777" w:rsidR="005E71BE" w:rsidRDefault="00000000">
      <w:pPr>
        <w:numPr>
          <w:ilvl w:val="0"/>
          <w:numId w:val="2"/>
        </w:numPr>
        <w:spacing w:after="11"/>
        <w:ind w:right="230" w:hanging="360"/>
      </w:pPr>
      <w:r>
        <w:t xml:space="preserve">Enhance cybersecurity automation through machine learning algorithms. 3. Assess the effectiveness of AI in preventing advanced persistent threats (APTs). </w:t>
      </w:r>
    </w:p>
    <w:p w14:paraId="475F15DD" w14:textId="77777777" w:rsidR="005E71BE" w:rsidRDefault="00000000">
      <w:pPr>
        <w:spacing w:after="292"/>
        <w:ind w:left="705" w:hanging="360"/>
      </w:pPr>
      <w:r>
        <w:t xml:space="preserve">4. Address ethical concerns related to AI decision-making in </w:t>
      </w:r>
      <w:proofErr w:type="spellStart"/>
      <w:proofErr w:type="gramStart"/>
      <w:r>
        <w:t>security.Area</w:t>
      </w:r>
      <w:proofErr w:type="spellEnd"/>
      <w:proofErr w:type="gramEnd"/>
      <w:r>
        <w:t xml:space="preserve"> of Study </w:t>
      </w:r>
    </w:p>
    <w:p w14:paraId="25D6A4AA" w14:textId="77777777" w:rsidR="005E71BE" w:rsidRDefault="00000000">
      <w:pPr>
        <w:pStyle w:val="Heading1"/>
        <w:ind w:left="-5"/>
      </w:pPr>
      <w:r>
        <w:t xml:space="preserve">Research Methodology </w:t>
      </w:r>
    </w:p>
    <w:p w14:paraId="3677DE62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Data Collection: </w:t>
      </w:r>
    </w:p>
    <w:p w14:paraId="2F9B1A2A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Review of existing AI-based cybersecurity frameworks. </w:t>
      </w:r>
    </w:p>
    <w:p w14:paraId="6C477873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Analysis of cyberattack case studies and AI-based </w:t>
      </w:r>
      <w:proofErr w:type="spellStart"/>
      <w:r>
        <w:t>defenses</w:t>
      </w:r>
      <w:proofErr w:type="spellEnd"/>
      <w:r>
        <w:t xml:space="preserve">. </w:t>
      </w:r>
    </w:p>
    <w:p w14:paraId="0CE4C0A7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System Design and Development: </w:t>
      </w:r>
    </w:p>
    <w:p w14:paraId="3EBF774C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Developing AI-based intrusion detection and malware detection models. </w:t>
      </w:r>
    </w:p>
    <w:p w14:paraId="52507407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Implementing supervised and unsupervised machine learning techniques. </w:t>
      </w:r>
    </w:p>
    <w:p w14:paraId="73800D14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Security and Performance Evaluation: </w:t>
      </w:r>
    </w:p>
    <w:p w14:paraId="12829E9F" w14:textId="77777777" w:rsidR="005E71BE" w:rsidRDefault="00000000">
      <w:pPr>
        <w:numPr>
          <w:ilvl w:val="0"/>
          <w:numId w:val="3"/>
        </w:numPr>
        <w:spacing w:line="259" w:lineRule="auto"/>
        <w:ind w:hanging="360"/>
      </w:pPr>
      <w:r>
        <w:t xml:space="preserve">Testing AI models against real-world cyber threats. </w:t>
      </w:r>
    </w:p>
    <w:p w14:paraId="380BF209" w14:textId="77777777" w:rsidR="005E71BE" w:rsidRDefault="00000000">
      <w:pPr>
        <w:numPr>
          <w:ilvl w:val="0"/>
          <w:numId w:val="3"/>
        </w:numPr>
        <w:spacing w:after="414" w:line="259" w:lineRule="auto"/>
        <w:ind w:hanging="360"/>
      </w:pPr>
      <w:r>
        <w:t xml:space="preserve">Measuring detection accuracy, false positives, and system scalability. </w:t>
      </w:r>
    </w:p>
    <w:p w14:paraId="3D51068E" w14:textId="77777777" w:rsidR="005E71BE" w:rsidRDefault="00000000">
      <w:pPr>
        <w:spacing w:after="414" w:line="259" w:lineRule="auto"/>
        <w:ind w:left="1364" w:firstLine="0"/>
      </w:pPr>
      <w:r>
        <w:t xml:space="preserve"> </w:t>
      </w:r>
    </w:p>
    <w:p w14:paraId="687553C5" w14:textId="77777777" w:rsidR="005E71BE" w:rsidRDefault="00000000">
      <w:pPr>
        <w:spacing w:after="42" w:line="568" w:lineRule="auto"/>
        <w:ind w:left="-5" w:right="5746"/>
      </w:pPr>
      <w:r>
        <w:rPr>
          <w:b/>
        </w:rPr>
        <w:t xml:space="preserve">Strengths and Concerns Strengths: </w:t>
      </w:r>
    </w:p>
    <w:p w14:paraId="781B92C4" w14:textId="77777777" w:rsidR="005E71BE" w:rsidRDefault="00000000">
      <w:pPr>
        <w:numPr>
          <w:ilvl w:val="1"/>
          <w:numId w:val="3"/>
        </w:numPr>
        <w:spacing w:after="51"/>
        <w:ind w:hanging="305"/>
      </w:pPr>
      <w:r>
        <w:t xml:space="preserve">Faster Threat Detection – AI can analyze data and detect threats in milliseconds. </w:t>
      </w:r>
    </w:p>
    <w:p w14:paraId="54DA601D" w14:textId="77777777" w:rsidR="005E71BE" w:rsidRDefault="00000000">
      <w:pPr>
        <w:numPr>
          <w:ilvl w:val="1"/>
          <w:numId w:val="3"/>
        </w:numPr>
        <w:spacing w:after="51"/>
        <w:ind w:hanging="305"/>
      </w:pPr>
      <w:r>
        <w:t xml:space="preserve">Automated Response – Reduces human intervention, preventing delayed responses. </w:t>
      </w:r>
    </w:p>
    <w:p w14:paraId="58A61C90" w14:textId="77777777" w:rsidR="005E71BE" w:rsidRDefault="00000000">
      <w:pPr>
        <w:numPr>
          <w:ilvl w:val="1"/>
          <w:numId w:val="3"/>
        </w:numPr>
        <w:spacing w:after="0" w:line="259" w:lineRule="auto"/>
        <w:ind w:hanging="305"/>
      </w:pPr>
      <w:r>
        <w:t xml:space="preserve">Self-Learning Algorithms – ML models improve over time by learning from </w:t>
      </w:r>
    </w:p>
    <w:p w14:paraId="77A2ACF5" w14:textId="77777777" w:rsidR="005E71BE" w:rsidRDefault="00000000">
      <w:pPr>
        <w:spacing w:after="177" w:line="259" w:lineRule="auto"/>
        <w:ind w:left="730"/>
      </w:pPr>
      <w:r>
        <w:t xml:space="preserve">new attack patterns. </w:t>
      </w:r>
    </w:p>
    <w:p w14:paraId="36D21B61" w14:textId="77777777" w:rsidR="005E71BE" w:rsidRDefault="00000000">
      <w:pPr>
        <w:numPr>
          <w:ilvl w:val="1"/>
          <w:numId w:val="3"/>
        </w:numPr>
        <w:spacing w:after="0" w:line="603" w:lineRule="auto"/>
        <w:ind w:hanging="305"/>
      </w:pPr>
      <w:r>
        <w:lastRenderedPageBreak/>
        <w:t xml:space="preserve">Scalability – AI systems can handle large-scale cybersecurity needs. </w:t>
      </w:r>
      <w:r>
        <w:rPr>
          <w:b/>
        </w:rPr>
        <w:t xml:space="preserve">Concerns: </w:t>
      </w:r>
    </w:p>
    <w:p w14:paraId="35713321" w14:textId="77777777" w:rsidR="005E71BE" w:rsidRDefault="00000000">
      <w:pPr>
        <w:spacing w:after="52"/>
        <w:ind w:left="730"/>
      </w:pPr>
      <w:r>
        <w:rPr>
          <w:rFonts w:ascii="Segoe UI Symbol" w:eastAsia="Segoe UI Symbol" w:hAnsi="Segoe UI Symbol" w:cs="Segoe UI Symbol"/>
        </w:rPr>
        <w:t>⚠</w:t>
      </w:r>
      <w:r>
        <w:t xml:space="preserve"> Adversarial Attacks – Hackers can manipulate AI systems to bypass security. </w:t>
      </w:r>
    </w:p>
    <w:p w14:paraId="52C33920" w14:textId="77777777" w:rsidR="005E71BE" w:rsidRDefault="00000000">
      <w:pPr>
        <w:spacing w:after="52"/>
        <w:ind w:left="730"/>
      </w:pPr>
      <w:r>
        <w:rPr>
          <w:rFonts w:ascii="Segoe UI Symbol" w:eastAsia="Segoe UI Symbol" w:hAnsi="Segoe UI Symbol" w:cs="Segoe UI Symbol"/>
        </w:rPr>
        <w:t>⚠</w:t>
      </w:r>
      <w:r>
        <w:t xml:space="preserve"> False Positives – Over-aggressive AI models may wrongly classify normal behaviour as malicious. </w:t>
      </w:r>
    </w:p>
    <w:p w14:paraId="26736D0C" w14:textId="77777777" w:rsidR="005E71BE" w:rsidRDefault="00000000">
      <w:pPr>
        <w:spacing w:after="53"/>
        <w:ind w:left="730"/>
      </w:pPr>
      <w:r>
        <w:rPr>
          <w:rFonts w:ascii="Segoe UI Symbol" w:eastAsia="Segoe UI Symbol" w:hAnsi="Segoe UI Symbol" w:cs="Segoe UI Symbol"/>
        </w:rPr>
        <w:t>⚠</w:t>
      </w:r>
      <w:r>
        <w:t xml:space="preserve"> Ethical Issues – AI-based decision-making raises concerns about fairness and accountability. </w:t>
      </w:r>
    </w:p>
    <w:p w14:paraId="352B38D5" w14:textId="77777777" w:rsidR="005E71BE" w:rsidRDefault="00000000">
      <w:pPr>
        <w:spacing w:after="284"/>
        <w:ind w:left="730"/>
      </w:pPr>
      <w:r>
        <w:rPr>
          <w:rFonts w:ascii="Segoe UI Symbol" w:eastAsia="Segoe UI Symbol" w:hAnsi="Segoe UI Symbol" w:cs="Segoe UI Symbol"/>
        </w:rPr>
        <w:t>⚠</w:t>
      </w:r>
      <w:r>
        <w:t xml:space="preserve"> Computational Costs – AI-driven security systems require high processing power. </w:t>
      </w:r>
    </w:p>
    <w:p w14:paraId="56300431" w14:textId="77777777" w:rsidR="005E71BE" w:rsidRDefault="00000000">
      <w:pPr>
        <w:spacing w:after="415" w:line="259" w:lineRule="auto"/>
        <w:ind w:left="-5"/>
      </w:pPr>
      <w:r>
        <w:rPr>
          <w:b/>
        </w:rPr>
        <w:t xml:space="preserve">References: </w:t>
      </w:r>
    </w:p>
    <w:p w14:paraId="0B1DAA37" w14:textId="77777777" w:rsidR="005E71BE" w:rsidRDefault="00000000">
      <w:pPr>
        <w:numPr>
          <w:ilvl w:val="0"/>
          <w:numId w:val="4"/>
        </w:numPr>
        <w:spacing w:after="13"/>
        <w:ind w:hanging="360"/>
      </w:pPr>
      <w:r>
        <w:t xml:space="preserve">Sommer, R., &amp; Paxson, V. (2010). "Outside the Closed World: On Using Machine Learning for Network Intrusion Detection." IEEE Symposium on Security and Privacy. </w:t>
      </w:r>
    </w:p>
    <w:p w14:paraId="0C17AE5D" w14:textId="77777777" w:rsidR="005E71BE" w:rsidRDefault="00000000">
      <w:pPr>
        <w:numPr>
          <w:ilvl w:val="0"/>
          <w:numId w:val="4"/>
        </w:numPr>
        <w:spacing w:after="15"/>
        <w:ind w:hanging="360"/>
      </w:pPr>
      <w:r>
        <w:t xml:space="preserve">Goodfellow, I. J., </w:t>
      </w:r>
      <w:proofErr w:type="spellStart"/>
      <w:r>
        <w:t>Papernot</w:t>
      </w:r>
      <w:proofErr w:type="spellEnd"/>
      <w:r>
        <w:t xml:space="preserve">, N., &amp; McDaniel, P. (2017). "Adversarial Machine Learning." Springer. </w:t>
      </w:r>
    </w:p>
    <w:p w14:paraId="0388E9F9" w14:textId="77777777" w:rsidR="005E71BE" w:rsidRDefault="00000000">
      <w:pPr>
        <w:numPr>
          <w:ilvl w:val="0"/>
          <w:numId w:val="4"/>
        </w:numPr>
        <w:ind w:hanging="360"/>
      </w:pPr>
      <w:r>
        <w:t>Liu, Y., et al. (2018). "AI in Cybersecurity: The Future of Threat Intelligence." IEEE Transactions on Information Forensics and Security</w:t>
      </w:r>
      <w:r>
        <w:rPr>
          <w:b/>
          <w:sz w:val="32"/>
        </w:rPr>
        <w:t xml:space="preserve"> </w:t>
      </w:r>
    </w:p>
    <w:sectPr w:rsidR="005E71BE">
      <w:pgSz w:w="11906" w:h="16838"/>
      <w:pgMar w:top="574" w:right="577" w:bottom="87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EB6"/>
    <w:multiLevelType w:val="hybridMultilevel"/>
    <w:tmpl w:val="7E540220"/>
    <w:lvl w:ilvl="0" w:tplc="FBE62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F831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228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F617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6A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896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581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4C6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67D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846FC"/>
    <w:multiLevelType w:val="hybridMultilevel"/>
    <w:tmpl w:val="DDEEAA2E"/>
    <w:lvl w:ilvl="0" w:tplc="52C6042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3041E2">
      <w:start w:val="1"/>
      <w:numFmt w:val="bullet"/>
      <w:lvlText w:val="✔"/>
      <w:lvlJc w:val="left"/>
      <w:pPr>
        <w:ind w:left="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2ADA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B402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809E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4C9D7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5E41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B0E2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E4A8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F3D84"/>
    <w:multiLevelType w:val="hybridMultilevel"/>
    <w:tmpl w:val="43C66FF2"/>
    <w:lvl w:ilvl="0" w:tplc="FB2C6AA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147B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C47F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0073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242A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B89D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9063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AC64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08E3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7800C7"/>
    <w:multiLevelType w:val="hybridMultilevel"/>
    <w:tmpl w:val="08501DC2"/>
    <w:lvl w:ilvl="0" w:tplc="EDB61B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063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C63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8E50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5A61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5CCA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042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655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ED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1705410">
    <w:abstractNumId w:val="0"/>
  </w:num>
  <w:num w:numId="2" w16cid:durableId="1206676113">
    <w:abstractNumId w:val="2"/>
  </w:num>
  <w:num w:numId="3" w16cid:durableId="439953268">
    <w:abstractNumId w:val="1"/>
  </w:num>
  <w:num w:numId="4" w16cid:durableId="1291279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1BE"/>
    <w:rsid w:val="005E71BE"/>
    <w:rsid w:val="00975DA3"/>
    <w:rsid w:val="00C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123C"/>
  <w15:docId w15:val="{2811193C-883F-4C39-99BD-CA244DD7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349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5" w:line="259" w:lineRule="auto"/>
      <w:ind w:left="12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Jadhav</dc:creator>
  <cp:keywords/>
  <cp:lastModifiedBy>Sahil Rakshe</cp:lastModifiedBy>
  <cp:revision>2</cp:revision>
  <dcterms:created xsi:type="dcterms:W3CDTF">2025-02-27T13:50:00Z</dcterms:created>
  <dcterms:modified xsi:type="dcterms:W3CDTF">2025-02-27T13:50:00Z</dcterms:modified>
</cp:coreProperties>
</file>