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Project Plan: Smart Tool-Routing Assistant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2E5AAC"/>
          <w:sz w:val="24"/>
          <w:szCs w:val="24"/>
        </w:rPr>
        <w:t xml:space="preserve">An agent that picks the right tool — calculator, document search, or direct answer</w:t>
      </w:r>
    </w:p>
    <w:p>
      <w:pPr>
        <w:pBdr>
          <w:bottom w:val="single" w:color="2E5AAC" w:sz="12" w:space="2"/>
        </w:pBdr>
        <w:spacing w:after="220"/>
      </w:pPr>
    </w:p>
    <w:p>
      <w:pPr>
        <w:pStyle w:val="Heading1"/>
        <w:pBdr>
          <w:bottom w:val="single" w:color="2E5AAC" w:sz="6" w:space="4"/>
        </w:pBdr>
        <w:spacing w:after="160" w:before="120"/>
      </w:pPr>
      <w:r>
        <w:rPr>
          <w:rFonts w:ascii="Arial" w:cs="Arial" w:eastAsia="Arial" w:hAnsi="Arial"/>
          <w:b/>
          <w:bCs/>
          <w:color w:val="2E5AAC"/>
          <w:sz w:val="40"/>
          <w:szCs w:val="40"/>
        </w:rPr>
        <w:t xml:space="preserve">1. Introduction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chatbots send every question to one LLM, even when that is the wrong move — maths gets answered by guessing, and questions that need a document get hallucinated answers. This project is a small but well-designed agent that first decides HOW to answer a question, then routes it to the correct tool: a calculator for arithmetic, a document search (RAG) for questions about uploaded files, or the LLM directly for general questions.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whole point of the project is the routing decision. It is simple to build but demonstrates real agent-design thinking, and it gives you a clean, measurable number: routing accuracy.</w:t>
      </w:r>
    </w:p>
    <w:p>
      <w:pPr>
        <w:pStyle w:val="Heading1"/>
        <w:pBdr>
          <w:bottom w:val="single" w:color="2E5AAC" w:sz="6" w:space="4"/>
        </w:pBdr>
        <w:spacing w:after="160" w:before="120"/>
      </w:pPr>
      <w:r>
        <w:rPr>
          <w:rFonts w:ascii="Arial" w:cs="Arial" w:eastAsia="Arial" w:hAnsi="Arial"/>
          <w:b/>
          <w:bCs/>
          <w:color w:val="2E5AAC"/>
          <w:sz w:val="40"/>
          <w:szCs w:val="40"/>
        </w:rPr>
        <w:t xml:space="preserve">2. What the project is about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Streamlit app with a chat box and a sidebar to upload documents. When the user asks something, a router (powered by GPT-4.1) classifies the intent and shows which tool it chose, then runs that tool and returns the answer. Transparency is a feature: the UI always displays the chosen tool and a one-line reason, so the routing is visible during a demo.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AAC"/>
          <w:sz w:val="24"/>
          <w:szCs w:val="24"/>
        </w:rPr>
        <w:t xml:space="preserve">Core user flow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(Optional) User uploads one or more documents in the sidebar; they are embedded and indexed.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types a question.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Router classifies it as: MATH, DOC_SEARCH, or GENERAL.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runs the matching tool: calculator / RAG retrieval+LLM / direct LLM.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shows the answer plus a badge: 'Tool used: …' and a short reason.</w:t>
      </w:r>
    </w:p>
    <w:p>
      <w:pPr>
        <w:pStyle w:val="Heading1"/>
        <w:pBdr>
          <w:bottom w:val="single" w:color="2E5AAC" w:sz="6" w:space="4"/>
        </w:pBdr>
        <w:spacing w:after="160" w:before="120"/>
      </w:pPr>
      <w:r>
        <w:rPr>
          <w:rFonts w:ascii="Arial" w:cs="Arial" w:eastAsia="Arial" w:hAnsi="Arial"/>
          <w:b/>
          <w:bCs/>
          <w:color w:val="2E5AAC"/>
          <w:sz w:val="40"/>
          <w:szCs w:val="40"/>
        </w:rPr>
        <w:t xml:space="preserve">3. Who the users are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 users who want one assistant that handles maths, document Q&amp;A, and general questions correctly.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realistic framing for the demo: an 'internal helpdesk assistant' — employees ask policy questions (DOC_SEARCH), quick calculations (MATH), or general queries (GENERAL).</w:t>
      </w:r>
    </w:p>
    <w:p>
      <w:pPr>
        <w:spacing w:after="120" w:line="276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interviews, this framing lets you talk about agent orchestration, which connects directly to your Orion experience.</w:t>
      </w:r>
    </w:p>
    <w:p>
      <w:pPr>
        <w:pStyle w:val="Heading1"/>
        <w:pBdr>
          <w:bottom w:val="single" w:color="2E5AAC" w:sz="6" w:space="4"/>
        </w:pBdr>
        <w:spacing w:after="160" w:before="120"/>
      </w:pPr>
      <w:r>
        <w:rPr>
          <w:rFonts w:ascii="Arial" w:cs="Arial" w:eastAsia="Arial" w:hAnsi="Arial"/>
          <w:b/>
          <w:bCs/>
          <w:color w:val="2E5AAC"/>
          <w:sz w:val="40"/>
          <w:szCs w:val="40"/>
        </w:rPr>
        <w:t xml:space="preserve">4. Features (MVP only — keep it lean)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AAC"/>
          <w:sz w:val="24"/>
          <w:szCs w:val="24"/>
        </w:rPr>
        <w:t xml:space="preserve">Must-have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 interface (Streamlit chat input + message history).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Router that classifies each question into MATH / DOC_SEARCH / GENERAL.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Calculator tool using a SAFE math evaluator (not raw eval).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RAG path: upload docs → chunk → embed (free local model) → store in Chroma/FAISS → retrieve → answer with GPT-4.1.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General path: direct GPT-4.1 answer.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Visible 'tool used + reason' badge on every answer (great for demos and for debugging routing).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AAC"/>
          <w:sz w:val="24"/>
          <w:szCs w:val="24"/>
        </w:rPr>
        <w:t xml:space="preserve">Deliberately left out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search tool, login, multi-user sessions, fancy CSS, streaming animations.</w:t>
      </w:r>
    </w:p>
    <w:p>
      <w:pPr>
        <w:pStyle w:val="Heading1"/>
        <w:pBdr>
          <w:bottom w:val="single" w:color="2E5AAC" w:sz="6" w:space="4"/>
        </w:pBdr>
        <w:spacing w:after="160" w:before="120"/>
      </w:pPr>
      <w:r>
        <w:rPr>
          <w:rFonts w:ascii="Arial" w:cs="Arial" w:eastAsia="Arial" w:hAnsi="Arial"/>
          <w:b/>
          <w:bCs/>
          <w:color w:val="2E5AAC"/>
          <w:sz w:val="40"/>
          <w:szCs w:val="40"/>
        </w:rPr>
        <w:t xml:space="preserve">5. Tech stack (all free except Azure OpenAI)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60"/>
        <w:gridCol w:w="39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Choice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Free? / 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Streamlit (st.chat_input)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Router + answers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Azure OpenAI GPT-4.1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Your credentials; only paid piece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Calculator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sympy or numexpr (safe eval)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Free; never use Python eval() on user input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sentence-transformers (all-MiniLM-L6-v2)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Free, runs locally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ChromaDB or FAISS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Free, local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LangGraph (StateGraph + conditional edges)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Free; router node branches to tool nodes; you used it at Orion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pandas, scikit-learn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Hosting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Streamlit Community Cloud / HF Spaces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 (NOT Vercel — see note)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Security note: the calculator must use a safe evaluator (sympy.sympify or numexpr.evaluate). Passing user text to Python's eval() is a real vulnerability and an easy way to fail a code review.</w:t>
      </w:r>
    </w:p>
    <w:p>
      <w:pPr>
        <w:pStyle w:val="Heading1"/>
        <w:pBdr>
          <w:bottom w:val="single" w:color="2E5AAC" w:sz="6" w:space="4"/>
        </w:pBdr>
        <w:spacing w:after="160" w:before="120"/>
      </w:pPr>
      <w:r>
        <w:rPr>
          <w:rFonts w:ascii="Arial" w:cs="Arial" w:eastAsia="Arial" w:hAnsi="Arial"/>
          <w:b/>
          <w:bCs/>
          <w:color w:val="2E5AAC"/>
          <w:sz w:val="40"/>
          <w:szCs w:val="40"/>
        </w:rPr>
        <w:t xml:space="preserve">6. Architecture (LangGraph state machine)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agent is built as a LangGraph StateGraph. A shared state object carries the question and fills up as it flows through the graph. The router node decides the tool; conditional edges send the state to exactly one tool node; that node writes the answer and the graph ends. This branching structure is precisely what LangGraph is good at, and it draws as a clean diagram for your README.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AAC"/>
          <w:sz w:val="24"/>
          <w:szCs w:val="24"/>
        </w:rPr>
        <w:t xml:space="preserve">Shared state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= { question, tool, reason, context, answer }  — each node reads what it needs and writes its part.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AAC"/>
          <w:sz w:val="24"/>
          <w:szCs w:val="24"/>
        </w:rPr>
        <w:t xml:space="preserve">Nodes and edges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router node: GPT-4.1 returns {tool, reason}; writes them to state.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Conditional edge from router → routes on state['tool'] to one of the three tool nodes.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calculator node: MATH → safe evaluator → writes answer.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rag node: DOC_SEARCH → retrieve top-k chunks from the vector store → GPT-4.1 answers using only those chunks → writes answer.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general node: GENERAL → GPT-4.1 answers directly → writes answer.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tool node connects to END; Streamlit reads state['answer'], state['tool'], state['reason'].</w:t>
      </w:r>
    </w:p>
    <w:p>
      <w:pPr>
        <w:spacing w:after="120" w:line="276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Keep the router prompt in a separate file so you can tune it during evaluation without editing the graph. Adding a tool later is just one new node plus one new branch in the conditional edge — a good point to make in interviews.</w:t>
      </w:r>
    </w:p>
    <w:p>
      <w:pPr>
        <w:pStyle w:val="Heading1"/>
        <w:pBdr>
          <w:bottom w:val="single" w:color="2E5AAC" w:sz="6" w:space="4"/>
        </w:pBdr>
        <w:spacing w:after="160" w:before="120"/>
      </w:pPr>
      <w:r>
        <w:rPr>
          <w:rFonts w:ascii="Arial" w:cs="Arial" w:eastAsia="Arial" w:hAnsi="Arial"/>
          <w:b/>
          <w:bCs/>
          <w:color w:val="2E5AAC"/>
          <w:sz w:val="40"/>
          <w:szCs w:val="40"/>
        </w:rPr>
        <w:t xml:space="preserve">7. Build plan (step by step)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Setup: repo, venv, requirements.txt (add langgraph, langchain-openai), Azure keys in Streamlit secrets.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Tool functions first: build and unit-test the calculator (safe eval) and a simple direct-LLM answer function.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RAG path: document upload → chunk → embed with all-MiniLM → store in Chroma → retrieve → answer.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Wrap each tool as a LangGraph node that reads from and writes to the shared state (calculator / rag / general).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Router node + graph: prompt GPT-4.1 to return JSON {tool, reason}; build the StateGraph, add the conditional edge from router to the right node, compile. Default to GENERAL on parse failure.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UI: invoke the compiled graph per message; show answer + 'tool used' badge + reason; keep chat history.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Evaluation: labeled question set + routing-accuracy script (Section 8).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Polish + README: screenshots, a small LangGraph diagram, sample docs, eval numbers, confusion matrix image.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on Streamlit Community Cloud; add the live link.</w:t>
      </w:r>
    </w:p>
    <w:p>
      <w:pPr>
        <w:pStyle w:val="Heading1"/>
        <w:pBdr>
          <w:bottom w:val="single" w:color="2E5AAC" w:sz="6" w:space="4"/>
        </w:pBdr>
        <w:spacing w:after="160" w:before="120"/>
      </w:pPr>
      <w:r>
        <w:rPr>
          <w:rFonts w:ascii="Arial" w:cs="Arial" w:eastAsia="Arial" w:hAnsi="Arial"/>
          <w:b/>
          <w:bCs/>
          <w:color w:val="2E5AAC"/>
          <w:sz w:val="40"/>
          <w:szCs w:val="40"/>
        </w:rPr>
        <w:t xml:space="preserve">8. How to evaluate it and get real numbers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headline metric is routing accuracy: of all questions, how many were sent to the correct tool. This is easy to measure and very persuasive on a resume.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AAC"/>
          <w:sz w:val="24"/>
          <w:szCs w:val="24"/>
        </w:rPr>
        <w:t xml:space="preserve">Step 1 — Build a labeled question set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~50–60 questions and label each with the correct tool (MATH / DOC_SEARCH / GENERAL). Aim for a balanced mix, including a few tricky/borderline ones.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Example labels: 'What is 18% of 4,500?' → MATH; 'What is the refund window in the policy?' → DOC_SEARCH; 'Explain RAG in one line' → GENERAL.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AAC"/>
          <w:sz w:val="24"/>
          <w:szCs w:val="24"/>
        </w:rPr>
        <w:t xml:space="preserve">Step 2 — Run and score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 every question to the router, record the predicted tool, compare to the label.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Compute overall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routing accuracy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, plus per-class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precision/recall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, and build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confusion matrix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(sklearn) to see which pairs get confused.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Optionally, on the DOC_SEARCH subset, also rate answer correctness (e.g., 20 questions) to report end-to-end quality.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5AAC"/>
          <w:sz w:val="24"/>
          <w:szCs w:val="24"/>
        </w:rPr>
        <w:t xml:space="preserve">Step 3 — Report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60"/>
        <w:gridCol w:w="27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to compute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Realistic target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Routing accuracy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correct tool / total questions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0.88 – 0.95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Per-class F1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sklearn classification_report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report all three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sklearn confusion_matrix + screenshot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include image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Doc-answer correctness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human-rated on 20 RAG questions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0.80+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Improvement story to mention: report accuracy before and after you refine the router prompt (e.g., 0.84 → 0.92). A before/after number shows iteration, which interviewers value.</w:t>
      </w:r>
    </w:p>
    <w:p>
      <w:pPr>
        <w:pStyle w:val="Heading1"/>
        <w:pBdr>
          <w:bottom w:val="single" w:color="2E5AAC" w:sz="6" w:space="4"/>
        </w:pBdr>
        <w:spacing w:after="160" w:before="120"/>
      </w:pPr>
      <w:r>
        <w:rPr>
          <w:rFonts w:ascii="Arial" w:cs="Arial" w:eastAsia="Arial" w:hAnsi="Arial"/>
          <w:b/>
          <w:bCs/>
          <w:color w:val="2E5AAC"/>
          <w:sz w:val="40"/>
          <w:szCs w:val="40"/>
        </w:rPr>
        <w:t xml:space="preserve">9. Deployment</w:t>
      </w:r>
    </w:p>
    <w:p>
      <w:pPr>
        <w:pBdr>
          <w:top w:val="single" w:color="E0A030" w:sz="4" w:space="6"/>
          <w:bottom w:val="single" w:color="E0A030" w:sz="4" w:space="6"/>
          <w:left w:val="single" w:color="E0A030" w:sz="12" w:space="6"/>
          <w:right w:val="single" w:color="E0A030" w:sz="4" w:space="6"/>
        </w:pBdr>
        <w:shd w:fill="FFF4E5" w:val="clear"/>
        <w:spacing w:after="160" w:before="120" w:line="276"/>
      </w:pPr>
      <w:r>
        <w:rPr>
          <w:rFonts w:ascii="Arial" w:cs="Arial" w:eastAsia="Arial" w:hAnsi="Arial"/>
          <w:b/>
          <w:bCs/>
          <w:color w:val="9A6700"/>
          <w:sz w:val="22"/>
          <w:szCs w:val="22"/>
        </w:rPr>
        <w:t xml:space="preserve">Important — hosting: </w:t>
      </w:r>
      <w:r>
        <w:rPr>
          <w:rFonts w:ascii="Arial" w:cs="Arial" w:eastAsia="Arial" w:hAnsi="Arial"/>
          <w:color w:val="7A5200"/>
          <w:sz w:val="22"/>
          <w:szCs w:val="22"/>
        </w:rPr>
        <w:t xml:space="preserve">Streamlit does NOT run on Vercel. Vercel is for serverless / frontend apps; Streamlit needs a persistent Python server. Deploy free on Streamlit Community Cloud (built for this, one-click from GitHub) or Hugging Face Spaces instead. Both are free and give you a public demo URL.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to GitHub with requirements.txt; keep the vector store small so it fits the free tier.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via share.streamlit.io; add Azure keys as secrets.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the public URL to your resume and project README.</w:t>
      </w:r>
    </w:p>
    <w:p>
      <w:pPr>
        <w:pStyle w:val="Heading1"/>
        <w:pBdr>
          <w:bottom w:val="single" w:color="2E5AAC" w:sz="6" w:space="4"/>
        </w:pBdr>
        <w:spacing w:after="160" w:before="120"/>
      </w:pPr>
      <w:r>
        <w:rPr>
          <w:rFonts w:ascii="Arial" w:cs="Arial" w:eastAsia="Arial" w:hAnsi="Arial"/>
          <w:b/>
          <w:bCs/>
          <w:color w:val="2E5AAC"/>
          <w:sz w:val="40"/>
          <w:szCs w:val="40"/>
        </w:rPr>
        <w:t xml:space="preserve">10. Resume bullet (write after you have numbers)</w:t>
      </w:r>
    </w:p>
    <w:p>
      <w:pPr>
        <w:spacing w:after="120" w:line="276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“Built a tool-routing AI assistant with LangGraph (Streamlit + Azure OpenAI GPT-4.1, local embeddings + ChromaDB): a router node with conditional edges sends each query to a calculator, document-RAG, or direct-LLM node; reached 92% routing accuracy on a 55-question labeled set, up from 84% after prompt refinement.”</w:t>
      </w:r>
    </w:p>
    <w:p>
      <w:pPr>
        <w:pStyle w:val="Heading1"/>
        <w:pBdr>
          <w:bottom w:val="single" w:color="2E5AAC" w:sz="6" w:space="4"/>
        </w:pBdr>
        <w:spacing w:after="160" w:before="120"/>
      </w:pPr>
      <w:r>
        <w:rPr>
          <w:rFonts w:ascii="Arial" w:cs="Arial" w:eastAsia="Arial" w:hAnsi="Arial"/>
          <w:b/>
          <w:bCs/>
          <w:color w:val="2E5AAC"/>
          <w:sz w:val="40"/>
          <w:szCs w:val="40"/>
        </w:rPr>
        <w:t xml:space="preserve">11. Optional stretch (only if time allows)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4th tool node (e.g., a date/time tool) plus one new branch in the conditional edge, then re-measure routing accuracy.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confidence score and fall back to GENERAL when the router is unsure.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E5AAC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2E5AA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2026-06-25T09:38:01.492Z</dcterms:created>
  <dcterms:modified xsi:type="dcterms:W3CDTF">2026-06-25T09:38:01.492Z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