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5" w:after="0" w:line="240"/>
        <w:ind w:right="0" w:left="1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348" w:dyaOrig="1923">
          <v:rect xmlns:o="urn:schemas-microsoft-com:office:office" xmlns:v="urn:schemas-microsoft-com:vml" id="rectole0000000000" style="width:117.400000pt;height:96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741" w:dyaOrig="1741">
          <v:rect xmlns:o="urn:schemas-microsoft-com:office:office" xmlns:v="urn:schemas-microsoft-com:vml" id="rectole0000000001" style="width:87.050000pt;height:8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7" w:after="0" w:line="240"/>
        <w:ind w:right="0" w:left="258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4717" w:dyaOrig="1154">
          <v:rect xmlns:o="urn:schemas-microsoft-com:office:office" xmlns:v="urn:schemas-microsoft-com:vml" id="rectole0000000002" style="width:235.850000pt;height:57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5507" w:dyaOrig="202">
          <v:rect xmlns:o="urn:schemas-microsoft-com:office:office" xmlns:v="urn:schemas-microsoft-com:vml" id="rectole0000000003" style="width:275.350000pt;height:1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  <w:t xml:space="preserve">Ref. No.: LDCE/STS/</w:t>
        <w:tab/>
        <w:tab/>
        <w:tab/>
        <w:tab/>
        <w:tab/>
        <w:tab/>
        <w:tab/>
        <w:tab/>
        <w:tab/>
        <w:t xml:space="preserve">DATE: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BONAFIDE CERTIFICATE</w:t>
      </w:r>
    </w:p>
    <w:p>
      <w:pPr>
        <w:spacing w:before="12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THIS IS TO CERTIFY THAT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Mr./Ms.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Yash a chavda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IS A BONAFIDE STUDENT OF THIS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L.D.COLLEGE OF ENGINEERING, AHMEDABAD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INSTITUTION.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His/Her Details are given below,</w:t>
      </w:r>
    </w:p>
    <w:tbl>
      <w:tblPr/>
      <w:tblGrid>
        <w:gridCol w:w="416"/>
        <w:gridCol w:w="5504"/>
        <w:gridCol w:w="4253"/>
      </w:tblGrid>
      <w:tr>
        <w:trPr>
          <w:trHeight w:val="420" w:hRule="auto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STUDENT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Yash a chavda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 OF BIRTH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210280116039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SEX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FEMALE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NATIONALITY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FATHER’S NAME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PASSPORT NO.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PASSPORT ISSUE DATE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   VALID TILL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: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VISA NO.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(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VISA ISSUE DATE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:           )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IF FALLING FOR EXTENSION, DATE UP TO WHICH EXTENSION IN RECOMMENDED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WHETHER THE STUDENT VISA ISSUED IS FOR THIS COURSE AND INSTITUTION. IF NOT WHETHER PERMISSION OBTAINED FOR CHANGE OF COURSE/ INSTITUTION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PREVIOUS RESIDENTIAL PERMIT VALIDITY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PRESNET RESIDENTIAL PERMIT VALIDITY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COURSE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INSTITUTE REGISTRATION NUMBER OF INSTITUTE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THE REFERENCE NO OF THE RECOGNIZING AUTHORITY OF THE INSTITUTION / COURSE OFFERED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COURSE PERIOD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YEAR AND SEMESTER OF STUDY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17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ATTENDANCE PERCENTAGE IN FIGURES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18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PURPOSE OF ISSUE OF CERTIFICATE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19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REMARKS (IF ANY)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SIGNATURE &amp; SEAL WITH DATE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