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Empathize &amp; Discover</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sz w:val="24"/>
          <w:szCs w:val="24"/>
        </w:rPr>
      </w:pPr>
      <w:r w:rsidDel="00000000" w:rsidR="00000000" w:rsidRPr="00000000">
        <w:rPr>
          <w:b w:val="1"/>
          <w:bCs w:val="1"/>
          <w:color w:val="2a2a2a"/>
          <w:sz w:val="24"/>
          <w:szCs w:val="24"/>
          <w:rtl w:val="0"/>
        </w:rPr>
        <w:t xml:space="preserve">Example:</w:t>
      </w:r>
      <w:r w:rsidDel="00000000" w:rsidR="00000000" w:rsidRPr="00000000">
        <w:rPr>
          <w:rtl w:val="0"/>
        </w:rPr>
      </w:r>
    </w:p>
    <w:p w:rsidR="00000000" w:rsidDel="00000000" w:rsidP="00000000" w:rsidRDefault="00000000" w:rsidRPr="00000000" w14:paraId="00000013">
      <w:pPr>
        <w:rPr/>
      </w:pPr>
      <w:r w:rsidDel="00000000" w:rsidR="00000000" w:rsidRPr="00000000">
        <w:rPr>
          <w:sz w:val="24"/>
          <w:szCs w:val="24"/>
          <w:rtl w:val="0"/>
        </w:rPr>
        <w:t xml:space="preserve">Reference: </w:t>
      </w:r>
      <w:hyperlink r:id="rId7">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4">
      <w:pPr>
        <w:jc w:val="both"/>
        <w:rPr>
          <w:b w:val="1"/>
          <w:bCs w:val="1"/>
          <w:color w:val="2a2a2a"/>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drawing>
          <wp:inline distB="114300" distT="114300" distL="114300" distR="114300">
            <wp:extent cx="5734050" cy="4474210"/>
            <wp:effectExtent b="0" l="0" r="0" t="0"/>
            <wp:docPr id="12" name="image3.png"/>
            <a:graphic>
              <a:graphicData uri="http://schemas.openxmlformats.org/drawingml/2006/picture">
                <pic:pic>
                  <pic:nvPicPr>
                    <pic:cNvPr id="0" name="image3.png"/>
                    <pic:cNvPicPr preferRelativeResize="0"/>
                  </pic:nvPicPr>
                  <pic:blipFill>
                    <a:blip r:embed="rId8"/>
                    <a:srcRect b="0" l="0" r="0" t="39700"/>
                    <a:stretch>
                      <a:fillRect/>
                    </a:stretch>
                  </pic:blipFill>
                  <pic:spPr>
                    <a:xfrm>
                      <a:off x="0" y="0"/>
                      <a:ext cx="5734050" cy="4474210"/>
                    </a:xfrm>
                    <a:prstGeom prst="rect"/>
                    <a:ln/>
                  </pic:spPr>
                </pic:pic>
              </a:graphicData>
            </a:graphic>
          </wp:inline>
        </w:drawing>
      </w:r>
      <w:r w:rsidDel="00000000" w:rsidR="00000000" w:rsidRPr="00000000">
        <w:rPr>
          <w:rtl w:val="0"/>
        </w:rPr>
      </w:r>
    </w:p>
    <w:sectPr>
      <w:headerReference r:id="rId9" w:type="default"/>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rPr/>
    </w:pPr>
    <w:r w:rsidDel="00000000" w:rsidR="00000000" w:rsidRPr="00000000">
      <w:rPr/>
      <w:drawing>
        <wp:anchor allowOverlap="1" behindDoc="0" distB="114300" distT="114300" distL="114300" distR="114300" hidden="0" layoutInCell="1" locked="0" relativeHeight="0" simplePos="0">
          <wp:simplePos x="0" y="0"/>
          <wp:positionH relativeFrom="page">
            <wp:posOffset>6505575</wp:posOffset>
          </wp:positionH>
          <wp:positionV relativeFrom="page">
            <wp:posOffset>239913</wp:posOffset>
          </wp:positionV>
          <wp:extent cx="864691" cy="395288"/>
          <wp:effectExtent b="0" l="0" r="0" t="0"/>
          <wp:wrapNone/>
          <wp:docPr id="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142875</wp:posOffset>
          </wp:positionH>
          <wp:positionV relativeFrom="page">
            <wp:posOffset>144663</wp:posOffset>
          </wp:positionV>
          <wp:extent cx="1376363" cy="589870"/>
          <wp:effectExtent b="0" l="0" r="0" t="0"/>
          <wp:wrapNone/>
          <wp:docPr id="10"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mural.co/templates/empathy-map-canvas" TargetMode="External"/><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fsNOHpf3FV2G7iHBSFfo66Y9w==">CgMxLjA4AHIhMVp3Wnhtemd2NUdMU0tNbFpRV1UyMEdfdDVoQzFQb0Qy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