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2B206" w14:textId="77777777" w:rsidR="006214CB" w:rsidRDefault="006214CB" w:rsidP="0037660E">
      <w:pPr>
        <w:spacing w:after="0"/>
        <w:rPr>
          <w:b/>
        </w:rPr>
        <w:sectPr w:rsidR="006214CB" w:rsidSect="0037660E">
          <w:headerReference w:type="default" r:id="rId8"/>
          <w:footerReference w:type="default" r:id="rId9"/>
          <w:pgSz w:w="12240" w:h="15840"/>
          <w:pgMar w:top="57" w:right="1440" w:bottom="1440" w:left="992" w:header="0" w:footer="709" w:gutter="0"/>
          <w:cols w:space="708"/>
          <w:docGrid w:linePitch="360"/>
        </w:sectPr>
      </w:pPr>
    </w:p>
    <w:p w14:paraId="4B74885D" w14:textId="2E0C17ED" w:rsidR="0039638F" w:rsidRPr="006214CB" w:rsidRDefault="00C16A6C">
      <w:r>
        <w:rPr>
          <w:b/>
        </w:rPr>
        <w:t>Student’s</w:t>
      </w:r>
      <w:r w:rsidR="006214CB">
        <w:rPr>
          <w:b/>
        </w:rPr>
        <w:t xml:space="preserve"> Name: </w:t>
      </w:r>
      <w:r w:rsidR="00715E61" w:rsidRPr="00715E61">
        <w:rPr>
          <w:b/>
        </w:rPr>
        <w:t>Yash Sharma</w:t>
      </w:r>
    </w:p>
    <w:p w14:paraId="50A03F1C" w14:textId="3568D6AD" w:rsidR="006214CB" w:rsidRPr="006214CB" w:rsidRDefault="006214CB">
      <w:r>
        <w:rPr>
          <w:b/>
        </w:rPr>
        <w:t xml:space="preserve">Roll Number: </w:t>
      </w:r>
      <w:r w:rsidR="00715E61">
        <w:rPr>
          <w:b/>
        </w:rPr>
        <w:t xml:space="preserve"> B20241</w:t>
      </w:r>
    </w:p>
    <w:p w14:paraId="2EA20185" w14:textId="6DDB4AFD" w:rsidR="006214CB" w:rsidRPr="00C16A6C" w:rsidRDefault="00C16A6C">
      <w:r>
        <w:rPr>
          <w:b/>
        </w:rPr>
        <w:t xml:space="preserve">Mobile No: </w:t>
      </w:r>
      <w:r w:rsidR="00715E61">
        <w:rPr>
          <w:b/>
        </w:rPr>
        <w:t>8802131138</w:t>
      </w:r>
    </w:p>
    <w:p w14:paraId="489B9839" w14:textId="1B4230E1" w:rsidR="006214CB" w:rsidRPr="00715E61" w:rsidRDefault="00C16A6C" w:rsidP="00EF688C">
      <w:pPr>
        <w:sectPr w:rsidR="006214CB" w:rsidRPr="00715E61" w:rsidSect="006214CB">
          <w:type w:val="continuous"/>
          <w:pgSz w:w="12240" w:h="15840"/>
          <w:pgMar w:top="67" w:right="1440" w:bottom="1440" w:left="993" w:header="0" w:footer="708" w:gutter="0"/>
          <w:cols w:num="2" w:space="708"/>
          <w:docGrid w:linePitch="360"/>
        </w:sectPr>
      </w:pPr>
      <w:r>
        <w:rPr>
          <w:b/>
        </w:rPr>
        <w:t>Branch</w:t>
      </w:r>
      <w:r w:rsidR="006214CB">
        <w:rPr>
          <w:b/>
        </w:rPr>
        <w:t>:</w:t>
      </w:r>
      <w:r w:rsidR="00715E61">
        <w:t xml:space="preserve">   </w:t>
      </w:r>
      <w:r w:rsidR="00715E61">
        <w:tab/>
      </w:r>
      <w:r w:rsidR="00715E61" w:rsidRPr="00715E61">
        <w:rPr>
          <w:b/>
          <w:bCs/>
        </w:rPr>
        <w:t>CSE</w:t>
      </w:r>
    </w:p>
    <w:p w14:paraId="142BA0BF" w14:textId="77777777" w:rsidR="006214CB" w:rsidRPr="006214CB" w:rsidRDefault="006214CB" w:rsidP="0037660E">
      <w:pPr>
        <w:pStyle w:val="Title"/>
        <w:pBdr>
          <w:bottom w:val="single" w:sz="8" w:space="0" w:color="4F81BD" w:themeColor="accent1"/>
        </w:pBdr>
        <w:rPr>
          <w:sz w:val="2"/>
        </w:rPr>
      </w:pPr>
    </w:p>
    <w:p w14:paraId="68C27149" w14:textId="77777777" w:rsidR="0037660E" w:rsidRDefault="00A8110E" w:rsidP="004B32E4">
      <w:pPr>
        <w:pStyle w:val="Heading1"/>
        <w:rPr>
          <w:noProof/>
        </w:rPr>
      </w:pPr>
      <w:r>
        <w:rPr>
          <w:noProof/>
        </w:rPr>
        <w:t>a.</w:t>
      </w:r>
    </w:p>
    <w:tbl>
      <w:tblPr>
        <w:tblStyle w:val="TableGrid"/>
        <w:tblW w:w="2784" w:type="dxa"/>
        <w:jc w:val="center"/>
        <w:tblLook w:val="04A0" w:firstRow="1" w:lastRow="0" w:firstColumn="1" w:lastColumn="0" w:noHBand="0" w:noVBand="1"/>
      </w:tblPr>
      <w:tblGrid>
        <w:gridCol w:w="498"/>
        <w:gridCol w:w="1127"/>
        <w:gridCol w:w="1159"/>
      </w:tblGrid>
      <w:tr w:rsidR="00C74094" w14:paraId="5A395560" w14:textId="77777777" w:rsidTr="00A32535">
        <w:trPr>
          <w:trHeight w:val="517"/>
          <w:jc w:val="center"/>
        </w:trPr>
        <w:tc>
          <w:tcPr>
            <w:tcW w:w="498" w:type="dxa"/>
          </w:tcPr>
          <w:p w14:paraId="0680FCAD" w14:textId="77777777" w:rsidR="00C74094" w:rsidRDefault="00C74094" w:rsidP="00451D24">
            <w:pPr>
              <w:ind w:left="426" w:right="243" w:hanging="426"/>
              <w:jc w:val="center"/>
            </w:pPr>
          </w:p>
        </w:tc>
        <w:tc>
          <w:tcPr>
            <w:tcW w:w="2286" w:type="dxa"/>
            <w:gridSpan w:val="2"/>
          </w:tcPr>
          <w:p w14:paraId="1D6A35B1" w14:textId="77777777" w:rsidR="00451D24" w:rsidRDefault="00451D24" w:rsidP="00451D24"/>
          <w:p w14:paraId="0E9A8DA9" w14:textId="77777777" w:rsidR="00C74094" w:rsidRPr="00A32535" w:rsidRDefault="00C74094" w:rsidP="00A32535">
            <w:pPr>
              <w:jc w:val="center"/>
              <w:rPr>
                <w:b/>
              </w:rPr>
            </w:pPr>
            <w:r w:rsidRPr="00A32535">
              <w:rPr>
                <w:b/>
              </w:rPr>
              <w:t>Prediction Outcome</w:t>
            </w:r>
          </w:p>
        </w:tc>
      </w:tr>
      <w:tr w:rsidR="00451D24" w14:paraId="7F9CB7A5" w14:textId="77777777" w:rsidTr="00451D24">
        <w:trPr>
          <w:trHeight w:val="994"/>
          <w:jc w:val="center"/>
        </w:trPr>
        <w:tc>
          <w:tcPr>
            <w:tcW w:w="498" w:type="dxa"/>
            <w:vMerge w:val="restart"/>
            <w:textDirection w:val="btLr"/>
          </w:tcPr>
          <w:p w14:paraId="648D1A91" w14:textId="77777777" w:rsidR="00C74094" w:rsidRPr="00A32535" w:rsidRDefault="00C74094" w:rsidP="00451D24">
            <w:pPr>
              <w:ind w:left="113" w:right="113"/>
              <w:jc w:val="center"/>
              <w:rPr>
                <w:b/>
              </w:rPr>
            </w:pPr>
            <w:proofErr w:type="gramStart"/>
            <w:r w:rsidRPr="00A32535">
              <w:rPr>
                <w:b/>
              </w:rPr>
              <w:t>T</w:t>
            </w:r>
            <w:r w:rsidR="00451D24" w:rsidRPr="00A32535">
              <w:rPr>
                <w:b/>
              </w:rPr>
              <w:t>r</w:t>
            </w:r>
            <w:r w:rsidRPr="00A32535">
              <w:rPr>
                <w:b/>
              </w:rPr>
              <w:t xml:space="preserve">ue </w:t>
            </w:r>
            <w:r w:rsidR="00A32535">
              <w:rPr>
                <w:b/>
              </w:rPr>
              <w:t xml:space="preserve"> </w:t>
            </w:r>
            <w:r w:rsidRPr="00A32535">
              <w:rPr>
                <w:b/>
              </w:rPr>
              <w:t>Label</w:t>
            </w:r>
            <w:proofErr w:type="gramEnd"/>
          </w:p>
        </w:tc>
        <w:tc>
          <w:tcPr>
            <w:tcW w:w="1127" w:type="dxa"/>
          </w:tcPr>
          <w:p w14:paraId="14410C96" w14:textId="77777777" w:rsidR="00451D24" w:rsidRDefault="00451D24" w:rsidP="003F461E">
            <w:pPr>
              <w:jc w:val="center"/>
            </w:pPr>
          </w:p>
          <w:p w14:paraId="13759FA9" w14:textId="1E00D8B5" w:rsidR="00451D24" w:rsidRDefault="002F5244" w:rsidP="003F461E">
            <w:pPr>
              <w:jc w:val="center"/>
            </w:pPr>
            <w:r>
              <w:t>93</w:t>
            </w:r>
          </w:p>
        </w:tc>
        <w:tc>
          <w:tcPr>
            <w:tcW w:w="1159" w:type="dxa"/>
          </w:tcPr>
          <w:p w14:paraId="386B18A1" w14:textId="114C378F" w:rsidR="00451D24" w:rsidRDefault="002F5244" w:rsidP="003F461E">
            <w:pPr>
              <w:spacing w:before="240"/>
              <w:jc w:val="center"/>
            </w:pPr>
            <w:r>
              <w:t>25</w:t>
            </w:r>
          </w:p>
        </w:tc>
      </w:tr>
      <w:tr w:rsidR="00451D24" w14:paraId="2AA71AD6" w14:textId="77777777" w:rsidTr="00451D24">
        <w:trPr>
          <w:trHeight w:val="1038"/>
          <w:jc w:val="center"/>
        </w:trPr>
        <w:tc>
          <w:tcPr>
            <w:tcW w:w="498" w:type="dxa"/>
            <w:vMerge/>
          </w:tcPr>
          <w:p w14:paraId="3A3E2902" w14:textId="77777777" w:rsidR="00C74094" w:rsidRDefault="00C74094" w:rsidP="00451D24">
            <w:pPr>
              <w:jc w:val="center"/>
            </w:pPr>
          </w:p>
        </w:tc>
        <w:tc>
          <w:tcPr>
            <w:tcW w:w="1127" w:type="dxa"/>
          </w:tcPr>
          <w:p w14:paraId="402F832B" w14:textId="77777777" w:rsidR="003F461E" w:rsidRDefault="003F461E" w:rsidP="003F461E">
            <w:pPr>
              <w:jc w:val="center"/>
            </w:pPr>
          </w:p>
          <w:p w14:paraId="7463D65D" w14:textId="744618BA" w:rsidR="00451D24" w:rsidRDefault="002F5244" w:rsidP="003F461E">
            <w:pPr>
              <w:jc w:val="center"/>
            </w:pPr>
            <w:r>
              <w:t>19</w:t>
            </w:r>
          </w:p>
        </w:tc>
        <w:tc>
          <w:tcPr>
            <w:tcW w:w="1159" w:type="dxa"/>
          </w:tcPr>
          <w:p w14:paraId="03562568" w14:textId="77777777" w:rsidR="003F461E" w:rsidRDefault="003F461E" w:rsidP="003F461E">
            <w:pPr>
              <w:keepNext/>
              <w:jc w:val="center"/>
            </w:pPr>
          </w:p>
          <w:p w14:paraId="6497B27C" w14:textId="79C7DC2A" w:rsidR="00451D24" w:rsidRDefault="002F5244" w:rsidP="003F461E">
            <w:pPr>
              <w:keepNext/>
              <w:jc w:val="center"/>
            </w:pPr>
            <w:r>
              <w:t>200</w:t>
            </w:r>
          </w:p>
        </w:tc>
      </w:tr>
    </w:tbl>
    <w:p w14:paraId="67BD4AC6" w14:textId="77777777" w:rsidR="00A32535" w:rsidRDefault="00A32535" w:rsidP="00A32535">
      <w:pPr>
        <w:pStyle w:val="Caption"/>
        <w:jc w:val="center"/>
      </w:pPr>
    </w:p>
    <w:p w14:paraId="63EA6F42" w14:textId="1966118C" w:rsidR="00A32535" w:rsidRPr="00DD29D1" w:rsidRDefault="00A32535" w:rsidP="00DD29D1">
      <w:pPr>
        <w:pStyle w:val="Caption"/>
        <w:jc w:val="center"/>
        <w:rPr>
          <w:color w:val="auto"/>
        </w:rPr>
      </w:pPr>
      <w:r w:rsidRPr="00A32535">
        <w:rPr>
          <w:color w:val="auto"/>
        </w:rPr>
        <w:t xml:space="preserve">Figure </w:t>
      </w:r>
      <w:r w:rsidR="00683AE2" w:rsidRPr="00A32535">
        <w:rPr>
          <w:color w:val="auto"/>
        </w:rPr>
        <w:fldChar w:fldCharType="begin"/>
      </w:r>
      <w:r w:rsidRPr="00A32535">
        <w:rPr>
          <w:color w:val="auto"/>
        </w:rPr>
        <w:instrText xml:space="preserve"> SEQ Figure \* ARABIC </w:instrText>
      </w:r>
      <w:r w:rsidR="00683AE2" w:rsidRPr="00A32535">
        <w:rPr>
          <w:color w:val="auto"/>
        </w:rPr>
        <w:fldChar w:fldCharType="separate"/>
      </w:r>
      <w:r w:rsidR="00372C13">
        <w:rPr>
          <w:noProof/>
          <w:color w:val="auto"/>
        </w:rPr>
        <w:t>1</w:t>
      </w:r>
      <w:r w:rsidR="00683AE2" w:rsidRPr="00A32535">
        <w:rPr>
          <w:color w:val="auto"/>
        </w:rPr>
        <w:fldChar w:fldCharType="end"/>
      </w:r>
      <w:r w:rsidRPr="00A32535">
        <w:rPr>
          <w:color w:val="auto"/>
        </w:rPr>
        <w:t xml:space="preserve"> KNN Confusion Matrix for K = 1</w:t>
      </w:r>
    </w:p>
    <w:p w14:paraId="33BB354F" w14:textId="77777777" w:rsidR="00A32535" w:rsidRDefault="00A32535" w:rsidP="00A32535"/>
    <w:p w14:paraId="2FF8D49E" w14:textId="77777777" w:rsidR="00A32535" w:rsidRPr="00A32535" w:rsidRDefault="00A32535" w:rsidP="00A32535"/>
    <w:tbl>
      <w:tblPr>
        <w:tblStyle w:val="TableGrid"/>
        <w:tblW w:w="2784" w:type="dxa"/>
        <w:jc w:val="center"/>
        <w:tblLook w:val="04A0" w:firstRow="1" w:lastRow="0" w:firstColumn="1" w:lastColumn="0" w:noHBand="0" w:noVBand="1"/>
      </w:tblPr>
      <w:tblGrid>
        <w:gridCol w:w="498"/>
        <w:gridCol w:w="1127"/>
        <w:gridCol w:w="1159"/>
      </w:tblGrid>
      <w:tr w:rsidR="00A32535" w14:paraId="5B7E29E0" w14:textId="77777777" w:rsidTr="00E54C8A">
        <w:trPr>
          <w:trHeight w:val="517"/>
          <w:jc w:val="center"/>
        </w:trPr>
        <w:tc>
          <w:tcPr>
            <w:tcW w:w="498" w:type="dxa"/>
          </w:tcPr>
          <w:p w14:paraId="78017EB9" w14:textId="77777777" w:rsidR="00A32535" w:rsidRDefault="00A32535" w:rsidP="00E54C8A">
            <w:pPr>
              <w:ind w:left="426" w:right="243" w:hanging="426"/>
              <w:jc w:val="center"/>
            </w:pPr>
          </w:p>
        </w:tc>
        <w:tc>
          <w:tcPr>
            <w:tcW w:w="2286" w:type="dxa"/>
            <w:gridSpan w:val="2"/>
          </w:tcPr>
          <w:p w14:paraId="6C676A6D" w14:textId="77777777" w:rsidR="00A32535" w:rsidRDefault="00A32535" w:rsidP="00E54C8A"/>
          <w:p w14:paraId="566AD51A" w14:textId="77777777" w:rsidR="00A32535" w:rsidRPr="00A32535" w:rsidRDefault="00A32535" w:rsidP="00E54C8A">
            <w:pPr>
              <w:jc w:val="center"/>
              <w:rPr>
                <w:b/>
              </w:rPr>
            </w:pPr>
            <w:r w:rsidRPr="00A32535">
              <w:rPr>
                <w:b/>
              </w:rPr>
              <w:t>Prediction Outcome</w:t>
            </w:r>
          </w:p>
        </w:tc>
      </w:tr>
      <w:tr w:rsidR="00A32535" w14:paraId="226E9075" w14:textId="77777777" w:rsidTr="00E54C8A">
        <w:trPr>
          <w:trHeight w:val="994"/>
          <w:jc w:val="center"/>
        </w:trPr>
        <w:tc>
          <w:tcPr>
            <w:tcW w:w="498" w:type="dxa"/>
            <w:vMerge w:val="restart"/>
            <w:textDirection w:val="btLr"/>
          </w:tcPr>
          <w:p w14:paraId="121951A4" w14:textId="77777777" w:rsidR="00A32535" w:rsidRPr="00A32535" w:rsidRDefault="00A32535" w:rsidP="00E54C8A">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705DBD31" w14:textId="77777777" w:rsidR="00A32535" w:rsidRDefault="00A32535" w:rsidP="003F461E">
            <w:pPr>
              <w:jc w:val="center"/>
            </w:pPr>
          </w:p>
          <w:p w14:paraId="572FFEFB" w14:textId="77777777" w:rsidR="00A32535" w:rsidRDefault="00A32535" w:rsidP="003F461E">
            <w:pPr>
              <w:jc w:val="center"/>
            </w:pPr>
          </w:p>
          <w:p w14:paraId="6755B886" w14:textId="6CABBD51" w:rsidR="00A32535" w:rsidRDefault="002F5244" w:rsidP="003F461E">
            <w:pPr>
              <w:jc w:val="center"/>
            </w:pPr>
            <w:r>
              <w:t>92</w:t>
            </w:r>
          </w:p>
        </w:tc>
        <w:tc>
          <w:tcPr>
            <w:tcW w:w="1159" w:type="dxa"/>
          </w:tcPr>
          <w:p w14:paraId="7A3E469C" w14:textId="77777777" w:rsidR="003F461E" w:rsidRDefault="003F461E" w:rsidP="003F461E">
            <w:pPr>
              <w:jc w:val="center"/>
            </w:pPr>
          </w:p>
          <w:p w14:paraId="0CF5F097" w14:textId="77777777" w:rsidR="003F461E" w:rsidRDefault="003F461E" w:rsidP="003F461E">
            <w:pPr>
              <w:jc w:val="center"/>
            </w:pPr>
          </w:p>
          <w:p w14:paraId="2495D08E" w14:textId="4227D3D2" w:rsidR="00A32535" w:rsidRDefault="002F5244" w:rsidP="003F461E">
            <w:pPr>
              <w:jc w:val="center"/>
            </w:pPr>
            <w:r>
              <w:t>26</w:t>
            </w:r>
          </w:p>
        </w:tc>
      </w:tr>
      <w:tr w:rsidR="00A32535" w14:paraId="5A232EDC" w14:textId="77777777" w:rsidTr="00E54C8A">
        <w:trPr>
          <w:trHeight w:val="1038"/>
          <w:jc w:val="center"/>
        </w:trPr>
        <w:tc>
          <w:tcPr>
            <w:tcW w:w="498" w:type="dxa"/>
            <w:vMerge/>
          </w:tcPr>
          <w:p w14:paraId="06A8AD2D" w14:textId="77777777" w:rsidR="00A32535" w:rsidRDefault="00A32535" w:rsidP="00E54C8A">
            <w:pPr>
              <w:jc w:val="center"/>
            </w:pPr>
          </w:p>
        </w:tc>
        <w:tc>
          <w:tcPr>
            <w:tcW w:w="1127" w:type="dxa"/>
          </w:tcPr>
          <w:p w14:paraId="05265D41" w14:textId="77777777" w:rsidR="003F461E" w:rsidRDefault="003F461E" w:rsidP="003F461E">
            <w:pPr>
              <w:jc w:val="center"/>
            </w:pPr>
          </w:p>
          <w:p w14:paraId="7DC3D953" w14:textId="521B8767" w:rsidR="00A32535" w:rsidRDefault="002F5244" w:rsidP="003F461E">
            <w:pPr>
              <w:jc w:val="center"/>
            </w:pPr>
            <w:r>
              <w:t>9</w:t>
            </w:r>
          </w:p>
        </w:tc>
        <w:tc>
          <w:tcPr>
            <w:tcW w:w="1159" w:type="dxa"/>
          </w:tcPr>
          <w:p w14:paraId="05611194" w14:textId="77777777" w:rsidR="003F461E" w:rsidRDefault="003F461E" w:rsidP="003F461E">
            <w:pPr>
              <w:keepNext/>
              <w:jc w:val="center"/>
            </w:pPr>
          </w:p>
          <w:p w14:paraId="7E59E7EB" w14:textId="2BD42A21" w:rsidR="00A32535" w:rsidRDefault="002F5244" w:rsidP="003F461E">
            <w:pPr>
              <w:keepNext/>
              <w:jc w:val="center"/>
            </w:pPr>
            <w:r>
              <w:t>210</w:t>
            </w:r>
          </w:p>
        </w:tc>
      </w:tr>
    </w:tbl>
    <w:p w14:paraId="12C99DF1" w14:textId="77777777" w:rsidR="00A32535" w:rsidRDefault="00A32535" w:rsidP="00A32535">
      <w:pPr>
        <w:pStyle w:val="Caption"/>
        <w:jc w:val="center"/>
      </w:pPr>
    </w:p>
    <w:p w14:paraId="5BBCEF3B" w14:textId="77777777" w:rsidR="00A32535" w:rsidRDefault="00A32535" w:rsidP="00A32535">
      <w:pPr>
        <w:pStyle w:val="Caption"/>
        <w:jc w:val="center"/>
        <w:rPr>
          <w:color w:val="auto"/>
        </w:rPr>
      </w:pPr>
      <w:r w:rsidRPr="00A32535">
        <w:rPr>
          <w:color w:val="auto"/>
        </w:rPr>
        <w:t>Figure</w:t>
      </w:r>
      <w:r w:rsidR="00134255">
        <w:rPr>
          <w:color w:val="auto"/>
        </w:rPr>
        <w:t xml:space="preserve"> </w:t>
      </w:r>
      <w:r w:rsidR="00DD29D1">
        <w:rPr>
          <w:color w:val="auto"/>
        </w:rPr>
        <w:t>2</w:t>
      </w:r>
      <w:r w:rsidRPr="00A32535">
        <w:rPr>
          <w:color w:val="auto"/>
        </w:rPr>
        <w:t xml:space="preserve"> KNN Confusion Matrix for</w:t>
      </w:r>
      <w:r>
        <w:rPr>
          <w:color w:val="auto"/>
        </w:rPr>
        <w:t xml:space="preserve"> K = 3</w:t>
      </w:r>
    </w:p>
    <w:p w14:paraId="7A328B9D" w14:textId="27999088" w:rsidR="00DD29D1" w:rsidRDefault="00DD29D1" w:rsidP="00DD29D1"/>
    <w:p w14:paraId="494A7D02" w14:textId="77777777" w:rsidR="00ED3800" w:rsidRDefault="00ED3800" w:rsidP="00DD29D1"/>
    <w:p w14:paraId="0022F66F" w14:textId="77777777" w:rsidR="00DD29D1" w:rsidRPr="00DD29D1" w:rsidRDefault="00DD29D1" w:rsidP="00DD29D1"/>
    <w:tbl>
      <w:tblPr>
        <w:tblStyle w:val="TableGrid"/>
        <w:tblW w:w="2573" w:type="dxa"/>
        <w:jc w:val="center"/>
        <w:tblLook w:val="04A0" w:firstRow="1" w:lastRow="0" w:firstColumn="1" w:lastColumn="0" w:noHBand="0" w:noVBand="1"/>
      </w:tblPr>
      <w:tblGrid>
        <w:gridCol w:w="498"/>
        <w:gridCol w:w="1022"/>
        <w:gridCol w:w="1053"/>
      </w:tblGrid>
      <w:tr w:rsidR="00A32535" w14:paraId="7E2555CE" w14:textId="77777777" w:rsidTr="00ED3800">
        <w:trPr>
          <w:trHeight w:val="242"/>
          <w:jc w:val="center"/>
        </w:trPr>
        <w:tc>
          <w:tcPr>
            <w:tcW w:w="460" w:type="dxa"/>
          </w:tcPr>
          <w:p w14:paraId="58549F1E" w14:textId="77777777" w:rsidR="00A32535" w:rsidRDefault="00A32535" w:rsidP="00E54C8A">
            <w:pPr>
              <w:ind w:left="426" w:right="243" w:hanging="426"/>
              <w:jc w:val="center"/>
            </w:pPr>
          </w:p>
        </w:tc>
        <w:tc>
          <w:tcPr>
            <w:tcW w:w="2113" w:type="dxa"/>
            <w:gridSpan w:val="2"/>
          </w:tcPr>
          <w:p w14:paraId="416934D7" w14:textId="77777777" w:rsidR="00A32535" w:rsidRDefault="00A32535" w:rsidP="00E54C8A"/>
          <w:p w14:paraId="7C1CF664" w14:textId="77777777" w:rsidR="00A32535" w:rsidRPr="00A32535" w:rsidRDefault="00A32535" w:rsidP="00E54C8A">
            <w:pPr>
              <w:jc w:val="center"/>
              <w:rPr>
                <w:b/>
              </w:rPr>
            </w:pPr>
            <w:r w:rsidRPr="00A32535">
              <w:rPr>
                <w:b/>
              </w:rPr>
              <w:t>Prediction Outcome</w:t>
            </w:r>
          </w:p>
        </w:tc>
      </w:tr>
      <w:tr w:rsidR="00A32535" w14:paraId="7DD1E9D3" w14:textId="77777777" w:rsidTr="00ED3800">
        <w:trPr>
          <w:trHeight w:val="465"/>
          <w:jc w:val="center"/>
        </w:trPr>
        <w:tc>
          <w:tcPr>
            <w:tcW w:w="460" w:type="dxa"/>
            <w:vMerge w:val="restart"/>
            <w:textDirection w:val="btLr"/>
          </w:tcPr>
          <w:p w14:paraId="7959CD39" w14:textId="77777777" w:rsidR="00A32535" w:rsidRPr="00A32535" w:rsidRDefault="00A32535" w:rsidP="00E54C8A">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042" w:type="dxa"/>
          </w:tcPr>
          <w:p w14:paraId="0522FA9F" w14:textId="77777777" w:rsidR="00A32535" w:rsidRDefault="00A32535" w:rsidP="00E54C8A"/>
          <w:p w14:paraId="29F5636E" w14:textId="77777777" w:rsidR="00A32535" w:rsidRDefault="00A32535" w:rsidP="00E54C8A"/>
          <w:p w14:paraId="45F4393E" w14:textId="3A915986" w:rsidR="00A32535" w:rsidRDefault="002F5244" w:rsidP="00E54C8A">
            <w:pPr>
              <w:jc w:val="center"/>
            </w:pPr>
            <w:r>
              <w:t>92</w:t>
            </w:r>
          </w:p>
        </w:tc>
        <w:tc>
          <w:tcPr>
            <w:tcW w:w="1071" w:type="dxa"/>
          </w:tcPr>
          <w:p w14:paraId="352A9ADC" w14:textId="77777777" w:rsidR="003F461E" w:rsidRDefault="003F461E" w:rsidP="00E54C8A">
            <w:pPr>
              <w:jc w:val="center"/>
            </w:pPr>
          </w:p>
          <w:p w14:paraId="610DD518" w14:textId="77777777" w:rsidR="003F461E" w:rsidRDefault="003F461E" w:rsidP="00E54C8A">
            <w:pPr>
              <w:jc w:val="center"/>
            </w:pPr>
          </w:p>
          <w:p w14:paraId="1C1C1EAF" w14:textId="3E83CAF4" w:rsidR="00A32535" w:rsidRDefault="002F5244" w:rsidP="00E54C8A">
            <w:pPr>
              <w:jc w:val="center"/>
            </w:pPr>
            <w:r>
              <w:t>26</w:t>
            </w:r>
          </w:p>
        </w:tc>
      </w:tr>
      <w:tr w:rsidR="00A32535" w14:paraId="38791D5B" w14:textId="77777777" w:rsidTr="00ED3800">
        <w:trPr>
          <w:trHeight w:val="486"/>
          <w:jc w:val="center"/>
        </w:trPr>
        <w:tc>
          <w:tcPr>
            <w:tcW w:w="460" w:type="dxa"/>
            <w:vMerge/>
          </w:tcPr>
          <w:p w14:paraId="79044414" w14:textId="77777777" w:rsidR="00A32535" w:rsidRDefault="00A32535" w:rsidP="00E54C8A">
            <w:pPr>
              <w:jc w:val="center"/>
            </w:pPr>
          </w:p>
        </w:tc>
        <w:tc>
          <w:tcPr>
            <w:tcW w:w="1042" w:type="dxa"/>
          </w:tcPr>
          <w:p w14:paraId="3A0779E0" w14:textId="77777777" w:rsidR="003F461E" w:rsidRDefault="003F461E" w:rsidP="00E54C8A">
            <w:pPr>
              <w:jc w:val="center"/>
            </w:pPr>
          </w:p>
          <w:p w14:paraId="203B4B24" w14:textId="6AB4ED7B" w:rsidR="00A32535" w:rsidRDefault="002F5244" w:rsidP="00E54C8A">
            <w:pPr>
              <w:jc w:val="center"/>
            </w:pPr>
            <w:r>
              <w:t>10</w:t>
            </w:r>
          </w:p>
        </w:tc>
        <w:tc>
          <w:tcPr>
            <w:tcW w:w="1071" w:type="dxa"/>
          </w:tcPr>
          <w:p w14:paraId="38FE7B8D" w14:textId="77777777" w:rsidR="003F461E" w:rsidRDefault="003F461E" w:rsidP="00E54C8A">
            <w:pPr>
              <w:keepNext/>
              <w:jc w:val="center"/>
            </w:pPr>
          </w:p>
          <w:p w14:paraId="41D23647" w14:textId="4BDB5952" w:rsidR="00A32535" w:rsidRDefault="002F5244" w:rsidP="00E54C8A">
            <w:pPr>
              <w:keepNext/>
              <w:jc w:val="center"/>
            </w:pPr>
            <w:r>
              <w:t>209</w:t>
            </w:r>
          </w:p>
        </w:tc>
      </w:tr>
    </w:tbl>
    <w:p w14:paraId="1968048D" w14:textId="77777777" w:rsidR="00A32535" w:rsidRDefault="00A32535" w:rsidP="00A32535">
      <w:pPr>
        <w:pStyle w:val="Caption"/>
        <w:jc w:val="center"/>
      </w:pPr>
    </w:p>
    <w:p w14:paraId="38828A6E" w14:textId="0972DB22" w:rsidR="00E10260" w:rsidRPr="00ED3800" w:rsidRDefault="00A32535" w:rsidP="00ED3800">
      <w:pPr>
        <w:pStyle w:val="Caption"/>
        <w:jc w:val="center"/>
        <w:rPr>
          <w:color w:val="auto"/>
        </w:rPr>
      </w:pPr>
      <w:r w:rsidRPr="00A32535">
        <w:rPr>
          <w:color w:val="auto"/>
        </w:rPr>
        <w:t xml:space="preserve">Figure </w:t>
      </w:r>
      <w:r w:rsidR="00DD29D1">
        <w:rPr>
          <w:color w:val="auto"/>
        </w:rPr>
        <w:t>3</w:t>
      </w:r>
      <w:r w:rsidRPr="00A32535">
        <w:rPr>
          <w:color w:val="auto"/>
        </w:rPr>
        <w:t xml:space="preserve"> KNN Confusion Matrix for</w:t>
      </w:r>
      <w:r>
        <w:rPr>
          <w:color w:val="auto"/>
        </w:rPr>
        <w:t xml:space="preserve"> K = 5</w:t>
      </w:r>
    </w:p>
    <w:p w14:paraId="03056572" w14:textId="77777777" w:rsidR="00E10260" w:rsidRDefault="00E10260" w:rsidP="008B0145">
      <w:pPr>
        <w:tabs>
          <w:tab w:val="left" w:pos="852"/>
        </w:tabs>
        <w:rPr>
          <w:b/>
        </w:rPr>
      </w:pPr>
    </w:p>
    <w:p w14:paraId="011184D5" w14:textId="77777777" w:rsidR="00A32535" w:rsidRDefault="00BF4AC2" w:rsidP="008B0145">
      <w:pPr>
        <w:tabs>
          <w:tab w:val="left" w:pos="852"/>
        </w:tabs>
        <w:rPr>
          <w:b/>
        </w:rPr>
      </w:pPr>
      <w:r>
        <w:rPr>
          <w:b/>
        </w:rPr>
        <w:t xml:space="preserve"> b. </w:t>
      </w:r>
      <w:r w:rsidR="008B0145">
        <w:rPr>
          <w:b/>
        </w:rPr>
        <w:tab/>
      </w:r>
    </w:p>
    <w:p w14:paraId="18219EA0" w14:textId="12E8DB4F" w:rsidR="00BF4AC2" w:rsidRPr="00BF4AC2" w:rsidRDefault="00BF4AC2" w:rsidP="00BF4AC2">
      <w:pPr>
        <w:pStyle w:val="Caption"/>
        <w:keepNext/>
        <w:jc w:val="center"/>
        <w:rPr>
          <w:color w:val="auto"/>
        </w:rPr>
      </w:pPr>
      <w:r w:rsidRPr="00BF4AC2">
        <w:rPr>
          <w:color w:val="auto"/>
        </w:rPr>
        <w:t xml:space="preserve">Table </w:t>
      </w:r>
      <w:r w:rsidR="00683AE2" w:rsidRPr="00BF4AC2">
        <w:rPr>
          <w:color w:val="auto"/>
        </w:rPr>
        <w:fldChar w:fldCharType="begin"/>
      </w:r>
      <w:r w:rsidRPr="00BF4AC2">
        <w:rPr>
          <w:color w:val="auto"/>
        </w:rPr>
        <w:instrText xml:space="preserve"> SEQ Table \* ARABIC </w:instrText>
      </w:r>
      <w:r w:rsidR="00683AE2" w:rsidRPr="00BF4AC2">
        <w:rPr>
          <w:color w:val="auto"/>
        </w:rPr>
        <w:fldChar w:fldCharType="separate"/>
      </w:r>
      <w:r w:rsidR="00372C13">
        <w:rPr>
          <w:noProof/>
          <w:color w:val="auto"/>
        </w:rPr>
        <w:t>1</w:t>
      </w:r>
      <w:r w:rsidR="00683AE2" w:rsidRPr="00BF4AC2">
        <w:rPr>
          <w:color w:val="auto"/>
        </w:rPr>
        <w:fldChar w:fldCharType="end"/>
      </w:r>
      <w:r w:rsidRPr="00BF4AC2">
        <w:rPr>
          <w:color w:val="auto"/>
        </w:rPr>
        <w:t xml:space="preserve"> KNN Cla</w:t>
      </w:r>
      <w:r w:rsidR="00DD29D1">
        <w:rPr>
          <w:color w:val="auto"/>
        </w:rPr>
        <w:t xml:space="preserve">ssification Accuracy for K = 1, 3 and </w:t>
      </w:r>
      <w:r w:rsidRPr="00BF4AC2">
        <w:rPr>
          <w:color w:val="auto"/>
        </w:rPr>
        <w:t>5</w:t>
      </w:r>
    </w:p>
    <w:tbl>
      <w:tblPr>
        <w:tblStyle w:val="TableGrid"/>
        <w:tblW w:w="0" w:type="auto"/>
        <w:jc w:val="center"/>
        <w:tblLook w:val="04A0" w:firstRow="1" w:lastRow="0" w:firstColumn="1" w:lastColumn="0" w:noHBand="0" w:noVBand="1"/>
      </w:tblPr>
      <w:tblGrid>
        <w:gridCol w:w="1547"/>
        <w:gridCol w:w="1767"/>
      </w:tblGrid>
      <w:tr w:rsidR="00BF4AC2" w14:paraId="3AD7473F" w14:textId="77777777" w:rsidTr="00BF4AC2">
        <w:trPr>
          <w:jc w:val="center"/>
        </w:trPr>
        <w:tc>
          <w:tcPr>
            <w:tcW w:w="1547" w:type="dxa"/>
          </w:tcPr>
          <w:p w14:paraId="5CCF0FEC" w14:textId="77777777" w:rsidR="00BF4AC2" w:rsidRDefault="00BF4AC2" w:rsidP="00BF4AC2">
            <w:pPr>
              <w:jc w:val="center"/>
              <w:rPr>
                <w:b/>
              </w:rPr>
            </w:pPr>
          </w:p>
          <w:p w14:paraId="0EA2B978" w14:textId="77777777" w:rsidR="00BF4AC2" w:rsidRDefault="00BF4AC2" w:rsidP="00BF4AC2">
            <w:pPr>
              <w:jc w:val="center"/>
              <w:rPr>
                <w:b/>
              </w:rPr>
            </w:pPr>
            <w:r>
              <w:rPr>
                <w:b/>
              </w:rPr>
              <w:t>K</w:t>
            </w:r>
          </w:p>
        </w:tc>
        <w:tc>
          <w:tcPr>
            <w:tcW w:w="1767" w:type="dxa"/>
          </w:tcPr>
          <w:p w14:paraId="13B1E964" w14:textId="77777777" w:rsidR="00BF4AC2" w:rsidRDefault="00BF4AC2" w:rsidP="00BF4AC2">
            <w:pPr>
              <w:jc w:val="center"/>
              <w:rPr>
                <w:b/>
              </w:rPr>
            </w:pPr>
            <w:r>
              <w:rPr>
                <w:b/>
              </w:rPr>
              <w:t>Classification</w:t>
            </w:r>
          </w:p>
          <w:p w14:paraId="2B536F08" w14:textId="77777777" w:rsidR="00BF4AC2" w:rsidRDefault="00BF4AC2" w:rsidP="00BF4AC2">
            <w:pPr>
              <w:jc w:val="center"/>
              <w:rPr>
                <w:b/>
              </w:rPr>
            </w:pPr>
            <w:r>
              <w:rPr>
                <w:b/>
              </w:rPr>
              <w:t>Accuracy (in %)</w:t>
            </w:r>
          </w:p>
        </w:tc>
      </w:tr>
      <w:tr w:rsidR="00BF4AC2" w14:paraId="6721E02C" w14:textId="77777777" w:rsidTr="00BF4AC2">
        <w:trPr>
          <w:jc w:val="center"/>
        </w:trPr>
        <w:tc>
          <w:tcPr>
            <w:tcW w:w="1547" w:type="dxa"/>
          </w:tcPr>
          <w:p w14:paraId="6FD4FE58" w14:textId="77777777" w:rsidR="00BF4AC2" w:rsidRPr="00BF4AC2" w:rsidRDefault="00BF4AC2" w:rsidP="00BF4AC2">
            <w:pPr>
              <w:jc w:val="center"/>
            </w:pPr>
            <w:r w:rsidRPr="00BF4AC2">
              <w:t>1</w:t>
            </w:r>
          </w:p>
        </w:tc>
        <w:tc>
          <w:tcPr>
            <w:tcW w:w="1767" w:type="dxa"/>
          </w:tcPr>
          <w:p w14:paraId="592E7A97" w14:textId="626B1306" w:rsidR="00BF4AC2" w:rsidRDefault="002F5244" w:rsidP="00BF4AC2">
            <w:pPr>
              <w:jc w:val="center"/>
              <w:rPr>
                <w:b/>
              </w:rPr>
            </w:pPr>
            <w:r>
              <w:rPr>
                <w:b/>
              </w:rPr>
              <w:t>86.944</w:t>
            </w:r>
          </w:p>
        </w:tc>
      </w:tr>
      <w:tr w:rsidR="00BF4AC2" w14:paraId="29F8BFCC" w14:textId="77777777" w:rsidTr="00BF4AC2">
        <w:trPr>
          <w:jc w:val="center"/>
        </w:trPr>
        <w:tc>
          <w:tcPr>
            <w:tcW w:w="1547" w:type="dxa"/>
          </w:tcPr>
          <w:p w14:paraId="19A1F8B7" w14:textId="77777777" w:rsidR="00BF4AC2" w:rsidRPr="00BF4AC2" w:rsidRDefault="00BF4AC2" w:rsidP="00BF4AC2">
            <w:pPr>
              <w:jc w:val="center"/>
            </w:pPr>
            <w:r w:rsidRPr="00BF4AC2">
              <w:t>3</w:t>
            </w:r>
          </w:p>
        </w:tc>
        <w:tc>
          <w:tcPr>
            <w:tcW w:w="1767" w:type="dxa"/>
          </w:tcPr>
          <w:p w14:paraId="75CF3A33" w14:textId="6455A96A" w:rsidR="00BF4AC2" w:rsidRDefault="002F5244" w:rsidP="00BF4AC2">
            <w:pPr>
              <w:jc w:val="center"/>
              <w:rPr>
                <w:b/>
              </w:rPr>
            </w:pPr>
            <w:r>
              <w:rPr>
                <w:b/>
              </w:rPr>
              <w:t>89.614</w:t>
            </w:r>
          </w:p>
        </w:tc>
      </w:tr>
      <w:tr w:rsidR="00BF4AC2" w14:paraId="65FDCDC9" w14:textId="77777777" w:rsidTr="00BF4AC2">
        <w:trPr>
          <w:jc w:val="center"/>
        </w:trPr>
        <w:tc>
          <w:tcPr>
            <w:tcW w:w="1547" w:type="dxa"/>
          </w:tcPr>
          <w:p w14:paraId="46E2C5F5" w14:textId="77777777" w:rsidR="00BF4AC2" w:rsidRPr="00BF4AC2" w:rsidRDefault="00BF4AC2" w:rsidP="00BF4AC2">
            <w:pPr>
              <w:jc w:val="center"/>
            </w:pPr>
            <w:r w:rsidRPr="00BF4AC2">
              <w:t>4</w:t>
            </w:r>
          </w:p>
        </w:tc>
        <w:tc>
          <w:tcPr>
            <w:tcW w:w="1767" w:type="dxa"/>
          </w:tcPr>
          <w:p w14:paraId="04D12179" w14:textId="446DD24D" w:rsidR="00BF4AC2" w:rsidRDefault="002F5244" w:rsidP="00BF4AC2">
            <w:pPr>
              <w:jc w:val="center"/>
              <w:rPr>
                <w:b/>
              </w:rPr>
            </w:pPr>
            <w:r>
              <w:rPr>
                <w:b/>
              </w:rPr>
              <w:t>89.318</w:t>
            </w:r>
          </w:p>
        </w:tc>
      </w:tr>
    </w:tbl>
    <w:p w14:paraId="54CC8603" w14:textId="77777777" w:rsidR="00E54C8A" w:rsidRDefault="00E54C8A" w:rsidP="00E54C8A">
      <w:pPr>
        <w:pStyle w:val="Heading1"/>
        <w:numPr>
          <w:ilvl w:val="0"/>
          <w:numId w:val="0"/>
        </w:numPr>
        <w:rPr>
          <w:rFonts w:eastAsiaTheme="minorHAnsi" w:cstheme="minorBidi"/>
          <w:bCs w:val="0"/>
          <w:szCs w:val="22"/>
        </w:rPr>
      </w:pPr>
      <w:r>
        <w:rPr>
          <w:rFonts w:eastAsiaTheme="minorHAnsi" w:cstheme="minorBidi"/>
          <w:bCs w:val="0"/>
          <w:szCs w:val="22"/>
        </w:rPr>
        <w:t>Inferences:</w:t>
      </w:r>
    </w:p>
    <w:p w14:paraId="453E13CE" w14:textId="427FBF1C" w:rsidR="00A32535" w:rsidRDefault="00E54C8A" w:rsidP="00E54C8A">
      <w:pPr>
        <w:pStyle w:val="ListParagraph"/>
        <w:numPr>
          <w:ilvl w:val="0"/>
          <w:numId w:val="32"/>
        </w:numPr>
      </w:pPr>
      <w:r>
        <w:t xml:space="preserve">The highest classification accuracy is obtained with K </w:t>
      </w:r>
      <w:r w:rsidR="00A8110E">
        <w:t>=</w:t>
      </w:r>
      <w:r w:rsidR="00275670">
        <w:t>2</w:t>
      </w:r>
      <w:r w:rsidR="00A8110E">
        <w:t>.</w:t>
      </w:r>
    </w:p>
    <w:p w14:paraId="39D36BF1" w14:textId="5C31EFFF" w:rsidR="00275670" w:rsidRDefault="00275670" w:rsidP="00E54C8A">
      <w:pPr>
        <w:pStyle w:val="ListParagraph"/>
        <w:numPr>
          <w:ilvl w:val="0"/>
          <w:numId w:val="32"/>
        </w:numPr>
      </w:pPr>
      <w:r>
        <w:t xml:space="preserve">Increasing the value of k increases the accuracy for some iterations but only </w:t>
      </w:r>
      <w:r w:rsidR="00372820">
        <w:t>up to</w:t>
      </w:r>
      <w:r>
        <w:t xml:space="preserve"> some limit </w:t>
      </w:r>
      <w:r w:rsidR="00372820">
        <w:t>i.e.,</w:t>
      </w:r>
      <w:r>
        <w:t xml:space="preserve"> k=3 here and then their onwards it seems to be decreasing.</w:t>
      </w:r>
      <w:r w:rsidR="00372820" w:rsidRPr="00372820">
        <w:t xml:space="preserve"> </w:t>
      </w:r>
    </w:p>
    <w:p w14:paraId="02D0FE74" w14:textId="1DAF7A55" w:rsidR="00BB2F47" w:rsidRDefault="00BB2F47" w:rsidP="00E54C8A">
      <w:pPr>
        <w:pStyle w:val="ListParagraph"/>
        <w:numPr>
          <w:ilvl w:val="0"/>
          <w:numId w:val="32"/>
        </w:numPr>
      </w:pPr>
      <w:r w:rsidRPr="00372820">
        <w:t xml:space="preserve">When k=1 </w:t>
      </w:r>
      <w:r>
        <w:t>we</w:t>
      </w:r>
      <w:r w:rsidRPr="00372820">
        <w:t xml:space="preserve"> estimate our probability based on a single sample: </w:t>
      </w:r>
      <w:r w:rsidR="009C0439">
        <w:t>the</w:t>
      </w:r>
      <w:r w:rsidRPr="00372820">
        <w:t xml:space="preserve"> closest neighbor. This is very sensitive to all sort of distortions like noise, outliers, mislabeling of data, and so on. By using a higher value for k, </w:t>
      </w:r>
      <w:r>
        <w:t>we</w:t>
      </w:r>
      <w:r w:rsidRPr="00372820">
        <w:t xml:space="preserve"> tend to be more robust against those distortions.</w:t>
      </w:r>
      <w:r>
        <w:t xml:space="preserve"> Thus, increasing k seems to be increasing the classification accuracy.</w:t>
      </w:r>
    </w:p>
    <w:p w14:paraId="38D606CC" w14:textId="22A7D006" w:rsidR="00372820" w:rsidRDefault="00372820" w:rsidP="00372820">
      <w:pPr>
        <w:pStyle w:val="ListParagraph"/>
        <w:numPr>
          <w:ilvl w:val="0"/>
          <w:numId w:val="32"/>
        </w:numPr>
      </w:pPr>
      <w:r>
        <w:t xml:space="preserve">As the classification accuracy increases with the increase in value of K </w:t>
      </w:r>
      <w:r w:rsidR="001F5D4A">
        <w:t>i.e.,</w:t>
      </w:r>
      <w:r>
        <w:t xml:space="preserve"> k from 1 to 3, the number of diagonal elements increases.</w:t>
      </w:r>
    </w:p>
    <w:p w14:paraId="2020E28A" w14:textId="2E0EFF37" w:rsidR="00275670" w:rsidRDefault="001F5D4A" w:rsidP="00E54C8A">
      <w:pPr>
        <w:pStyle w:val="ListParagraph"/>
        <w:numPr>
          <w:ilvl w:val="0"/>
          <w:numId w:val="32"/>
        </w:numPr>
      </w:pPr>
      <w:r>
        <w:t xml:space="preserve">As we </w:t>
      </w:r>
      <w:r w:rsidRPr="001F5D4A">
        <w:t xml:space="preserve">increase k, the areas predicting each class will be more "smoothed", since it's the majority of the k-nearest neighbors </w:t>
      </w:r>
      <w:proofErr w:type="gramStart"/>
      <w:r w:rsidRPr="001F5D4A">
        <w:t>which</w:t>
      </w:r>
      <w:proofErr w:type="gramEnd"/>
      <w:r w:rsidRPr="001F5D4A">
        <w:t xml:space="preserve"> decide the class of any point.</w:t>
      </w:r>
      <w:r>
        <w:t xml:space="preserve"> Thus, it makes our model predict more test samples correctly with their respective positive or negative class. Thus, we see increase in diagonal elements.</w:t>
      </w:r>
    </w:p>
    <w:p w14:paraId="1061B1E8" w14:textId="4A8F14CC" w:rsidR="00E865BF" w:rsidRDefault="00E865BF" w:rsidP="00E865BF">
      <w:pPr>
        <w:pStyle w:val="ListParagraph"/>
        <w:numPr>
          <w:ilvl w:val="0"/>
          <w:numId w:val="32"/>
        </w:numPr>
      </w:pPr>
      <w:r>
        <w:t>As the classification accuracy increases with the increase in value of K i.e., k from 1 to 3, the number of off-diagonal elements decreases.</w:t>
      </w:r>
    </w:p>
    <w:p w14:paraId="4CEE7BA5" w14:textId="132257F7" w:rsidR="001F5D4A" w:rsidRDefault="005C06B6" w:rsidP="00E54C8A">
      <w:pPr>
        <w:pStyle w:val="ListParagraph"/>
        <w:numPr>
          <w:ilvl w:val="0"/>
          <w:numId w:val="32"/>
        </w:numPr>
      </w:pPr>
      <w:r>
        <w:t xml:space="preserve">As we see the diagonal elements decrease </w:t>
      </w:r>
      <w:proofErr w:type="spellStart"/>
      <w:r>
        <w:t>as k</w:t>
      </w:r>
      <w:proofErr w:type="spellEnd"/>
      <w:r>
        <w:t xml:space="preserve"> increases as accuracy increases thus proportionally off-diagonal </w:t>
      </w:r>
      <w:r w:rsidR="00E865BF">
        <w:t>elements</w:t>
      </w:r>
      <w:r>
        <w:t xml:space="preserve"> decreases </w:t>
      </w:r>
      <w:r w:rsidR="00E865BF">
        <w:t>(</w:t>
      </w:r>
      <w:r w:rsidR="00BB2F47">
        <w:t xml:space="preserve">as </w:t>
      </w:r>
      <w:r w:rsidR="00E865BF">
        <w:t>total test samples are fixed) as now our model makes more accurate and correct predictions (diagonal elements) thereby decreasing off-diagonal elements.</w:t>
      </w:r>
    </w:p>
    <w:p w14:paraId="3F3DF8C0" w14:textId="77777777" w:rsidR="00BF4AC2" w:rsidRDefault="00BF4AC2" w:rsidP="00BF4AC2">
      <w:pPr>
        <w:pStyle w:val="Heading1"/>
        <w:rPr>
          <w:noProof/>
        </w:rPr>
      </w:pPr>
      <w:r>
        <w:rPr>
          <w:noProof/>
        </w:rPr>
        <w:lastRenderedPageBreak/>
        <w:t>a.</w:t>
      </w:r>
    </w:p>
    <w:tbl>
      <w:tblPr>
        <w:tblStyle w:val="TableGrid"/>
        <w:tblW w:w="2784" w:type="dxa"/>
        <w:jc w:val="center"/>
        <w:tblLook w:val="04A0" w:firstRow="1" w:lastRow="0" w:firstColumn="1" w:lastColumn="0" w:noHBand="0" w:noVBand="1"/>
      </w:tblPr>
      <w:tblGrid>
        <w:gridCol w:w="498"/>
        <w:gridCol w:w="1127"/>
        <w:gridCol w:w="1159"/>
      </w:tblGrid>
      <w:tr w:rsidR="00BF4AC2" w14:paraId="6BC35812" w14:textId="77777777" w:rsidTr="008B0145">
        <w:trPr>
          <w:trHeight w:val="517"/>
          <w:jc w:val="center"/>
        </w:trPr>
        <w:tc>
          <w:tcPr>
            <w:tcW w:w="498" w:type="dxa"/>
          </w:tcPr>
          <w:p w14:paraId="477CA54E" w14:textId="77777777" w:rsidR="00BF4AC2" w:rsidRDefault="00BF4AC2" w:rsidP="008B0145">
            <w:pPr>
              <w:ind w:left="426" w:right="243" w:hanging="426"/>
              <w:jc w:val="center"/>
            </w:pPr>
          </w:p>
        </w:tc>
        <w:tc>
          <w:tcPr>
            <w:tcW w:w="2286" w:type="dxa"/>
            <w:gridSpan w:val="2"/>
          </w:tcPr>
          <w:p w14:paraId="13DE8D16" w14:textId="77777777" w:rsidR="00BF4AC2" w:rsidRDefault="00BF4AC2" w:rsidP="008B0145"/>
          <w:p w14:paraId="5BD7401C" w14:textId="77777777" w:rsidR="00BF4AC2" w:rsidRPr="00A32535" w:rsidRDefault="00BF4AC2" w:rsidP="008B0145">
            <w:pPr>
              <w:jc w:val="center"/>
              <w:rPr>
                <w:b/>
              </w:rPr>
            </w:pPr>
            <w:r w:rsidRPr="00A32535">
              <w:rPr>
                <w:b/>
              </w:rPr>
              <w:t>Prediction Outcome</w:t>
            </w:r>
          </w:p>
        </w:tc>
      </w:tr>
      <w:tr w:rsidR="00BF4AC2" w14:paraId="138C5FEB" w14:textId="77777777" w:rsidTr="008B0145">
        <w:trPr>
          <w:trHeight w:val="994"/>
          <w:jc w:val="center"/>
        </w:trPr>
        <w:tc>
          <w:tcPr>
            <w:tcW w:w="498" w:type="dxa"/>
            <w:vMerge w:val="restart"/>
            <w:textDirection w:val="btLr"/>
          </w:tcPr>
          <w:p w14:paraId="4016ABF1" w14:textId="77777777" w:rsidR="00BF4AC2" w:rsidRPr="00A32535" w:rsidRDefault="00BF4AC2" w:rsidP="008B0145">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40CF0AB4" w14:textId="77777777" w:rsidR="00BF4AC2" w:rsidRDefault="00BF4AC2" w:rsidP="008B0145"/>
          <w:p w14:paraId="61DA602C" w14:textId="77777777" w:rsidR="00BF4AC2" w:rsidRDefault="00BF4AC2" w:rsidP="008B0145"/>
          <w:p w14:paraId="11A86E73" w14:textId="06BD1F2F" w:rsidR="00BF4AC2" w:rsidRDefault="00F378F3" w:rsidP="008B0145">
            <w:pPr>
              <w:jc w:val="center"/>
            </w:pPr>
            <w:r>
              <w:t>111</w:t>
            </w:r>
          </w:p>
        </w:tc>
        <w:tc>
          <w:tcPr>
            <w:tcW w:w="1159" w:type="dxa"/>
          </w:tcPr>
          <w:p w14:paraId="72F03DF5" w14:textId="77777777" w:rsidR="00C50C4B" w:rsidRDefault="00C50C4B" w:rsidP="008B0145">
            <w:pPr>
              <w:jc w:val="center"/>
            </w:pPr>
          </w:p>
          <w:p w14:paraId="7D22158C" w14:textId="77777777" w:rsidR="00C50C4B" w:rsidRDefault="00C50C4B" w:rsidP="008B0145">
            <w:pPr>
              <w:jc w:val="center"/>
            </w:pPr>
          </w:p>
          <w:p w14:paraId="6F2C5A2D" w14:textId="0585E801" w:rsidR="00BF4AC2" w:rsidRDefault="00F378F3" w:rsidP="008B0145">
            <w:pPr>
              <w:jc w:val="center"/>
            </w:pPr>
            <w:r>
              <w:t>7</w:t>
            </w:r>
          </w:p>
        </w:tc>
      </w:tr>
      <w:tr w:rsidR="00BF4AC2" w14:paraId="7A079634" w14:textId="77777777" w:rsidTr="008B0145">
        <w:trPr>
          <w:trHeight w:val="1038"/>
          <w:jc w:val="center"/>
        </w:trPr>
        <w:tc>
          <w:tcPr>
            <w:tcW w:w="498" w:type="dxa"/>
            <w:vMerge/>
          </w:tcPr>
          <w:p w14:paraId="0B487FAF" w14:textId="77777777" w:rsidR="00BF4AC2" w:rsidRDefault="00BF4AC2" w:rsidP="008B0145">
            <w:pPr>
              <w:jc w:val="center"/>
            </w:pPr>
          </w:p>
        </w:tc>
        <w:tc>
          <w:tcPr>
            <w:tcW w:w="1127" w:type="dxa"/>
          </w:tcPr>
          <w:p w14:paraId="15EA03C4" w14:textId="77777777" w:rsidR="00C50C4B" w:rsidRDefault="00C50C4B" w:rsidP="008B0145">
            <w:pPr>
              <w:jc w:val="center"/>
            </w:pPr>
          </w:p>
          <w:p w14:paraId="6B36792B" w14:textId="1FA19BFD" w:rsidR="00BF4AC2" w:rsidRDefault="00F378F3" w:rsidP="008B0145">
            <w:pPr>
              <w:jc w:val="center"/>
            </w:pPr>
            <w:r>
              <w:t>6</w:t>
            </w:r>
          </w:p>
        </w:tc>
        <w:tc>
          <w:tcPr>
            <w:tcW w:w="1159" w:type="dxa"/>
          </w:tcPr>
          <w:p w14:paraId="70B24B7D" w14:textId="77777777" w:rsidR="00C50C4B" w:rsidRDefault="00C50C4B" w:rsidP="008B0145">
            <w:pPr>
              <w:keepNext/>
              <w:jc w:val="center"/>
            </w:pPr>
          </w:p>
          <w:p w14:paraId="0D7FC725" w14:textId="4D9F3B49" w:rsidR="00BF4AC2" w:rsidRDefault="00F378F3" w:rsidP="008B0145">
            <w:pPr>
              <w:keepNext/>
              <w:jc w:val="center"/>
            </w:pPr>
            <w:r>
              <w:t>213</w:t>
            </w:r>
          </w:p>
        </w:tc>
      </w:tr>
    </w:tbl>
    <w:p w14:paraId="101A38D6" w14:textId="77777777" w:rsidR="00BF4AC2" w:rsidRDefault="00BF4AC2" w:rsidP="00BF4AC2">
      <w:pPr>
        <w:pStyle w:val="Caption"/>
        <w:jc w:val="center"/>
      </w:pPr>
    </w:p>
    <w:p w14:paraId="59032B9A" w14:textId="77777777" w:rsidR="00BF4AC2" w:rsidRDefault="00BF4AC2" w:rsidP="00BF4AC2">
      <w:pPr>
        <w:pStyle w:val="Caption"/>
        <w:jc w:val="center"/>
        <w:rPr>
          <w:color w:val="auto"/>
        </w:rPr>
      </w:pPr>
      <w:r w:rsidRPr="00A32535">
        <w:rPr>
          <w:color w:val="auto"/>
        </w:rPr>
        <w:t xml:space="preserve">Figure </w:t>
      </w:r>
      <w:r w:rsidR="00DD29D1">
        <w:rPr>
          <w:color w:val="auto"/>
        </w:rPr>
        <w:t>4</w:t>
      </w:r>
      <w:r w:rsidRPr="00A32535">
        <w:rPr>
          <w:color w:val="auto"/>
        </w:rPr>
        <w:t xml:space="preserve"> KNN Confusion Matrix for K = 1</w:t>
      </w:r>
      <w:r w:rsidR="008B0145">
        <w:rPr>
          <w:color w:val="auto"/>
        </w:rPr>
        <w:t xml:space="preserve"> post data normalization</w:t>
      </w:r>
    </w:p>
    <w:p w14:paraId="69ACA62F" w14:textId="77777777" w:rsidR="00BF4AC2" w:rsidRDefault="00BF4AC2" w:rsidP="00BF4AC2"/>
    <w:tbl>
      <w:tblPr>
        <w:tblStyle w:val="TableGrid"/>
        <w:tblW w:w="2784" w:type="dxa"/>
        <w:jc w:val="center"/>
        <w:tblLook w:val="04A0" w:firstRow="1" w:lastRow="0" w:firstColumn="1" w:lastColumn="0" w:noHBand="0" w:noVBand="1"/>
      </w:tblPr>
      <w:tblGrid>
        <w:gridCol w:w="498"/>
        <w:gridCol w:w="1127"/>
        <w:gridCol w:w="1159"/>
      </w:tblGrid>
      <w:tr w:rsidR="00BF4AC2" w14:paraId="6F754FE2" w14:textId="77777777" w:rsidTr="008B0145">
        <w:trPr>
          <w:trHeight w:val="517"/>
          <w:jc w:val="center"/>
        </w:trPr>
        <w:tc>
          <w:tcPr>
            <w:tcW w:w="498" w:type="dxa"/>
          </w:tcPr>
          <w:p w14:paraId="1F7040DA" w14:textId="77777777" w:rsidR="00BF4AC2" w:rsidRDefault="00BF4AC2" w:rsidP="008B0145">
            <w:pPr>
              <w:ind w:left="426" w:right="243" w:hanging="426"/>
              <w:jc w:val="center"/>
            </w:pPr>
          </w:p>
        </w:tc>
        <w:tc>
          <w:tcPr>
            <w:tcW w:w="2286" w:type="dxa"/>
            <w:gridSpan w:val="2"/>
          </w:tcPr>
          <w:p w14:paraId="3074B4A0" w14:textId="77777777" w:rsidR="00BF4AC2" w:rsidRDefault="00BF4AC2" w:rsidP="008B0145"/>
          <w:p w14:paraId="08423844" w14:textId="77777777" w:rsidR="00BF4AC2" w:rsidRPr="00A32535" w:rsidRDefault="00BF4AC2" w:rsidP="008B0145">
            <w:pPr>
              <w:jc w:val="center"/>
              <w:rPr>
                <w:b/>
              </w:rPr>
            </w:pPr>
            <w:r w:rsidRPr="00A32535">
              <w:rPr>
                <w:b/>
              </w:rPr>
              <w:t>Prediction Outcome</w:t>
            </w:r>
          </w:p>
        </w:tc>
      </w:tr>
      <w:tr w:rsidR="00BF4AC2" w14:paraId="481F33C5" w14:textId="77777777" w:rsidTr="008B0145">
        <w:trPr>
          <w:trHeight w:val="994"/>
          <w:jc w:val="center"/>
        </w:trPr>
        <w:tc>
          <w:tcPr>
            <w:tcW w:w="498" w:type="dxa"/>
            <w:vMerge w:val="restart"/>
            <w:textDirection w:val="btLr"/>
          </w:tcPr>
          <w:p w14:paraId="02868060" w14:textId="77777777" w:rsidR="00BF4AC2" w:rsidRPr="00A32535" w:rsidRDefault="00BF4AC2" w:rsidP="008B0145">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7CF78C4F" w14:textId="77777777" w:rsidR="00BF4AC2" w:rsidRDefault="00BF4AC2" w:rsidP="008B0145"/>
          <w:p w14:paraId="3FCE9DB3" w14:textId="77777777" w:rsidR="00BF4AC2" w:rsidRDefault="00BF4AC2" w:rsidP="008B0145"/>
          <w:p w14:paraId="7484B544" w14:textId="088E766A" w:rsidR="00BF4AC2" w:rsidRDefault="00F378F3" w:rsidP="008B0145">
            <w:pPr>
              <w:jc w:val="center"/>
            </w:pPr>
            <w:r>
              <w:t>112</w:t>
            </w:r>
          </w:p>
        </w:tc>
        <w:tc>
          <w:tcPr>
            <w:tcW w:w="1159" w:type="dxa"/>
          </w:tcPr>
          <w:p w14:paraId="3C509BA6" w14:textId="77777777" w:rsidR="00C50C4B" w:rsidRDefault="00C50C4B" w:rsidP="008B0145">
            <w:pPr>
              <w:jc w:val="center"/>
            </w:pPr>
          </w:p>
          <w:p w14:paraId="1474D51C" w14:textId="77777777" w:rsidR="00C50C4B" w:rsidRDefault="00C50C4B" w:rsidP="008B0145">
            <w:pPr>
              <w:jc w:val="center"/>
            </w:pPr>
          </w:p>
          <w:p w14:paraId="7E77770D" w14:textId="7B700B77" w:rsidR="00BF4AC2" w:rsidRDefault="00F378F3" w:rsidP="008B0145">
            <w:pPr>
              <w:jc w:val="center"/>
            </w:pPr>
            <w:r>
              <w:t>6</w:t>
            </w:r>
          </w:p>
        </w:tc>
      </w:tr>
      <w:tr w:rsidR="00BF4AC2" w14:paraId="1C90890B" w14:textId="77777777" w:rsidTr="008B0145">
        <w:trPr>
          <w:trHeight w:val="1038"/>
          <w:jc w:val="center"/>
        </w:trPr>
        <w:tc>
          <w:tcPr>
            <w:tcW w:w="498" w:type="dxa"/>
            <w:vMerge/>
          </w:tcPr>
          <w:p w14:paraId="7011E4C1" w14:textId="77777777" w:rsidR="00BF4AC2" w:rsidRDefault="00BF4AC2" w:rsidP="008B0145">
            <w:pPr>
              <w:jc w:val="center"/>
            </w:pPr>
          </w:p>
        </w:tc>
        <w:tc>
          <w:tcPr>
            <w:tcW w:w="1127" w:type="dxa"/>
          </w:tcPr>
          <w:p w14:paraId="30B0040B" w14:textId="77777777" w:rsidR="00C50C4B" w:rsidRDefault="00C50C4B" w:rsidP="008B0145">
            <w:pPr>
              <w:jc w:val="center"/>
            </w:pPr>
          </w:p>
          <w:p w14:paraId="01B11740" w14:textId="612056D5" w:rsidR="00BF4AC2" w:rsidRDefault="00F378F3" w:rsidP="008B0145">
            <w:pPr>
              <w:jc w:val="center"/>
            </w:pPr>
            <w:r>
              <w:t>5</w:t>
            </w:r>
          </w:p>
        </w:tc>
        <w:tc>
          <w:tcPr>
            <w:tcW w:w="1159" w:type="dxa"/>
          </w:tcPr>
          <w:p w14:paraId="3E35F8A4" w14:textId="77777777" w:rsidR="00C50C4B" w:rsidRDefault="00C50C4B" w:rsidP="008B0145">
            <w:pPr>
              <w:keepNext/>
              <w:jc w:val="center"/>
            </w:pPr>
          </w:p>
          <w:p w14:paraId="2E0BFA5D" w14:textId="6B97EB97" w:rsidR="00BF4AC2" w:rsidRDefault="00F378F3" w:rsidP="008B0145">
            <w:pPr>
              <w:keepNext/>
              <w:jc w:val="center"/>
            </w:pPr>
            <w:r>
              <w:t>214</w:t>
            </w:r>
          </w:p>
        </w:tc>
      </w:tr>
    </w:tbl>
    <w:p w14:paraId="6FE63ADE" w14:textId="77777777" w:rsidR="00BF4AC2" w:rsidRDefault="00BF4AC2" w:rsidP="00BF4AC2">
      <w:pPr>
        <w:pStyle w:val="Caption"/>
        <w:jc w:val="center"/>
      </w:pPr>
    </w:p>
    <w:p w14:paraId="6E6D489D" w14:textId="77777777" w:rsidR="00BF4AC2" w:rsidRDefault="00BF4AC2" w:rsidP="00DD29D1">
      <w:pPr>
        <w:pStyle w:val="Caption"/>
        <w:jc w:val="center"/>
        <w:rPr>
          <w:color w:val="auto"/>
        </w:rPr>
      </w:pPr>
      <w:r w:rsidRPr="00A32535">
        <w:rPr>
          <w:color w:val="auto"/>
        </w:rPr>
        <w:t xml:space="preserve">Figure </w:t>
      </w:r>
      <w:r w:rsidR="00DD29D1">
        <w:rPr>
          <w:color w:val="auto"/>
        </w:rPr>
        <w:t>5</w:t>
      </w:r>
      <w:r w:rsidRPr="00A32535">
        <w:rPr>
          <w:color w:val="auto"/>
        </w:rPr>
        <w:t xml:space="preserve"> KNN Confusion Matrix for</w:t>
      </w:r>
      <w:r>
        <w:rPr>
          <w:color w:val="auto"/>
        </w:rPr>
        <w:t xml:space="preserve"> K = 3</w:t>
      </w:r>
      <w:r w:rsidR="008B0145" w:rsidRPr="008B0145">
        <w:rPr>
          <w:color w:val="auto"/>
        </w:rPr>
        <w:t xml:space="preserve"> </w:t>
      </w:r>
      <w:r w:rsidR="008B0145">
        <w:rPr>
          <w:color w:val="auto"/>
        </w:rPr>
        <w:t>post data normalizatio</w:t>
      </w:r>
      <w:r w:rsidR="00DD29D1">
        <w:rPr>
          <w:color w:val="auto"/>
        </w:rPr>
        <w:t>n</w:t>
      </w:r>
      <w:r w:rsidR="008B0145">
        <w:rPr>
          <w:color w:val="auto"/>
        </w:rPr>
        <w:tab/>
      </w:r>
    </w:p>
    <w:p w14:paraId="71879383" w14:textId="77777777" w:rsidR="008B0145" w:rsidRPr="008B0145" w:rsidRDefault="008B0145" w:rsidP="008B0145"/>
    <w:tbl>
      <w:tblPr>
        <w:tblStyle w:val="TableGrid"/>
        <w:tblW w:w="2784" w:type="dxa"/>
        <w:jc w:val="center"/>
        <w:tblLook w:val="04A0" w:firstRow="1" w:lastRow="0" w:firstColumn="1" w:lastColumn="0" w:noHBand="0" w:noVBand="1"/>
      </w:tblPr>
      <w:tblGrid>
        <w:gridCol w:w="498"/>
        <w:gridCol w:w="1127"/>
        <w:gridCol w:w="1159"/>
      </w:tblGrid>
      <w:tr w:rsidR="00BF4AC2" w14:paraId="02DA3DF0" w14:textId="77777777" w:rsidTr="008B0145">
        <w:trPr>
          <w:trHeight w:val="517"/>
          <w:jc w:val="center"/>
        </w:trPr>
        <w:tc>
          <w:tcPr>
            <w:tcW w:w="498" w:type="dxa"/>
          </w:tcPr>
          <w:p w14:paraId="7932F8C1" w14:textId="77777777" w:rsidR="00BF4AC2" w:rsidRDefault="00BF4AC2" w:rsidP="008B0145">
            <w:pPr>
              <w:ind w:left="426" w:right="243" w:hanging="426"/>
              <w:jc w:val="center"/>
            </w:pPr>
          </w:p>
        </w:tc>
        <w:tc>
          <w:tcPr>
            <w:tcW w:w="2286" w:type="dxa"/>
            <w:gridSpan w:val="2"/>
          </w:tcPr>
          <w:p w14:paraId="337E012B" w14:textId="77777777" w:rsidR="00BF4AC2" w:rsidRDefault="00BF4AC2" w:rsidP="008B0145"/>
          <w:p w14:paraId="03FFAE9C" w14:textId="77777777" w:rsidR="00BF4AC2" w:rsidRPr="00A32535" w:rsidRDefault="00BF4AC2" w:rsidP="008B0145">
            <w:pPr>
              <w:jc w:val="center"/>
              <w:rPr>
                <w:b/>
              </w:rPr>
            </w:pPr>
            <w:r w:rsidRPr="00A32535">
              <w:rPr>
                <w:b/>
              </w:rPr>
              <w:t>Prediction Outcome</w:t>
            </w:r>
          </w:p>
        </w:tc>
      </w:tr>
      <w:tr w:rsidR="00BF4AC2" w14:paraId="0EB96BF6" w14:textId="77777777" w:rsidTr="008B0145">
        <w:trPr>
          <w:trHeight w:val="994"/>
          <w:jc w:val="center"/>
        </w:trPr>
        <w:tc>
          <w:tcPr>
            <w:tcW w:w="498" w:type="dxa"/>
            <w:vMerge w:val="restart"/>
            <w:textDirection w:val="btLr"/>
          </w:tcPr>
          <w:p w14:paraId="0986DA8F" w14:textId="77777777" w:rsidR="00BF4AC2" w:rsidRPr="00A32535" w:rsidRDefault="00BF4AC2" w:rsidP="008B0145">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157B6689" w14:textId="77777777" w:rsidR="00BF4AC2" w:rsidRDefault="00BF4AC2" w:rsidP="008B0145"/>
          <w:p w14:paraId="3A196449" w14:textId="77777777" w:rsidR="00BF4AC2" w:rsidRDefault="00BF4AC2" w:rsidP="008B0145"/>
          <w:p w14:paraId="7B291CE5" w14:textId="34814E53" w:rsidR="00BF4AC2" w:rsidRDefault="00F378F3" w:rsidP="008B0145">
            <w:pPr>
              <w:jc w:val="center"/>
            </w:pPr>
            <w:r>
              <w:t>111</w:t>
            </w:r>
          </w:p>
        </w:tc>
        <w:tc>
          <w:tcPr>
            <w:tcW w:w="1159" w:type="dxa"/>
          </w:tcPr>
          <w:p w14:paraId="3D3BB87A" w14:textId="77777777" w:rsidR="00C50C4B" w:rsidRDefault="00C50C4B" w:rsidP="008B0145">
            <w:pPr>
              <w:jc w:val="center"/>
            </w:pPr>
          </w:p>
          <w:p w14:paraId="059D1A6B" w14:textId="77777777" w:rsidR="00C50C4B" w:rsidRDefault="00C50C4B" w:rsidP="008B0145">
            <w:pPr>
              <w:jc w:val="center"/>
            </w:pPr>
          </w:p>
          <w:p w14:paraId="7C136292" w14:textId="3720EFD2" w:rsidR="00BF4AC2" w:rsidRDefault="00F378F3" w:rsidP="008B0145">
            <w:pPr>
              <w:jc w:val="center"/>
            </w:pPr>
            <w:r>
              <w:t>7</w:t>
            </w:r>
          </w:p>
        </w:tc>
      </w:tr>
      <w:tr w:rsidR="00BF4AC2" w14:paraId="7D10AA78" w14:textId="77777777" w:rsidTr="008B0145">
        <w:trPr>
          <w:trHeight w:val="1038"/>
          <w:jc w:val="center"/>
        </w:trPr>
        <w:tc>
          <w:tcPr>
            <w:tcW w:w="498" w:type="dxa"/>
            <w:vMerge/>
          </w:tcPr>
          <w:p w14:paraId="7A6F65A6" w14:textId="77777777" w:rsidR="00BF4AC2" w:rsidRDefault="00BF4AC2" w:rsidP="008B0145">
            <w:pPr>
              <w:jc w:val="center"/>
            </w:pPr>
          </w:p>
        </w:tc>
        <w:tc>
          <w:tcPr>
            <w:tcW w:w="1127" w:type="dxa"/>
          </w:tcPr>
          <w:p w14:paraId="01E9EA6C" w14:textId="77777777" w:rsidR="00C50C4B" w:rsidRDefault="00C50C4B" w:rsidP="008B0145">
            <w:pPr>
              <w:jc w:val="center"/>
            </w:pPr>
          </w:p>
          <w:p w14:paraId="583E4EFC" w14:textId="770B2727" w:rsidR="00BF4AC2" w:rsidRDefault="00F378F3" w:rsidP="008B0145">
            <w:pPr>
              <w:jc w:val="center"/>
            </w:pPr>
            <w:r>
              <w:t>3</w:t>
            </w:r>
          </w:p>
        </w:tc>
        <w:tc>
          <w:tcPr>
            <w:tcW w:w="1159" w:type="dxa"/>
          </w:tcPr>
          <w:p w14:paraId="085D579F" w14:textId="77777777" w:rsidR="00C50C4B" w:rsidRDefault="00C50C4B" w:rsidP="008B0145">
            <w:pPr>
              <w:keepNext/>
              <w:jc w:val="center"/>
            </w:pPr>
          </w:p>
          <w:p w14:paraId="11080E13" w14:textId="05D2F067" w:rsidR="00BF4AC2" w:rsidRDefault="00F378F3" w:rsidP="008B0145">
            <w:pPr>
              <w:keepNext/>
              <w:jc w:val="center"/>
            </w:pPr>
            <w:r>
              <w:t>216</w:t>
            </w:r>
          </w:p>
        </w:tc>
      </w:tr>
    </w:tbl>
    <w:p w14:paraId="0368A6F2" w14:textId="77777777" w:rsidR="00BF4AC2" w:rsidRDefault="00BF4AC2" w:rsidP="00BF4AC2">
      <w:pPr>
        <w:pStyle w:val="Caption"/>
        <w:jc w:val="center"/>
      </w:pPr>
    </w:p>
    <w:p w14:paraId="60D95460" w14:textId="77777777" w:rsidR="00BF4AC2" w:rsidRPr="00A32535" w:rsidRDefault="00BF4AC2" w:rsidP="00BF4AC2">
      <w:pPr>
        <w:pStyle w:val="Caption"/>
        <w:jc w:val="center"/>
        <w:rPr>
          <w:color w:val="auto"/>
        </w:rPr>
      </w:pPr>
      <w:r w:rsidRPr="00A32535">
        <w:rPr>
          <w:color w:val="auto"/>
        </w:rPr>
        <w:t xml:space="preserve">Figure </w:t>
      </w:r>
      <w:r w:rsidR="00DD29D1">
        <w:rPr>
          <w:color w:val="auto"/>
        </w:rPr>
        <w:t>6</w:t>
      </w:r>
      <w:r w:rsidRPr="00A32535">
        <w:rPr>
          <w:color w:val="auto"/>
        </w:rPr>
        <w:t xml:space="preserve"> KNN Confusion Matrix for</w:t>
      </w:r>
      <w:r>
        <w:rPr>
          <w:color w:val="auto"/>
        </w:rPr>
        <w:t xml:space="preserve"> K = 5</w:t>
      </w:r>
      <w:r w:rsidR="008B0145">
        <w:rPr>
          <w:color w:val="auto"/>
        </w:rPr>
        <w:t xml:space="preserve"> post data normalization</w:t>
      </w:r>
    </w:p>
    <w:p w14:paraId="0C86C523" w14:textId="77777777" w:rsidR="008B0145" w:rsidRDefault="008B0145" w:rsidP="008B0145">
      <w:pPr>
        <w:tabs>
          <w:tab w:val="left" w:pos="852"/>
        </w:tabs>
        <w:rPr>
          <w:b/>
        </w:rPr>
      </w:pPr>
      <w:r>
        <w:rPr>
          <w:b/>
        </w:rPr>
        <w:lastRenderedPageBreak/>
        <w:t xml:space="preserve">    b. </w:t>
      </w:r>
      <w:r>
        <w:rPr>
          <w:b/>
        </w:rPr>
        <w:tab/>
      </w:r>
    </w:p>
    <w:p w14:paraId="29459686" w14:textId="77777777" w:rsidR="008B0145" w:rsidRPr="00BF4AC2" w:rsidRDefault="008B0145" w:rsidP="008B0145">
      <w:pPr>
        <w:pStyle w:val="Caption"/>
        <w:keepNext/>
        <w:jc w:val="center"/>
        <w:rPr>
          <w:color w:val="auto"/>
        </w:rPr>
      </w:pPr>
      <w:r w:rsidRPr="00BF4AC2">
        <w:rPr>
          <w:color w:val="auto"/>
        </w:rPr>
        <w:t xml:space="preserve">Table </w:t>
      </w:r>
      <w:r>
        <w:rPr>
          <w:color w:val="auto"/>
        </w:rPr>
        <w:t>2</w:t>
      </w:r>
      <w:r w:rsidRPr="00BF4AC2">
        <w:rPr>
          <w:color w:val="auto"/>
        </w:rPr>
        <w:t xml:space="preserve"> KNN Cla</w:t>
      </w:r>
      <w:r w:rsidR="00DD29D1">
        <w:rPr>
          <w:color w:val="auto"/>
        </w:rPr>
        <w:t>ssification Accuracy for K = 1, 3</w:t>
      </w:r>
      <w:r w:rsidRPr="00BF4AC2">
        <w:rPr>
          <w:color w:val="auto"/>
        </w:rPr>
        <w:t xml:space="preserve"> and 5</w:t>
      </w:r>
      <w:r>
        <w:rPr>
          <w:color w:val="auto"/>
        </w:rPr>
        <w:t xml:space="preserve"> post data </w:t>
      </w:r>
      <w:r w:rsidR="00BF46B8">
        <w:rPr>
          <w:color w:val="auto"/>
        </w:rPr>
        <w:t>normalization</w:t>
      </w:r>
    </w:p>
    <w:tbl>
      <w:tblPr>
        <w:tblStyle w:val="TableGrid"/>
        <w:tblW w:w="0" w:type="auto"/>
        <w:jc w:val="center"/>
        <w:tblLook w:val="04A0" w:firstRow="1" w:lastRow="0" w:firstColumn="1" w:lastColumn="0" w:noHBand="0" w:noVBand="1"/>
      </w:tblPr>
      <w:tblGrid>
        <w:gridCol w:w="1547"/>
        <w:gridCol w:w="1767"/>
      </w:tblGrid>
      <w:tr w:rsidR="008B0145" w14:paraId="20B23D1F" w14:textId="77777777" w:rsidTr="008B0145">
        <w:trPr>
          <w:jc w:val="center"/>
        </w:trPr>
        <w:tc>
          <w:tcPr>
            <w:tcW w:w="1547" w:type="dxa"/>
          </w:tcPr>
          <w:p w14:paraId="6DAC5F1B" w14:textId="77777777" w:rsidR="008B0145" w:rsidRDefault="008B0145" w:rsidP="008B0145">
            <w:pPr>
              <w:jc w:val="center"/>
              <w:rPr>
                <w:b/>
              </w:rPr>
            </w:pPr>
          </w:p>
          <w:p w14:paraId="08C97324" w14:textId="77777777" w:rsidR="008B0145" w:rsidRDefault="008B0145" w:rsidP="008B0145">
            <w:pPr>
              <w:jc w:val="center"/>
              <w:rPr>
                <w:b/>
              </w:rPr>
            </w:pPr>
            <w:r>
              <w:rPr>
                <w:b/>
              </w:rPr>
              <w:t>K</w:t>
            </w:r>
          </w:p>
        </w:tc>
        <w:tc>
          <w:tcPr>
            <w:tcW w:w="1767" w:type="dxa"/>
          </w:tcPr>
          <w:p w14:paraId="3352E7F2" w14:textId="77777777" w:rsidR="008B0145" w:rsidRDefault="008B0145" w:rsidP="008B0145">
            <w:pPr>
              <w:jc w:val="center"/>
              <w:rPr>
                <w:b/>
              </w:rPr>
            </w:pPr>
            <w:r>
              <w:rPr>
                <w:b/>
              </w:rPr>
              <w:t>Classification</w:t>
            </w:r>
          </w:p>
          <w:p w14:paraId="0E990DC7" w14:textId="77777777" w:rsidR="008B0145" w:rsidRDefault="008B0145" w:rsidP="008B0145">
            <w:pPr>
              <w:jc w:val="center"/>
              <w:rPr>
                <w:b/>
              </w:rPr>
            </w:pPr>
            <w:r>
              <w:rPr>
                <w:b/>
              </w:rPr>
              <w:t>Accuracy (in %)</w:t>
            </w:r>
          </w:p>
        </w:tc>
      </w:tr>
      <w:tr w:rsidR="008B0145" w14:paraId="6A82790F" w14:textId="77777777" w:rsidTr="008B0145">
        <w:trPr>
          <w:jc w:val="center"/>
        </w:trPr>
        <w:tc>
          <w:tcPr>
            <w:tcW w:w="1547" w:type="dxa"/>
          </w:tcPr>
          <w:p w14:paraId="70DFA015" w14:textId="77777777" w:rsidR="008B0145" w:rsidRPr="00BF4AC2" w:rsidRDefault="008B0145" w:rsidP="008B0145">
            <w:pPr>
              <w:jc w:val="center"/>
            </w:pPr>
            <w:r w:rsidRPr="00BF4AC2">
              <w:t>1</w:t>
            </w:r>
          </w:p>
        </w:tc>
        <w:tc>
          <w:tcPr>
            <w:tcW w:w="1767" w:type="dxa"/>
          </w:tcPr>
          <w:p w14:paraId="4E0D2CF4" w14:textId="55DC276A" w:rsidR="008B0145" w:rsidRDefault="00F378F3" w:rsidP="008B0145">
            <w:pPr>
              <w:jc w:val="center"/>
              <w:rPr>
                <w:b/>
              </w:rPr>
            </w:pPr>
            <w:r>
              <w:rPr>
                <w:b/>
              </w:rPr>
              <w:t>96.1424</w:t>
            </w:r>
          </w:p>
        </w:tc>
      </w:tr>
      <w:tr w:rsidR="008B0145" w14:paraId="3818064A" w14:textId="77777777" w:rsidTr="008B0145">
        <w:trPr>
          <w:jc w:val="center"/>
        </w:trPr>
        <w:tc>
          <w:tcPr>
            <w:tcW w:w="1547" w:type="dxa"/>
          </w:tcPr>
          <w:p w14:paraId="2A6B2E49" w14:textId="77777777" w:rsidR="008B0145" w:rsidRPr="00BF4AC2" w:rsidRDefault="008B0145" w:rsidP="008B0145">
            <w:pPr>
              <w:jc w:val="center"/>
            </w:pPr>
            <w:r w:rsidRPr="00BF4AC2">
              <w:t>3</w:t>
            </w:r>
          </w:p>
        </w:tc>
        <w:tc>
          <w:tcPr>
            <w:tcW w:w="1767" w:type="dxa"/>
          </w:tcPr>
          <w:p w14:paraId="6CDB6755" w14:textId="6E559371" w:rsidR="008B0145" w:rsidRDefault="00F378F3" w:rsidP="008B0145">
            <w:pPr>
              <w:jc w:val="center"/>
              <w:rPr>
                <w:b/>
              </w:rPr>
            </w:pPr>
            <w:r>
              <w:rPr>
                <w:b/>
              </w:rPr>
              <w:t>96.7359</w:t>
            </w:r>
          </w:p>
        </w:tc>
      </w:tr>
      <w:tr w:rsidR="008B0145" w14:paraId="03D42091" w14:textId="77777777" w:rsidTr="008B0145">
        <w:trPr>
          <w:jc w:val="center"/>
        </w:trPr>
        <w:tc>
          <w:tcPr>
            <w:tcW w:w="1547" w:type="dxa"/>
          </w:tcPr>
          <w:p w14:paraId="0CB619A1" w14:textId="77777777" w:rsidR="008B0145" w:rsidRPr="00BF4AC2" w:rsidRDefault="008B0145" w:rsidP="008B0145">
            <w:pPr>
              <w:jc w:val="center"/>
            </w:pPr>
            <w:r w:rsidRPr="00BF4AC2">
              <w:t>5</w:t>
            </w:r>
          </w:p>
        </w:tc>
        <w:tc>
          <w:tcPr>
            <w:tcW w:w="1767" w:type="dxa"/>
          </w:tcPr>
          <w:p w14:paraId="4101F9AC" w14:textId="04880732" w:rsidR="008B0145" w:rsidRDefault="00F378F3" w:rsidP="008B0145">
            <w:pPr>
              <w:jc w:val="center"/>
              <w:rPr>
                <w:b/>
              </w:rPr>
            </w:pPr>
            <w:r>
              <w:rPr>
                <w:b/>
              </w:rPr>
              <w:t>97.0326</w:t>
            </w:r>
          </w:p>
        </w:tc>
      </w:tr>
    </w:tbl>
    <w:p w14:paraId="7BF20F6C" w14:textId="0C2C98A3" w:rsidR="008B0145" w:rsidRDefault="008B0145" w:rsidP="008B0145">
      <w:pPr>
        <w:pStyle w:val="Heading1"/>
        <w:numPr>
          <w:ilvl w:val="0"/>
          <w:numId w:val="0"/>
        </w:numPr>
        <w:rPr>
          <w:rFonts w:eastAsiaTheme="minorHAnsi" w:cstheme="minorBidi"/>
          <w:bCs w:val="0"/>
          <w:szCs w:val="22"/>
        </w:rPr>
      </w:pPr>
      <w:r>
        <w:rPr>
          <w:rFonts w:eastAsiaTheme="minorHAnsi" w:cstheme="minorBidi"/>
          <w:bCs w:val="0"/>
          <w:szCs w:val="22"/>
        </w:rPr>
        <w:t>Inferences:</w:t>
      </w:r>
    </w:p>
    <w:p w14:paraId="1A192614" w14:textId="323B3046" w:rsidR="00FA3540" w:rsidRDefault="00FA3540" w:rsidP="00FA3540">
      <w:pPr>
        <w:pStyle w:val="ListParagraph"/>
        <w:numPr>
          <w:ilvl w:val="0"/>
          <w:numId w:val="42"/>
        </w:numPr>
      </w:pPr>
      <w:r>
        <w:t>Data normalization increases classification accuracy.</w:t>
      </w:r>
    </w:p>
    <w:p w14:paraId="23B7CEB0" w14:textId="61FF3E6A" w:rsidR="00FA3540" w:rsidRDefault="00FA3540" w:rsidP="00FA3540">
      <w:pPr>
        <w:pStyle w:val="ListParagraph"/>
        <w:numPr>
          <w:ilvl w:val="0"/>
          <w:numId w:val="42"/>
        </w:numPr>
      </w:pPr>
      <w:bookmarkStart w:id="0" w:name="_Hlk84008425"/>
      <w:r>
        <w:t>As we know KNN method is based on finding the Euclidean distance between a given test tuple with all other input tuples. Euclidean distance calculated on non-normalized data does not give real distance between those two tuples as an</w:t>
      </w:r>
      <w:r w:rsidR="00BB2F47">
        <w:t>y</w:t>
      </w:r>
      <w:r>
        <w:t xml:space="preserve"> attribute in data set with big range can caused a biased </w:t>
      </w:r>
      <w:r w:rsidR="00BB2F47">
        <w:t>result</w:t>
      </w:r>
      <w:r>
        <w:t xml:space="preserve"> while </w:t>
      </w:r>
      <w:r w:rsidR="00BB2F47">
        <w:t>calculating</w:t>
      </w:r>
      <w:r>
        <w:t xml:space="preserve"> the Euclidean distance, Thus, normalized data gives the accurate Euclidean </w:t>
      </w:r>
      <w:r w:rsidR="00BB2F47">
        <w:t>distance</w:t>
      </w:r>
      <w:r>
        <w:t xml:space="preserve"> thereby increasing the accuracy as seen.</w:t>
      </w:r>
    </w:p>
    <w:bookmarkEnd w:id="0"/>
    <w:p w14:paraId="5F48BCD5" w14:textId="60157A2B" w:rsidR="00FA3540" w:rsidRDefault="00FA3540" w:rsidP="00FA3540">
      <w:pPr>
        <w:pStyle w:val="ListParagraph"/>
        <w:numPr>
          <w:ilvl w:val="0"/>
          <w:numId w:val="42"/>
        </w:numPr>
      </w:pPr>
      <w:r>
        <w:t>The highest classification accuracy is obtained with K =</w:t>
      </w:r>
      <w:r w:rsidR="00BB2F47">
        <w:t>5</w:t>
      </w:r>
      <w:r>
        <w:t>.</w:t>
      </w:r>
    </w:p>
    <w:p w14:paraId="048114AB" w14:textId="4B2ECC07" w:rsidR="00FA3540" w:rsidRDefault="00FA3540" w:rsidP="00FA3540">
      <w:pPr>
        <w:pStyle w:val="ListParagraph"/>
        <w:numPr>
          <w:ilvl w:val="0"/>
          <w:numId w:val="42"/>
        </w:numPr>
      </w:pPr>
      <w:r>
        <w:t>Increasing the value of k increases the accuracy</w:t>
      </w:r>
      <w:r w:rsidR="00BB2F47">
        <w:t xml:space="preserve">. </w:t>
      </w:r>
    </w:p>
    <w:p w14:paraId="13F6EB3C" w14:textId="7FC172D2" w:rsidR="00BB2F47" w:rsidRDefault="00BB2F47" w:rsidP="00BB2F47">
      <w:pPr>
        <w:pStyle w:val="ListParagraph"/>
        <w:numPr>
          <w:ilvl w:val="0"/>
          <w:numId w:val="42"/>
        </w:numPr>
      </w:pPr>
      <w:r w:rsidRPr="00372820">
        <w:t xml:space="preserve">When k=1 </w:t>
      </w:r>
      <w:r>
        <w:t>we</w:t>
      </w:r>
      <w:r w:rsidRPr="00372820">
        <w:t xml:space="preserve"> estimate our probability based on a single sample: </w:t>
      </w:r>
      <w:r w:rsidR="009C0439">
        <w:t>the</w:t>
      </w:r>
      <w:r w:rsidRPr="00372820">
        <w:t xml:space="preserve"> closest neighbor. This is very sensitive to all sort of distortions like noise, outliers, mislabeling of data, and so on. By using a higher value for k, </w:t>
      </w:r>
      <w:r>
        <w:t>we</w:t>
      </w:r>
      <w:r w:rsidRPr="00372820">
        <w:t xml:space="preserve"> tend to be more robust against those distortions.</w:t>
      </w:r>
      <w:r>
        <w:t xml:space="preserve"> Thus, increasing k seems to be increasing the classification accuracy.</w:t>
      </w:r>
    </w:p>
    <w:p w14:paraId="67029D11" w14:textId="2014E8EA" w:rsidR="00FA3540" w:rsidRDefault="00FA3540" w:rsidP="00FA3540">
      <w:pPr>
        <w:pStyle w:val="ListParagraph"/>
        <w:numPr>
          <w:ilvl w:val="0"/>
          <w:numId w:val="42"/>
        </w:numPr>
      </w:pPr>
      <w:r>
        <w:t xml:space="preserve">As the classification accuracy increases with the increase in value of K </w:t>
      </w:r>
      <w:proofErr w:type="spellStart"/>
      <w:r>
        <w:t>i</w:t>
      </w:r>
      <w:proofErr w:type="spellEnd"/>
      <w:r>
        <w:t>, the number of diagonal elements increases.</w:t>
      </w:r>
    </w:p>
    <w:p w14:paraId="6A5070D0" w14:textId="77777777" w:rsidR="00FA3540" w:rsidRDefault="00FA3540" w:rsidP="00FA3540">
      <w:pPr>
        <w:pStyle w:val="ListParagraph"/>
        <w:numPr>
          <w:ilvl w:val="0"/>
          <w:numId w:val="42"/>
        </w:numPr>
      </w:pPr>
      <w:r>
        <w:t xml:space="preserve">As we </w:t>
      </w:r>
      <w:r w:rsidRPr="001F5D4A">
        <w:t xml:space="preserve">increase k, the areas predicting each class will be more "smoothed", since it's the majority of the k-nearest neighbors </w:t>
      </w:r>
      <w:proofErr w:type="gramStart"/>
      <w:r w:rsidRPr="001F5D4A">
        <w:t>which</w:t>
      </w:r>
      <w:proofErr w:type="gramEnd"/>
      <w:r w:rsidRPr="001F5D4A">
        <w:t xml:space="preserve"> decide the class of any point.</w:t>
      </w:r>
      <w:r>
        <w:t xml:space="preserve"> Thus, it makes our model predict more test samples correctly with their respective positive or negative class. Thus, we see increase in diagonal elements.</w:t>
      </w:r>
    </w:p>
    <w:p w14:paraId="2B04BB06" w14:textId="5D381746" w:rsidR="00FA3540" w:rsidRDefault="00FA3540" w:rsidP="00FA3540">
      <w:pPr>
        <w:pStyle w:val="ListParagraph"/>
        <w:numPr>
          <w:ilvl w:val="0"/>
          <w:numId w:val="42"/>
        </w:numPr>
      </w:pPr>
      <w:r>
        <w:t>As the classification accuracy increases with the increase in value of K, the number of off-diagonal elements decreases.</w:t>
      </w:r>
    </w:p>
    <w:p w14:paraId="25E863C8" w14:textId="763ED62C" w:rsidR="00FA3540" w:rsidRDefault="00FA3540" w:rsidP="00FA3540">
      <w:pPr>
        <w:pStyle w:val="ListParagraph"/>
        <w:numPr>
          <w:ilvl w:val="0"/>
          <w:numId w:val="42"/>
        </w:numPr>
      </w:pPr>
      <w:r>
        <w:t xml:space="preserve">As we see the diagonal elements decrease </w:t>
      </w:r>
      <w:r w:rsidR="00BB2F47">
        <w:t xml:space="preserve">with </w:t>
      </w:r>
      <w:r>
        <w:t>increase</w:t>
      </w:r>
      <w:r w:rsidR="00BB2F47">
        <w:t xml:space="preserve"> in k and thereby </w:t>
      </w:r>
      <w:r>
        <w:t>accuracy increases</w:t>
      </w:r>
      <w:r w:rsidR="00BB2F47">
        <w:t xml:space="preserve">. </w:t>
      </w:r>
      <w:r w:rsidR="00ED3800">
        <w:t>Thus,</w:t>
      </w:r>
      <w:r>
        <w:t xml:space="preserve"> proportionally off-diagonal elements </w:t>
      </w:r>
      <w:r w:rsidR="00ED3800">
        <w:t>decrease</w:t>
      </w:r>
      <w:r>
        <w:t xml:space="preserve"> (</w:t>
      </w:r>
      <w:r w:rsidR="00BB2F47">
        <w:t xml:space="preserve">as </w:t>
      </w:r>
      <w:r>
        <w:t xml:space="preserve">total test samples are fixed) </w:t>
      </w:r>
      <w:r w:rsidR="00BB2F47">
        <w:t xml:space="preserve">and </w:t>
      </w:r>
      <w:r>
        <w:t>now our model makes more accurate and correct predictions (diagonal elements) thereby decreasing off-diagonal elements.</w:t>
      </w:r>
    </w:p>
    <w:p w14:paraId="63AB500A" w14:textId="01FDF564" w:rsidR="00ED3800" w:rsidRDefault="00ED3800" w:rsidP="00ED3800"/>
    <w:p w14:paraId="06BBB514" w14:textId="77777777" w:rsidR="00ED3800" w:rsidRPr="00FA3540" w:rsidRDefault="00ED3800" w:rsidP="00ED3800"/>
    <w:p w14:paraId="61C4EA50" w14:textId="77777777" w:rsidR="00BF46B8" w:rsidRDefault="00BF46B8" w:rsidP="00BF46B8">
      <w:pPr>
        <w:pStyle w:val="Heading1"/>
      </w:pPr>
    </w:p>
    <w:tbl>
      <w:tblPr>
        <w:tblStyle w:val="TableGrid"/>
        <w:tblW w:w="2784" w:type="dxa"/>
        <w:jc w:val="center"/>
        <w:tblLook w:val="04A0" w:firstRow="1" w:lastRow="0" w:firstColumn="1" w:lastColumn="0" w:noHBand="0" w:noVBand="1"/>
      </w:tblPr>
      <w:tblGrid>
        <w:gridCol w:w="498"/>
        <w:gridCol w:w="1127"/>
        <w:gridCol w:w="1159"/>
      </w:tblGrid>
      <w:tr w:rsidR="00CC4398" w14:paraId="097206E6" w14:textId="77777777" w:rsidTr="00D703BB">
        <w:trPr>
          <w:trHeight w:val="517"/>
          <w:jc w:val="center"/>
        </w:trPr>
        <w:tc>
          <w:tcPr>
            <w:tcW w:w="498" w:type="dxa"/>
          </w:tcPr>
          <w:p w14:paraId="5A5DF8F8" w14:textId="77777777" w:rsidR="00CC4398" w:rsidRDefault="00CC4398" w:rsidP="00D703BB">
            <w:pPr>
              <w:ind w:left="426" w:right="243" w:hanging="426"/>
              <w:jc w:val="center"/>
            </w:pPr>
          </w:p>
        </w:tc>
        <w:tc>
          <w:tcPr>
            <w:tcW w:w="2286" w:type="dxa"/>
            <w:gridSpan w:val="2"/>
          </w:tcPr>
          <w:p w14:paraId="6225303D" w14:textId="77777777" w:rsidR="00CC4398" w:rsidRDefault="00CC4398" w:rsidP="00D703BB"/>
          <w:p w14:paraId="47B86E73" w14:textId="77777777" w:rsidR="00CC4398" w:rsidRPr="00A32535" w:rsidRDefault="00CC4398" w:rsidP="00D703BB">
            <w:pPr>
              <w:jc w:val="center"/>
              <w:rPr>
                <w:b/>
              </w:rPr>
            </w:pPr>
            <w:r w:rsidRPr="00A32535">
              <w:rPr>
                <w:b/>
              </w:rPr>
              <w:t>Prediction Outcome</w:t>
            </w:r>
          </w:p>
        </w:tc>
      </w:tr>
      <w:tr w:rsidR="00CC4398" w14:paraId="566F5B6A" w14:textId="77777777" w:rsidTr="00D703BB">
        <w:trPr>
          <w:trHeight w:val="994"/>
          <w:jc w:val="center"/>
        </w:trPr>
        <w:tc>
          <w:tcPr>
            <w:tcW w:w="498" w:type="dxa"/>
            <w:vMerge w:val="restart"/>
            <w:textDirection w:val="btLr"/>
          </w:tcPr>
          <w:p w14:paraId="767F6637" w14:textId="77777777" w:rsidR="00CC4398" w:rsidRPr="00A32535" w:rsidRDefault="00CC4398" w:rsidP="00D703BB">
            <w:pPr>
              <w:ind w:left="113" w:right="113"/>
              <w:jc w:val="center"/>
              <w:rPr>
                <w:b/>
              </w:rPr>
            </w:pPr>
            <w:proofErr w:type="gramStart"/>
            <w:r w:rsidRPr="00A32535">
              <w:rPr>
                <w:b/>
              </w:rPr>
              <w:t xml:space="preserve">True </w:t>
            </w:r>
            <w:r>
              <w:rPr>
                <w:b/>
              </w:rPr>
              <w:t xml:space="preserve"> </w:t>
            </w:r>
            <w:r w:rsidRPr="00A32535">
              <w:rPr>
                <w:b/>
              </w:rPr>
              <w:t>Label</w:t>
            </w:r>
            <w:proofErr w:type="gramEnd"/>
          </w:p>
        </w:tc>
        <w:tc>
          <w:tcPr>
            <w:tcW w:w="1127" w:type="dxa"/>
          </w:tcPr>
          <w:p w14:paraId="108142D2" w14:textId="77777777" w:rsidR="00CC4398" w:rsidRDefault="00CC4398" w:rsidP="00D703BB"/>
          <w:p w14:paraId="49ED2910" w14:textId="77777777" w:rsidR="00CC4398" w:rsidRDefault="00CC4398" w:rsidP="00D703BB"/>
          <w:p w14:paraId="2A4D1C30" w14:textId="5E6E349C" w:rsidR="00CC4398" w:rsidRDefault="00A605B8" w:rsidP="00D703BB">
            <w:pPr>
              <w:jc w:val="center"/>
            </w:pPr>
            <w:r>
              <w:t>102</w:t>
            </w:r>
          </w:p>
        </w:tc>
        <w:tc>
          <w:tcPr>
            <w:tcW w:w="1159" w:type="dxa"/>
          </w:tcPr>
          <w:p w14:paraId="21E8D230" w14:textId="77777777" w:rsidR="00F5455E" w:rsidRDefault="00F5455E" w:rsidP="00D703BB">
            <w:pPr>
              <w:jc w:val="center"/>
            </w:pPr>
          </w:p>
          <w:p w14:paraId="16E1CFA1" w14:textId="77777777" w:rsidR="00F5455E" w:rsidRDefault="00F5455E" w:rsidP="00D703BB">
            <w:pPr>
              <w:jc w:val="center"/>
            </w:pPr>
          </w:p>
          <w:p w14:paraId="034703F4" w14:textId="7BD43428" w:rsidR="00CC4398" w:rsidRDefault="00A605B8" w:rsidP="00D703BB">
            <w:pPr>
              <w:jc w:val="center"/>
            </w:pPr>
            <w:r>
              <w:t>16</w:t>
            </w:r>
          </w:p>
        </w:tc>
      </w:tr>
      <w:tr w:rsidR="00CC4398" w14:paraId="09B868E8" w14:textId="77777777" w:rsidTr="00D703BB">
        <w:trPr>
          <w:trHeight w:val="1038"/>
          <w:jc w:val="center"/>
        </w:trPr>
        <w:tc>
          <w:tcPr>
            <w:tcW w:w="498" w:type="dxa"/>
            <w:vMerge/>
          </w:tcPr>
          <w:p w14:paraId="0912DF0F" w14:textId="77777777" w:rsidR="00CC4398" w:rsidRDefault="00CC4398" w:rsidP="00D703BB">
            <w:pPr>
              <w:jc w:val="center"/>
            </w:pPr>
          </w:p>
        </w:tc>
        <w:tc>
          <w:tcPr>
            <w:tcW w:w="1127" w:type="dxa"/>
          </w:tcPr>
          <w:p w14:paraId="0FB4E45E" w14:textId="77777777" w:rsidR="00F5455E" w:rsidRDefault="00F5455E" w:rsidP="00D703BB">
            <w:pPr>
              <w:jc w:val="center"/>
            </w:pPr>
          </w:p>
          <w:p w14:paraId="1A9B1E1A" w14:textId="6FE718F2" w:rsidR="00CC4398" w:rsidRDefault="00A605B8" w:rsidP="00D703BB">
            <w:pPr>
              <w:jc w:val="center"/>
            </w:pPr>
            <w:r>
              <w:t>3</w:t>
            </w:r>
          </w:p>
        </w:tc>
        <w:tc>
          <w:tcPr>
            <w:tcW w:w="1159" w:type="dxa"/>
          </w:tcPr>
          <w:p w14:paraId="6C4746D4" w14:textId="77777777" w:rsidR="00F5455E" w:rsidRDefault="00F5455E" w:rsidP="00D703BB">
            <w:pPr>
              <w:keepNext/>
              <w:jc w:val="center"/>
            </w:pPr>
          </w:p>
          <w:p w14:paraId="2A11D8D7" w14:textId="29A9A5B8" w:rsidR="00CC4398" w:rsidRDefault="00A605B8" w:rsidP="00D703BB">
            <w:pPr>
              <w:keepNext/>
              <w:jc w:val="center"/>
            </w:pPr>
            <w:r>
              <w:t>216</w:t>
            </w:r>
          </w:p>
        </w:tc>
      </w:tr>
    </w:tbl>
    <w:p w14:paraId="029D339F" w14:textId="77777777" w:rsidR="00CC4398" w:rsidRDefault="00CC4398" w:rsidP="00CC4398">
      <w:pPr>
        <w:pStyle w:val="Caption"/>
        <w:jc w:val="center"/>
      </w:pPr>
    </w:p>
    <w:p w14:paraId="63D21C19" w14:textId="77777777" w:rsidR="00CC4398" w:rsidRDefault="00CC4398" w:rsidP="00CC4398">
      <w:pPr>
        <w:pStyle w:val="Caption"/>
        <w:tabs>
          <w:tab w:val="center" w:pos="4904"/>
          <w:tab w:val="left" w:pos="6859"/>
        </w:tabs>
        <w:jc w:val="left"/>
        <w:rPr>
          <w:color w:val="auto"/>
        </w:rPr>
      </w:pPr>
      <w:r>
        <w:rPr>
          <w:color w:val="auto"/>
        </w:rPr>
        <w:tab/>
      </w:r>
      <w:r w:rsidRPr="00A32535">
        <w:rPr>
          <w:color w:val="auto"/>
        </w:rPr>
        <w:t xml:space="preserve">Figure </w:t>
      </w:r>
      <w:r w:rsidR="00134255">
        <w:rPr>
          <w:color w:val="auto"/>
        </w:rPr>
        <w:t>7</w:t>
      </w:r>
      <w:r>
        <w:rPr>
          <w:color w:val="auto"/>
        </w:rPr>
        <w:t xml:space="preserve"> Confusion Matrix</w:t>
      </w:r>
      <w:r w:rsidR="003F342B">
        <w:rPr>
          <w:color w:val="auto"/>
        </w:rPr>
        <w:t xml:space="preserve"> obtained from Bayes Classifier</w:t>
      </w:r>
      <w:r>
        <w:rPr>
          <w:color w:val="auto"/>
        </w:rPr>
        <w:t xml:space="preserve">  </w:t>
      </w:r>
      <w:r>
        <w:rPr>
          <w:color w:val="auto"/>
        </w:rPr>
        <w:tab/>
      </w:r>
    </w:p>
    <w:p w14:paraId="0E8CD3EA" w14:textId="080A10FC" w:rsidR="00CC4398" w:rsidRDefault="00CC4398" w:rsidP="00CC4398">
      <w:r>
        <w:t xml:space="preserve">The </w:t>
      </w:r>
      <w:r w:rsidR="003F342B">
        <w:t xml:space="preserve">classification accuracy obtained from Bayes Classifier is    </w:t>
      </w:r>
      <w:r w:rsidR="00A605B8">
        <w:t xml:space="preserve">94.362 </w:t>
      </w:r>
      <w:r w:rsidR="003F342B">
        <w:t>%.</w:t>
      </w:r>
    </w:p>
    <w:p w14:paraId="4BAA608B" w14:textId="77777777" w:rsidR="000756D3" w:rsidRDefault="000756D3" w:rsidP="000756D3">
      <w:pPr>
        <w:pStyle w:val="Caption"/>
        <w:keepNext/>
        <w:jc w:val="center"/>
        <w:rPr>
          <w:b w:val="0"/>
          <w:bCs w:val="0"/>
          <w:color w:val="auto"/>
          <w:sz w:val="22"/>
          <w:szCs w:val="22"/>
        </w:rPr>
      </w:pPr>
    </w:p>
    <w:p w14:paraId="62469899" w14:textId="77777777" w:rsidR="003F342B" w:rsidRPr="000756D3" w:rsidRDefault="000756D3" w:rsidP="000756D3">
      <w:pPr>
        <w:pStyle w:val="Caption"/>
        <w:keepNext/>
        <w:jc w:val="center"/>
        <w:rPr>
          <w:color w:val="auto"/>
        </w:rPr>
      </w:pPr>
      <w:r w:rsidRPr="00BF4AC2">
        <w:rPr>
          <w:color w:val="auto"/>
        </w:rPr>
        <w:t xml:space="preserve">Table </w:t>
      </w:r>
      <w:r w:rsidR="00134255">
        <w:rPr>
          <w:color w:val="auto"/>
        </w:rPr>
        <w:t>3</w:t>
      </w:r>
      <w:r w:rsidR="0031375C">
        <w:rPr>
          <w:color w:val="auto"/>
        </w:rPr>
        <w:t xml:space="preserve"> Mean for c</w:t>
      </w:r>
      <w:r>
        <w:rPr>
          <w:color w:val="auto"/>
        </w:rPr>
        <w:t>lass 0</w:t>
      </w:r>
      <w:r w:rsidR="0031375C">
        <w:rPr>
          <w:color w:val="auto"/>
        </w:rPr>
        <w:t xml:space="preserve"> and class 1</w:t>
      </w:r>
    </w:p>
    <w:tbl>
      <w:tblPr>
        <w:tblStyle w:val="TableGrid"/>
        <w:tblW w:w="0" w:type="auto"/>
        <w:jc w:val="center"/>
        <w:tblLook w:val="04A0" w:firstRow="1" w:lastRow="0" w:firstColumn="1" w:lastColumn="0" w:noHBand="0" w:noVBand="1"/>
      </w:tblPr>
      <w:tblGrid>
        <w:gridCol w:w="851"/>
        <w:gridCol w:w="2428"/>
        <w:gridCol w:w="1387"/>
        <w:gridCol w:w="1276"/>
      </w:tblGrid>
      <w:tr w:rsidR="0031375C" w:rsidRPr="000756D3" w14:paraId="51065E89" w14:textId="77777777" w:rsidTr="00AD075B">
        <w:trPr>
          <w:jc w:val="center"/>
        </w:trPr>
        <w:tc>
          <w:tcPr>
            <w:tcW w:w="851" w:type="dxa"/>
            <w:vMerge w:val="restart"/>
          </w:tcPr>
          <w:p w14:paraId="49591932" w14:textId="77777777" w:rsidR="0031375C" w:rsidRPr="000756D3" w:rsidRDefault="0031375C" w:rsidP="00D0535E">
            <w:pPr>
              <w:jc w:val="center"/>
              <w:rPr>
                <w:b/>
                <w:sz w:val="20"/>
                <w:szCs w:val="20"/>
              </w:rPr>
            </w:pPr>
            <w:r w:rsidRPr="000756D3">
              <w:rPr>
                <w:b/>
                <w:sz w:val="20"/>
                <w:szCs w:val="20"/>
              </w:rPr>
              <w:t>S. No.</w:t>
            </w:r>
          </w:p>
        </w:tc>
        <w:tc>
          <w:tcPr>
            <w:tcW w:w="2428" w:type="dxa"/>
            <w:vMerge w:val="restart"/>
          </w:tcPr>
          <w:p w14:paraId="7A28776A" w14:textId="77777777" w:rsidR="0031375C" w:rsidRPr="000756D3" w:rsidRDefault="0031375C" w:rsidP="00D0535E">
            <w:pPr>
              <w:jc w:val="center"/>
              <w:rPr>
                <w:b/>
                <w:sz w:val="20"/>
                <w:szCs w:val="20"/>
              </w:rPr>
            </w:pPr>
            <w:r w:rsidRPr="000756D3">
              <w:rPr>
                <w:b/>
                <w:sz w:val="20"/>
                <w:szCs w:val="20"/>
              </w:rPr>
              <w:t>Attribute Name</w:t>
            </w:r>
          </w:p>
        </w:tc>
        <w:tc>
          <w:tcPr>
            <w:tcW w:w="2663" w:type="dxa"/>
            <w:gridSpan w:val="2"/>
          </w:tcPr>
          <w:p w14:paraId="7D7A1F0E" w14:textId="77777777" w:rsidR="0031375C" w:rsidRPr="000756D3" w:rsidRDefault="0031375C" w:rsidP="00D0535E">
            <w:pPr>
              <w:jc w:val="center"/>
              <w:rPr>
                <w:b/>
                <w:sz w:val="20"/>
                <w:szCs w:val="20"/>
              </w:rPr>
            </w:pPr>
            <w:r w:rsidRPr="000756D3">
              <w:rPr>
                <w:b/>
                <w:sz w:val="20"/>
                <w:szCs w:val="20"/>
              </w:rPr>
              <w:t>Mean</w:t>
            </w:r>
          </w:p>
        </w:tc>
      </w:tr>
      <w:tr w:rsidR="0031375C" w:rsidRPr="000756D3" w14:paraId="12EE6C14" w14:textId="77777777" w:rsidTr="00AD075B">
        <w:trPr>
          <w:jc w:val="center"/>
        </w:trPr>
        <w:tc>
          <w:tcPr>
            <w:tcW w:w="851" w:type="dxa"/>
            <w:vMerge/>
          </w:tcPr>
          <w:p w14:paraId="7C6590BF" w14:textId="77777777" w:rsidR="0031375C" w:rsidRPr="000756D3" w:rsidRDefault="0031375C" w:rsidP="00D0535E">
            <w:pPr>
              <w:jc w:val="center"/>
              <w:rPr>
                <w:b/>
                <w:sz w:val="20"/>
                <w:szCs w:val="20"/>
              </w:rPr>
            </w:pPr>
          </w:p>
        </w:tc>
        <w:tc>
          <w:tcPr>
            <w:tcW w:w="2428" w:type="dxa"/>
            <w:vMerge/>
          </w:tcPr>
          <w:p w14:paraId="5F6EED90" w14:textId="77777777" w:rsidR="0031375C" w:rsidRPr="000756D3" w:rsidRDefault="0031375C" w:rsidP="00D0535E">
            <w:pPr>
              <w:jc w:val="center"/>
              <w:rPr>
                <w:b/>
                <w:sz w:val="20"/>
                <w:szCs w:val="20"/>
              </w:rPr>
            </w:pPr>
          </w:p>
        </w:tc>
        <w:tc>
          <w:tcPr>
            <w:tcW w:w="1387" w:type="dxa"/>
          </w:tcPr>
          <w:p w14:paraId="3D9CA905" w14:textId="77777777" w:rsidR="0031375C" w:rsidRPr="0031375C" w:rsidRDefault="0031375C" w:rsidP="00D0535E">
            <w:pPr>
              <w:jc w:val="center"/>
              <w:rPr>
                <w:b/>
                <w:sz w:val="20"/>
                <w:szCs w:val="20"/>
              </w:rPr>
            </w:pPr>
            <w:r>
              <w:rPr>
                <w:b/>
                <w:sz w:val="20"/>
                <w:szCs w:val="20"/>
              </w:rPr>
              <w:t>Class 0</w:t>
            </w:r>
          </w:p>
        </w:tc>
        <w:tc>
          <w:tcPr>
            <w:tcW w:w="1276" w:type="dxa"/>
          </w:tcPr>
          <w:p w14:paraId="3E0CFA63" w14:textId="77777777" w:rsidR="0031375C" w:rsidRPr="000756D3" w:rsidRDefault="0031375C" w:rsidP="00D0535E">
            <w:pPr>
              <w:jc w:val="center"/>
              <w:rPr>
                <w:b/>
                <w:sz w:val="20"/>
                <w:szCs w:val="20"/>
              </w:rPr>
            </w:pPr>
            <w:r>
              <w:rPr>
                <w:b/>
                <w:sz w:val="20"/>
                <w:szCs w:val="20"/>
              </w:rPr>
              <w:t>Class 1</w:t>
            </w:r>
          </w:p>
        </w:tc>
      </w:tr>
      <w:tr w:rsidR="008F4E47" w:rsidRPr="000756D3" w14:paraId="0FA99DED" w14:textId="77777777" w:rsidTr="00FE0F6A">
        <w:trPr>
          <w:jc w:val="center"/>
        </w:trPr>
        <w:tc>
          <w:tcPr>
            <w:tcW w:w="851" w:type="dxa"/>
          </w:tcPr>
          <w:p w14:paraId="5FB4F303" w14:textId="77777777" w:rsidR="008F4E47" w:rsidRPr="000756D3" w:rsidRDefault="008F4E47" w:rsidP="00D0535E">
            <w:pPr>
              <w:pStyle w:val="ListParagraph"/>
              <w:numPr>
                <w:ilvl w:val="0"/>
                <w:numId w:val="35"/>
              </w:numPr>
              <w:jc w:val="center"/>
              <w:rPr>
                <w:sz w:val="20"/>
                <w:szCs w:val="20"/>
              </w:rPr>
            </w:pPr>
          </w:p>
        </w:tc>
        <w:tc>
          <w:tcPr>
            <w:tcW w:w="2428" w:type="dxa"/>
            <w:vAlign w:val="bottom"/>
          </w:tcPr>
          <w:p w14:paraId="3BDB9953" w14:textId="77777777" w:rsidR="008F4E47" w:rsidRDefault="008F4E47">
            <w:pPr>
              <w:rPr>
                <w:rFonts w:ascii="Arial" w:hAnsi="Arial" w:cs="Arial"/>
                <w:color w:val="123654"/>
                <w:sz w:val="20"/>
                <w:szCs w:val="20"/>
              </w:rPr>
            </w:pPr>
            <w:proofErr w:type="spellStart"/>
            <w:r>
              <w:rPr>
                <w:rFonts w:ascii="Arial" w:hAnsi="Arial" w:cs="Arial"/>
                <w:color w:val="123654"/>
                <w:sz w:val="20"/>
                <w:szCs w:val="20"/>
              </w:rPr>
              <w:t>X_Minimum</w:t>
            </w:r>
            <w:proofErr w:type="spellEnd"/>
          </w:p>
        </w:tc>
        <w:tc>
          <w:tcPr>
            <w:tcW w:w="2663" w:type="dxa"/>
            <w:gridSpan w:val="2"/>
          </w:tcPr>
          <w:p w14:paraId="79D230DE" w14:textId="65302499" w:rsidR="008F4E47" w:rsidRPr="008F4E47" w:rsidRDefault="008F4E47" w:rsidP="00D0535E">
            <w:pPr>
              <w:jc w:val="center"/>
              <w:rPr>
                <w:b/>
                <w:bCs/>
                <w:sz w:val="20"/>
                <w:szCs w:val="20"/>
              </w:rPr>
            </w:pPr>
            <w:r w:rsidRPr="008F4E47">
              <w:rPr>
                <w:b/>
                <w:bCs/>
                <w:sz w:val="20"/>
                <w:szCs w:val="20"/>
              </w:rPr>
              <w:t>Removed</w:t>
            </w:r>
          </w:p>
        </w:tc>
      </w:tr>
      <w:tr w:rsidR="00AD075B" w:rsidRPr="000756D3" w14:paraId="40D958F9" w14:textId="77777777" w:rsidTr="00AD075B">
        <w:trPr>
          <w:jc w:val="center"/>
        </w:trPr>
        <w:tc>
          <w:tcPr>
            <w:tcW w:w="851" w:type="dxa"/>
          </w:tcPr>
          <w:p w14:paraId="791C4883"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4D16CB5D"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X_Maximum</w:t>
            </w:r>
            <w:proofErr w:type="spellEnd"/>
          </w:p>
        </w:tc>
        <w:tc>
          <w:tcPr>
            <w:tcW w:w="1387" w:type="dxa"/>
          </w:tcPr>
          <w:p w14:paraId="7E849FB3" w14:textId="0B547734" w:rsidR="00AD075B" w:rsidRPr="000756D3" w:rsidRDefault="00AD075B" w:rsidP="00AD075B">
            <w:pPr>
              <w:jc w:val="center"/>
              <w:rPr>
                <w:sz w:val="20"/>
                <w:szCs w:val="20"/>
              </w:rPr>
            </w:pPr>
            <w:r w:rsidRPr="004B2A39">
              <w:t>273.418</w:t>
            </w:r>
          </w:p>
        </w:tc>
        <w:tc>
          <w:tcPr>
            <w:tcW w:w="1276" w:type="dxa"/>
          </w:tcPr>
          <w:p w14:paraId="40EF8BF7" w14:textId="426DC25C" w:rsidR="00AD075B" w:rsidRPr="000756D3" w:rsidRDefault="00AD075B" w:rsidP="00AD075B">
            <w:pPr>
              <w:jc w:val="center"/>
              <w:rPr>
                <w:sz w:val="20"/>
                <w:szCs w:val="20"/>
              </w:rPr>
            </w:pPr>
            <w:r w:rsidRPr="004B2A39">
              <w:t>723.656</w:t>
            </w:r>
          </w:p>
        </w:tc>
      </w:tr>
      <w:tr w:rsidR="008F4E47" w:rsidRPr="000756D3" w14:paraId="5EEA9E7F" w14:textId="77777777" w:rsidTr="009402A3">
        <w:trPr>
          <w:jc w:val="center"/>
        </w:trPr>
        <w:tc>
          <w:tcPr>
            <w:tcW w:w="851" w:type="dxa"/>
          </w:tcPr>
          <w:p w14:paraId="6D3724EB" w14:textId="77777777" w:rsidR="008F4E47" w:rsidRPr="000756D3" w:rsidRDefault="008F4E47" w:rsidP="00D0535E">
            <w:pPr>
              <w:pStyle w:val="ListParagraph"/>
              <w:numPr>
                <w:ilvl w:val="0"/>
                <w:numId w:val="35"/>
              </w:numPr>
              <w:jc w:val="center"/>
              <w:rPr>
                <w:sz w:val="20"/>
                <w:szCs w:val="20"/>
              </w:rPr>
            </w:pPr>
          </w:p>
        </w:tc>
        <w:tc>
          <w:tcPr>
            <w:tcW w:w="2428" w:type="dxa"/>
            <w:vAlign w:val="bottom"/>
          </w:tcPr>
          <w:p w14:paraId="77902AC0" w14:textId="77777777" w:rsidR="008F4E47" w:rsidRDefault="008F4E47">
            <w:pPr>
              <w:rPr>
                <w:rFonts w:ascii="Arial" w:hAnsi="Arial" w:cs="Arial"/>
                <w:color w:val="123654"/>
                <w:sz w:val="20"/>
                <w:szCs w:val="20"/>
              </w:rPr>
            </w:pPr>
            <w:proofErr w:type="spellStart"/>
            <w:r>
              <w:rPr>
                <w:rFonts w:ascii="Arial" w:hAnsi="Arial" w:cs="Arial"/>
                <w:color w:val="123654"/>
                <w:sz w:val="20"/>
                <w:szCs w:val="20"/>
              </w:rPr>
              <w:t>Y_Minimum</w:t>
            </w:r>
            <w:proofErr w:type="spellEnd"/>
          </w:p>
        </w:tc>
        <w:tc>
          <w:tcPr>
            <w:tcW w:w="2663" w:type="dxa"/>
            <w:gridSpan w:val="2"/>
          </w:tcPr>
          <w:p w14:paraId="53221E20" w14:textId="2325ABF5" w:rsidR="008F4E47" w:rsidRPr="008F4E47" w:rsidRDefault="008F4E47" w:rsidP="00D0535E">
            <w:pPr>
              <w:jc w:val="center"/>
              <w:rPr>
                <w:b/>
                <w:bCs/>
                <w:sz w:val="20"/>
                <w:szCs w:val="20"/>
              </w:rPr>
            </w:pPr>
            <w:r w:rsidRPr="008F4E47">
              <w:rPr>
                <w:b/>
                <w:bCs/>
                <w:sz w:val="20"/>
                <w:szCs w:val="20"/>
              </w:rPr>
              <w:t>Removed</w:t>
            </w:r>
          </w:p>
        </w:tc>
      </w:tr>
      <w:tr w:rsidR="00AD075B" w:rsidRPr="000756D3" w14:paraId="5242D868" w14:textId="77777777" w:rsidTr="00AD075B">
        <w:trPr>
          <w:jc w:val="center"/>
        </w:trPr>
        <w:tc>
          <w:tcPr>
            <w:tcW w:w="851" w:type="dxa"/>
          </w:tcPr>
          <w:p w14:paraId="69CF450D"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4F98F889"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Y_Maximum</w:t>
            </w:r>
            <w:proofErr w:type="spellEnd"/>
          </w:p>
        </w:tc>
        <w:tc>
          <w:tcPr>
            <w:tcW w:w="1387" w:type="dxa"/>
          </w:tcPr>
          <w:p w14:paraId="3A83806D" w14:textId="710E1EF8" w:rsidR="00AD075B" w:rsidRPr="000756D3" w:rsidRDefault="00AD075B" w:rsidP="00AD075B">
            <w:pPr>
              <w:jc w:val="center"/>
              <w:rPr>
                <w:sz w:val="20"/>
                <w:szCs w:val="20"/>
              </w:rPr>
            </w:pPr>
            <w:r w:rsidRPr="00936934">
              <w:t>1583169.659</w:t>
            </w:r>
          </w:p>
        </w:tc>
        <w:tc>
          <w:tcPr>
            <w:tcW w:w="1276" w:type="dxa"/>
          </w:tcPr>
          <w:p w14:paraId="61E2BB93" w14:textId="45C70B20" w:rsidR="00AD075B" w:rsidRPr="000756D3" w:rsidRDefault="00AD075B" w:rsidP="00AD075B">
            <w:pPr>
              <w:jc w:val="center"/>
              <w:rPr>
                <w:sz w:val="20"/>
                <w:szCs w:val="20"/>
              </w:rPr>
            </w:pPr>
            <w:r w:rsidRPr="00936934">
              <w:t>1431588.69</w:t>
            </w:r>
          </w:p>
        </w:tc>
      </w:tr>
      <w:tr w:rsidR="00AD075B" w:rsidRPr="000756D3" w14:paraId="31D2C335" w14:textId="77777777" w:rsidTr="00AD075B">
        <w:trPr>
          <w:jc w:val="center"/>
        </w:trPr>
        <w:tc>
          <w:tcPr>
            <w:tcW w:w="851" w:type="dxa"/>
          </w:tcPr>
          <w:p w14:paraId="6974FE19"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4844E9A3"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Pixels_Areas</w:t>
            </w:r>
            <w:proofErr w:type="spellEnd"/>
          </w:p>
        </w:tc>
        <w:tc>
          <w:tcPr>
            <w:tcW w:w="1387" w:type="dxa"/>
          </w:tcPr>
          <w:p w14:paraId="16C3E2EA" w14:textId="1BA04D9B" w:rsidR="00AD075B" w:rsidRPr="000756D3" w:rsidRDefault="00AD075B" w:rsidP="00AD075B">
            <w:pPr>
              <w:jc w:val="center"/>
              <w:rPr>
                <w:sz w:val="20"/>
                <w:szCs w:val="20"/>
              </w:rPr>
            </w:pPr>
            <w:r w:rsidRPr="00A22051">
              <w:t>7779.663</w:t>
            </w:r>
          </w:p>
        </w:tc>
        <w:tc>
          <w:tcPr>
            <w:tcW w:w="1276" w:type="dxa"/>
          </w:tcPr>
          <w:p w14:paraId="73E4F688" w14:textId="6FCDF35F" w:rsidR="00AD075B" w:rsidRPr="000756D3" w:rsidRDefault="00AD075B" w:rsidP="00AD075B">
            <w:pPr>
              <w:jc w:val="center"/>
              <w:rPr>
                <w:sz w:val="20"/>
                <w:szCs w:val="20"/>
              </w:rPr>
            </w:pPr>
            <w:r w:rsidRPr="00A22051">
              <w:t>585.967</w:t>
            </w:r>
          </w:p>
        </w:tc>
      </w:tr>
      <w:tr w:rsidR="00AD075B" w:rsidRPr="000756D3" w14:paraId="10901F17" w14:textId="77777777" w:rsidTr="00AD075B">
        <w:trPr>
          <w:jc w:val="center"/>
        </w:trPr>
        <w:tc>
          <w:tcPr>
            <w:tcW w:w="851" w:type="dxa"/>
          </w:tcPr>
          <w:p w14:paraId="7D978F35"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3A5DE4FB"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X_Perimeter</w:t>
            </w:r>
            <w:proofErr w:type="spellEnd"/>
          </w:p>
        </w:tc>
        <w:tc>
          <w:tcPr>
            <w:tcW w:w="1387" w:type="dxa"/>
          </w:tcPr>
          <w:p w14:paraId="3F264D6C" w14:textId="4AFE68F7" w:rsidR="00AD075B" w:rsidRPr="000756D3" w:rsidRDefault="00AD075B" w:rsidP="00AD075B">
            <w:pPr>
              <w:jc w:val="center"/>
              <w:rPr>
                <w:sz w:val="20"/>
                <w:szCs w:val="20"/>
              </w:rPr>
            </w:pPr>
            <w:r w:rsidRPr="00A22051">
              <w:t>393.835</w:t>
            </w:r>
          </w:p>
        </w:tc>
        <w:tc>
          <w:tcPr>
            <w:tcW w:w="1276" w:type="dxa"/>
          </w:tcPr>
          <w:p w14:paraId="3B74F2B7" w14:textId="1D0DA379" w:rsidR="00AD075B" w:rsidRPr="000756D3" w:rsidRDefault="00AD075B" w:rsidP="00AD075B">
            <w:pPr>
              <w:jc w:val="center"/>
              <w:rPr>
                <w:sz w:val="20"/>
                <w:szCs w:val="20"/>
              </w:rPr>
            </w:pPr>
            <w:r w:rsidRPr="00A22051">
              <w:t>54.491</w:t>
            </w:r>
          </w:p>
        </w:tc>
      </w:tr>
      <w:tr w:rsidR="00AD075B" w:rsidRPr="000756D3" w14:paraId="3430CC70" w14:textId="77777777" w:rsidTr="00AD075B">
        <w:trPr>
          <w:jc w:val="center"/>
        </w:trPr>
        <w:tc>
          <w:tcPr>
            <w:tcW w:w="851" w:type="dxa"/>
          </w:tcPr>
          <w:p w14:paraId="04056936"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5EA1E467"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Y_Perimeter</w:t>
            </w:r>
            <w:proofErr w:type="spellEnd"/>
          </w:p>
        </w:tc>
        <w:tc>
          <w:tcPr>
            <w:tcW w:w="1387" w:type="dxa"/>
          </w:tcPr>
          <w:p w14:paraId="03C42E92" w14:textId="2F452755" w:rsidR="00AD075B" w:rsidRPr="000756D3" w:rsidRDefault="00AD075B" w:rsidP="00AD075B">
            <w:pPr>
              <w:jc w:val="center"/>
              <w:rPr>
                <w:sz w:val="20"/>
                <w:szCs w:val="20"/>
              </w:rPr>
            </w:pPr>
            <w:r w:rsidRPr="00A22051">
              <w:t>273.183</w:t>
            </w:r>
          </w:p>
        </w:tc>
        <w:tc>
          <w:tcPr>
            <w:tcW w:w="1276" w:type="dxa"/>
          </w:tcPr>
          <w:p w14:paraId="183B40C7" w14:textId="0B02C192" w:rsidR="00AD075B" w:rsidRPr="000756D3" w:rsidRDefault="00AD075B" w:rsidP="00AD075B">
            <w:pPr>
              <w:jc w:val="center"/>
              <w:rPr>
                <w:sz w:val="20"/>
                <w:szCs w:val="20"/>
              </w:rPr>
            </w:pPr>
            <w:r w:rsidRPr="00A22051">
              <w:t>45.658</w:t>
            </w:r>
          </w:p>
        </w:tc>
      </w:tr>
      <w:tr w:rsidR="00AD075B" w:rsidRPr="000756D3" w14:paraId="1C32FB0F" w14:textId="77777777" w:rsidTr="00AD075B">
        <w:trPr>
          <w:jc w:val="center"/>
        </w:trPr>
        <w:tc>
          <w:tcPr>
            <w:tcW w:w="851" w:type="dxa"/>
          </w:tcPr>
          <w:p w14:paraId="4F1FBCBA"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0F9815D2"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Sum_of_Luminosity</w:t>
            </w:r>
            <w:proofErr w:type="spellEnd"/>
          </w:p>
        </w:tc>
        <w:tc>
          <w:tcPr>
            <w:tcW w:w="1387" w:type="dxa"/>
          </w:tcPr>
          <w:p w14:paraId="5889E27E" w14:textId="03C8C1C7" w:rsidR="00AD075B" w:rsidRPr="000756D3" w:rsidRDefault="00AD075B" w:rsidP="00AD075B">
            <w:pPr>
              <w:jc w:val="center"/>
              <w:rPr>
                <w:sz w:val="20"/>
                <w:szCs w:val="20"/>
              </w:rPr>
            </w:pPr>
            <w:r w:rsidRPr="00A22051">
              <w:t>843350.275</w:t>
            </w:r>
          </w:p>
        </w:tc>
        <w:tc>
          <w:tcPr>
            <w:tcW w:w="1276" w:type="dxa"/>
          </w:tcPr>
          <w:p w14:paraId="3CC2E75F" w14:textId="47BEAA90" w:rsidR="00AD075B" w:rsidRPr="000756D3" w:rsidRDefault="00AD075B" w:rsidP="00AD075B">
            <w:pPr>
              <w:jc w:val="center"/>
              <w:rPr>
                <w:sz w:val="20"/>
                <w:szCs w:val="20"/>
              </w:rPr>
            </w:pPr>
            <w:r w:rsidRPr="00A22051">
              <w:t>62191.126</w:t>
            </w:r>
          </w:p>
        </w:tc>
      </w:tr>
      <w:tr w:rsidR="00AD075B" w:rsidRPr="000756D3" w14:paraId="5F76C313" w14:textId="77777777" w:rsidTr="00AD075B">
        <w:trPr>
          <w:jc w:val="center"/>
        </w:trPr>
        <w:tc>
          <w:tcPr>
            <w:tcW w:w="851" w:type="dxa"/>
          </w:tcPr>
          <w:p w14:paraId="6AD6363A"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36EB4FB9"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Minimum_of_Luminosity</w:t>
            </w:r>
            <w:proofErr w:type="spellEnd"/>
          </w:p>
        </w:tc>
        <w:tc>
          <w:tcPr>
            <w:tcW w:w="1387" w:type="dxa"/>
          </w:tcPr>
          <w:p w14:paraId="7C5E4166" w14:textId="78A223C9" w:rsidR="00AD075B" w:rsidRPr="000756D3" w:rsidRDefault="00AD075B" w:rsidP="00AD075B">
            <w:pPr>
              <w:jc w:val="center"/>
              <w:rPr>
                <w:sz w:val="20"/>
                <w:szCs w:val="20"/>
              </w:rPr>
            </w:pPr>
            <w:r w:rsidRPr="00A22051">
              <w:t>53.326</w:t>
            </w:r>
          </w:p>
        </w:tc>
        <w:tc>
          <w:tcPr>
            <w:tcW w:w="1276" w:type="dxa"/>
          </w:tcPr>
          <w:p w14:paraId="46FFD40D" w14:textId="7F43CF2D" w:rsidR="00AD075B" w:rsidRPr="000756D3" w:rsidRDefault="00AD075B" w:rsidP="00AD075B">
            <w:pPr>
              <w:jc w:val="center"/>
              <w:rPr>
                <w:sz w:val="20"/>
                <w:szCs w:val="20"/>
              </w:rPr>
            </w:pPr>
            <w:r w:rsidRPr="00A22051">
              <w:t>96.236</w:t>
            </w:r>
          </w:p>
        </w:tc>
      </w:tr>
      <w:tr w:rsidR="00AD075B" w:rsidRPr="000756D3" w14:paraId="697DBF28" w14:textId="77777777" w:rsidTr="00AD075B">
        <w:trPr>
          <w:jc w:val="center"/>
        </w:trPr>
        <w:tc>
          <w:tcPr>
            <w:tcW w:w="851" w:type="dxa"/>
          </w:tcPr>
          <w:p w14:paraId="6A268D43"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6406299D"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Maximum_of_Luminosity</w:t>
            </w:r>
            <w:proofErr w:type="spellEnd"/>
          </w:p>
        </w:tc>
        <w:tc>
          <w:tcPr>
            <w:tcW w:w="1387" w:type="dxa"/>
          </w:tcPr>
          <w:p w14:paraId="5B7769EA" w14:textId="676FE69C" w:rsidR="00AD075B" w:rsidRPr="000756D3" w:rsidRDefault="00AD075B" w:rsidP="00AD075B">
            <w:pPr>
              <w:jc w:val="center"/>
              <w:rPr>
                <w:sz w:val="20"/>
                <w:szCs w:val="20"/>
              </w:rPr>
            </w:pPr>
            <w:r w:rsidRPr="00A22051">
              <w:t>135.762</w:t>
            </w:r>
          </w:p>
        </w:tc>
        <w:tc>
          <w:tcPr>
            <w:tcW w:w="1276" w:type="dxa"/>
          </w:tcPr>
          <w:p w14:paraId="0F2715D8" w14:textId="4AEED2DA" w:rsidR="00AD075B" w:rsidRPr="000756D3" w:rsidRDefault="00AD075B" w:rsidP="00AD075B">
            <w:pPr>
              <w:jc w:val="center"/>
              <w:rPr>
                <w:sz w:val="20"/>
                <w:szCs w:val="20"/>
              </w:rPr>
            </w:pPr>
            <w:r w:rsidRPr="00A22051">
              <w:t>130.452</w:t>
            </w:r>
          </w:p>
        </w:tc>
      </w:tr>
      <w:tr w:rsidR="00AD075B" w:rsidRPr="000756D3" w14:paraId="01BCF0CC" w14:textId="77777777" w:rsidTr="00AD075B">
        <w:trPr>
          <w:jc w:val="center"/>
        </w:trPr>
        <w:tc>
          <w:tcPr>
            <w:tcW w:w="851" w:type="dxa"/>
          </w:tcPr>
          <w:p w14:paraId="181B4A82"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6A06230F"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Length_of_Conveyer</w:t>
            </w:r>
            <w:proofErr w:type="spellEnd"/>
          </w:p>
        </w:tc>
        <w:tc>
          <w:tcPr>
            <w:tcW w:w="1387" w:type="dxa"/>
          </w:tcPr>
          <w:p w14:paraId="087BDB62" w14:textId="471BC96A" w:rsidR="00AD075B" w:rsidRPr="000756D3" w:rsidRDefault="00AD075B" w:rsidP="00AD075B">
            <w:pPr>
              <w:jc w:val="center"/>
              <w:rPr>
                <w:sz w:val="20"/>
                <w:szCs w:val="20"/>
              </w:rPr>
            </w:pPr>
            <w:r w:rsidRPr="00A22051">
              <w:t>1382.762</w:t>
            </w:r>
          </w:p>
        </w:tc>
        <w:tc>
          <w:tcPr>
            <w:tcW w:w="1276" w:type="dxa"/>
          </w:tcPr>
          <w:p w14:paraId="129BE56B" w14:textId="100AC7A5" w:rsidR="00AD075B" w:rsidRPr="000756D3" w:rsidRDefault="00AD075B" w:rsidP="00AD075B">
            <w:pPr>
              <w:jc w:val="center"/>
              <w:rPr>
                <w:sz w:val="20"/>
                <w:szCs w:val="20"/>
              </w:rPr>
            </w:pPr>
            <w:r w:rsidRPr="00A22051">
              <w:t>1480.018</w:t>
            </w:r>
          </w:p>
        </w:tc>
      </w:tr>
      <w:tr w:rsidR="008F4E47" w:rsidRPr="000756D3" w14:paraId="63E00E87" w14:textId="77777777" w:rsidTr="009F44CA">
        <w:trPr>
          <w:jc w:val="center"/>
        </w:trPr>
        <w:tc>
          <w:tcPr>
            <w:tcW w:w="851" w:type="dxa"/>
          </w:tcPr>
          <w:p w14:paraId="486E7B0E" w14:textId="77777777" w:rsidR="008F4E47" w:rsidRPr="000756D3" w:rsidRDefault="008F4E47" w:rsidP="00D0535E">
            <w:pPr>
              <w:pStyle w:val="ListParagraph"/>
              <w:numPr>
                <w:ilvl w:val="0"/>
                <w:numId w:val="35"/>
              </w:numPr>
              <w:jc w:val="center"/>
              <w:rPr>
                <w:sz w:val="20"/>
                <w:szCs w:val="20"/>
              </w:rPr>
            </w:pPr>
          </w:p>
        </w:tc>
        <w:tc>
          <w:tcPr>
            <w:tcW w:w="2428" w:type="dxa"/>
            <w:vAlign w:val="bottom"/>
          </w:tcPr>
          <w:p w14:paraId="5173A3BA" w14:textId="77777777" w:rsidR="008F4E47" w:rsidRDefault="008F4E47">
            <w:pPr>
              <w:divId w:val="181171407"/>
              <w:rPr>
                <w:rFonts w:ascii="Arial" w:hAnsi="Arial" w:cs="Arial"/>
                <w:color w:val="123654"/>
                <w:sz w:val="20"/>
                <w:szCs w:val="20"/>
              </w:rPr>
            </w:pPr>
            <w:r>
              <w:rPr>
                <w:rFonts w:ascii="Arial" w:hAnsi="Arial" w:cs="Arial"/>
                <w:color w:val="123654"/>
                <w:sz w:val="20"/>
                <w:szCs w:val="20"/>
              </w:rPr>
              <w:t>TypeOfSteel_A300</w:t>
            </w:r>
          </w:p>
        </w:tc>
        <w:tc>
          <w:tcPr>
            <w:tcW w:w="2663" w:type="dxa"/>
            <w:gridSpan w:val="2"/>
          </w:tcPr>
          <w:p w14:paraId="730A0EA0" w14:textId="27643ED3" w:rsidR="008F4E47" w:rsidRPr="008F4E47" w:rsidRDefault="008F4E47" w:rsidP="00D0535E">
            <w:pPr>
              <w:jc w:val="center"/>
              <w:rPr>
                <w:b/>
                <w:bCs/>
                <w:sz w:val="20"/>
                <w:szCs w:val="20"/>
              </w:rPr>
            </w:pPr>
            <w:r w:rsidRPr="008F4E47">
              <w:rPr>
                <w:b/>
                <w:bCs/>
                <w:sz w:val="20"/>
                <w:szCs w:val="20"/>
              </w:rPr>
              <w:t>Removed</w:t>
            </w:r>
          </w:p>
        </w:tc>
      </w:tr>
      <w:tr w:rsidR="008F4E47" w:rsidRPr="000756D3" w14:paraId="09EB5463" w14:textId="77777777" w:rsidTr="001326C2">
        <w:trPr>
          <w:jc w:val="center"/>
        </w:trPr>
        <w:tc>
          <w:tcPr>
            <w:tcW w:w="851" w:type="dxa"/>
          </w:tcPr>
          <w:p w14:paraId="259A3B5E" w14:textId="77777777" w:rsidR="008F4E47" w:rsidRPr="000756D3" w:rsidRDefault="008F4E47" w:rsidP="00D0535E">
            <w:pPr>
              <w:pStyle w:val="ListParagraph"/>
              <w:numPr>
                <w:ilvl w:val="0"/>
                <w:numId w:val="35"/>
              </w:numPr>
              <w:jc w:val="center"/>
              <w:rPr>
                <w:sz w:val="20"/>
                <w:szCs w:val="20"/>
              </w:rPr>
            </w:pPr>
          </w:p>
        </w:tc>
        <w:tc>
          <w:tcPr>
            <w:tcW w:w="2428" w:type="dxa"/>
            <w:vAlign w:val="bottom"/>
          </w:tcPr>
          <w:p w14:paraId="28E45553" w14:textId="77777777" w:rsidR="008F4E47" w:rsidRDefault="008F4E47">
            <w:pPr>
              <w:divId w:val="1209297826"/>
              <w:rPr>
                <w:rFonts w:ascii="Arial" w:hAnsi="Arial" w:cs="Arial"/>
                <w:color w:val="123654"/>
                <w:sz w:val="20"/>
                <w:szCs w:val="20"/>
              </w:rPr>
            </w:pPr>
            <w:r>
              <w:rPr>
                <w:rFonts w:ascii="Arial" w:hAnsi="Arial" w:cs="Arial"/>
                <w:color w:val="123654"/>
                <w:sz w:val="20"/>
                <w:szCs w:val="20"/>
              </w:rPr>
              <w:t>TypeOfSteel_A400</w:t>
            </w:r>
          </w:p>
        </w:tc>
        <w:tc>
          <w:tcPr>
            <w:tcW w:w="2663" w:type="dxa"/>
            <w:gridSpan w:val="2"/>
          </w:tcPr>
          <w:p w14:paraId="498B8E9F" w14:textId="5F44E05F" w:rsidR="008F4E47" w:rsidRPr="008F4E47" w:rsidRDefault="008F4E47" w:rsidP="00D0535E">
            <w:pPr>
              <w:jc w:val="center"/>
              <w:rPr>
                <w:b/>
                <w:bCs/>
                <w:sz w:val="20"/>
                <w:szCs w:val="20"/>
              </w:rPr>
            </w:pPr>
            <w:r w:rsidRPr="008F4E47">
              <w:rPr>
                <w:b/>
                <w:bCs/>
                <w:sz w:val="20"/>
                <w:szCs w:val="20"/>
              </w:rPr>
              <w:t>Removed</w:t>
            </w:r>
          </w:p>
        </w:tc>
      </w:tr>
      <w:tr w:rsidR="00AD075B" w:rsidRPr="000756D3" w14:paraId="37F52D9E" w14:textId="77777777" w:rsidTr="00AD075B">
        <w:trPr>
          <w:jc w:val="center"/>
        </w:trPr>
        <w:tc>
          <w:tcPr>
            <w:tcW w:w="851" w:type="dxa"/>
          </w:tcPr>
          <w:p w14:paraId="24111FA6"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3FF7FA4C"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Steel_Plate_Thickness</w:t>
            </w:r>
            <w:proofErr w:type="spellEnd"/>
          </w:p>
        </w:tc>
        <w:tc>
          <w:tcPr>
            <w:tcW w:w="1387" w:type="dxa"/>
          </w:tcPr>
          <w:p w14:paraId="274A0B08" w14:textId="0DC05712" w:rsidR="00AD075B" w:rsidRPr="000756D3" w:rsidRDefault="00AD075B" w:rsidP="00AD075B">
            <w:pPr>
              <w:jc w:val="center"/>
              <w:rPr>
                <w:sz w:val="20"/>
                <w:szCs w:val="20"/>
              </w:rPr>
            </w:pPr>
            <w:r w:rsidRPr="00A15011">
              <w:t>40.073</w:t>
            </w:r>
          </w:p>
        </w:tc>
        <w:tc>
          <w:tcPr>
            <w:tcW w:w="1276" w:type="dxa"/>
          </w:tcPr>
          <w:p w14:paraId="5E95E814" w14:textId="26D9067D" w:rsidR="00AD075B" w:rsidRPr="000756D3" w:rsidRDefault="00AD075B" w:rsidP="00AD075B">
            <w:pPr>
              <w:jc w:val="center"/>
              <w:rPr>
                <w:sz w:val="20"/>
                <w:szCs w:val="20"/>
              </w:rPr>
            </w:pPr>
            <w:r w:rsidRPr="00A15011">
              <w:t>104.214</w:t>
            </w:r>
          </w:p>
        </w:tc>
      </w:tr>
      <w:tr w:rsidR="00AD075B" w:rsidRPr="000756D3" w14:paraId="45AB1460" w14:textId="77777777" w:rsidTr="00AD075B">
        <w:trPr>
          <w:jc w:val="center"/>
        </w:trPr>
        <w:tc>
          <w:tcPr>
            <w:tcW w:w="851" w:type="dxa"/>
          </w:tcPr>
          <w:p w14:paraId="53E3E4E2"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68D08DD0"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Edges_Index</w:t>
            </w:r>
            <w:proofErr w:type="spellEnd"/>
          </w:p>
        </w:tc>
        <w:tc>
          <w:tcPr>
            <w:tcW w:w="1387" w:type="dxa"/>
          </w:tcPr>
          <w:p w14:paraId="23DD4AFE" w14:textId="6EDA9EAF" w:rsidR="00AD075B" w:rsidRPr="000756D3" w:rsidRDefault="00AD075B" w:rsidP="00AD075B">
            <w:pPr>
              <w:jc w:val="center"/>
              <w:rPr>
                <w:sz w:val="20"/>
                <w:szCs w:val="20"/>
              </w:rPr>
            </w:pPr>
            <w:r w:rsidRPr="00A15011">
              <w:t>0.123</w:t>
            </w:r>
          </w:p>
        </w:tc>
        <w:tc>
          <w:tcPr>
            <w:tcW w:w="1276" w:type="dxa"/>
          </w:tcPr>
          <w:p w14:paraId="7B92B15C" w14:textId="54067F08" w:rsidR="00AD075B" w:rsidRPr="000756D3" w:rsidRDefault="00AD075B" w:rsidP="00AD075B">
            <w:pPr>
              <w:jc w:val="center"/>
              <w:rPr>
                <w:sz w:val="20"/>
                <w:szCs w:val="20"/>
              </w:rPr>
            </w:pPr>
            <w:r w:rsidRPr="00A15011">
              <w:t>0.385</w:t>
            </w:r>
          </w:p>
        </w:tc>
      </w:tr>
      <w:tr w:rsidR="00AD075B" w:rsidRPr="000756D3" w14:paraId="0CC5472E" w14:textId="77777777" w:rsidTr="00AD075B">
        <w:trPr>
          <w:jc w:val="center"/>
        </w:trPr>
        <w:tc>
          <w:tcPr>
            <w:tcW w:w="851" w:type="dxa"/>
          </w:tcPr>
          <w:p w14:paraId="4F398DC0"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6DFFE7A6"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Empty_Index</w:t>
            </w:r>
            <w:proofErr w:type="spellEnd"/>
          </w:p>
        </w:tc>
        <w:tc>
          <w:tcPr>
            <w:tcW w:w="1387" w:type="dxa"/>
          </w:tcPr>
          <w:p w14:paraId="0D66B089" w14:textId="18443FA2" w:rsidR="00AD075B" w:rsidRPr="000756D3" w:rsidRDefault="00AD075B" w:rsidP="00AD075B">
            <w:pPr>
              <w:jc w:val="center"/>
              <w:rPr>
                <w:sz w:val="20"/>
                <w:szCs w:val="20"/>
              </w:rPr>
            </w:pPr>
            <w:r w:rsidRPr="00A15011">
              <w:t>0.459</w:t>
            </w:r>
          </w:p>
        </w:tc>
        <w:tc>
          <w:tcPr>
            <w:tcW w:w="1276" w:type="dxa"/>
          </w:tcPr>
          <w:p w14:paraId="378F3A88" w14:textId="0D49E8A5" w:rsidR="00AD075B" w:rsidRPr="000756D3" w:rsidRDefault="00AD075B" w:rsidP="00AD075B">
            <w:pPr>
              <w:jc w:val="center"/>
              <w:rPr>
                <w:sz w:val="20"/>
                <w:szCs w:val="20"/>
              </w:rPr>
            </w:pPr>
            <w:r w:rsidRPr="00A15011">
              <w:t>0.427</w:t>
            </w:r>
          </w:p>
        </w:tc>
      </w:tr>
      <w:tr w:rsidR="00AD075B" w:rsidRPr="000756D3" w14:paraId="2C3870C8" w14:textId="77777777" w:rsidTr="00AD075B">
        <w:trPr>
          <w:jc w:val="center"/>
        </w:trPr>
        <w:tc>
          <w:tcPr>
            <w:tcW w:w="851" w:type="dxa"/>
          </w:tcPr>
          <w:p w14:paraId="0748660A"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7F7F3531"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Square_Index</w:t>
            </w:r>
            <w:proofErr w:type="spellEnd"/>
          </w:p>
        </w:tc>
        <w:tc>
          <w:tcPr>
            <w:tcW w:w="1387" w:type="dxa"/>
          </w:tcPr>
          <w:p w14:paraId="4E289568" w14:textId="676EBDA8" w:rsidR="00AD075B" w:rsidRPr="000756D3" w:rsidRDefault="00AD075B" w:rsidP="00AD075B">
            <w:pPr>
              <w:jc w:val="center"/>
              <w:rPr>
                <w:sz w:val="20"/>
                <w:szCs w:val="20"/>
              </w:rPr>
            </w:pPr>
            <w:r w:rsidRPr="00A15011">
              <w:t>0.592</w:t>
            </w:r>
          </w:p>
        </w:tc>
        <w:tc>
          <w:tcPr>
            <w:tcW w:w="1276" w:type="dxa"/>
          </w:tcPr>
          <w:p w14:paraId="05F89352" w14:textId="1E6ECD52" w:rsidR="00AD075B" w:rsidRPr="000756D3" w:rsidRDefault="00AD075B" w:rsidP="00AD075B">
            <w:pPr>
              <w:jc w:val="center"/>
              <w:rPr>
                <w:sz w:val="20"/>
                <w:szCs w:val="20"/>
              </w:rPr>
            </w:pPr>
            <w:r w:rsidRPr="00A15011">
              <w:t>0.513</w:t>
            </w:r>
          </w:p>
        </w:tc>
      </w:tr>
      <w:tr w:rsidR="00AD075B" w:rsidRPr="000756D3" w14:paraId="5C205D55" w14:textId="77777777" w:rsidTr="00AD075B">
        <w:trPr>
          <w:jc w:val="center"/>
        </w:trPr>
        <w:tc>
          <w:tcPr>
            <w:tcW w:w="851" w:type="dxa"/>
          </w:tcPr>
          <w:p w14:paraId="0C4B60C8"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42CC8E01"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Outside_X_Index</w:t>
            </w:r>
            <w:proofErr w:type="spellEnd"/>
          </w:p>
        </w:tc>
        <w:tc>
          <w:tcPr>
            <w:tcW w:w="1387" w:type="dxa"/>
          </w:tcPr>
          <w:p w14:paraId="3C70A2CA" w14:textId="1BC77CDC" w:rsidR="00AD075B" w:rsidRPr="000756D3" w:rsidRDefault="00AD075B" w:rsidP="00AD075B">
            <w:pPr>
              <w:jc w:val="center"/>
              <w:rPr>
                <w:sz w:val="20"/>
                <w:szCs w:val="20"/>
              </w:rPr>
            </w:pPr>
            <w:r w:rsidRPr="00A15011">
              <w:t>0.108</w:t>
            </w:r>
          </w:p>
        </w:tc>
        <w:tc>
          <w:tcPr>
            <w:tcW w:w="1276" w:type="dxa"/>
          </w:tcPr>
          <w:p w14:paraId="482204D6" w14:textId="4F0DD4FE" w:rsidR="00AD075B" w:rsidRPr="000756D3" w:rsidRDefault="00AD075B" w:rsidP="00AD075B">
            <w:pPr>
              <w:jc w:val="center"/>
              <w:rPr>
                <w:sz w:val="20"/>
                <w:szCs w:val="20"/>
              </w:rPr>
            </w:pPr>
            <w:r w:rsidRPr="00A15011">
              <w:t>0.02</w:t>
            </w:r>
          </w:p>
        </w:tc>
      </w:tr>
      <w:tr w:rsidR="00AD075B" w:rsidRPr="000756D3" w14:paraId="3DD006C1" w14:textId="77777777" w:rsidTr="00AD075B">
        <w:trPr>
          <w:jc w:val="center"/>
        </w:trPr>
        <w:tc>
          <w:tcPr>
            <w:tcW w:w="851" w:type="dxa"/>
          </w:tcPr>
          <w:p w14:paraId="60A96CAE"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5EBB3124"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Edges_X_Index</w:t>
            </w:r>
            <w:proofErr w:type="spellEnd"/>
          </w:p>
        </w:tc>
        <w:tc>
          <w:tcPr>
            <w:tcW w:w="1387" w:type="dxa"/>
          </w:tcPr>
          <w:p w14:paraId="4E591B6D" w14:textId="60B102A4" w:rsidR="00AD075B" w:rsidRPr="000756D3" w:rsidRDefault="00AD075B" w:rsidP="00AD075B">
            <w:pPr>
              <w:jc w:val="center"/>
              <w:rPr>
                <w:sz w:val="20"/>
                <w:szCs w:val="20"/>
              </w:rPr>
            </w:pPr>
            <w:r w:rsidRPr="00A15011">
              <w:t>0.55</w:t>
            </w:r>
          </w:p>
        </w:tc>
        <w:tc>
          <w:tcPr>
            <w:tcW w:w="1276" w:type="dxa"/>
          </w:tcPr>
          <w:p w14:paraId="4B7E0D46" w14:textId="01BF3CC7" w:rsidR="00AD075B" w:rsidRPr="000756D3" w:rsidRDefault="00AD075B" w:rsidP="00AD075B">
            <w:pPr>
              <w:jc w:val="center"/>
              <w:rPr>
                <w:sz w:val="20"/>
                <w:szCs w:val="20"/>
              </w:rPr>
            </w:pPr>
            <w:r w:rsidRPr="00A15011">
              <w:t>0.608</w:t>
            </w:r>
          </w:p>
        </w:tc>
      </w:tr>
      <w:tr w:rsidR="00AD075B" w:rsidRPr="000756D3" w14:paraId="68A5538B" w14:textId="77777777" w:rsidTr="00AD075B">
        <w:trPr>
          <w:jc w:val="center"/>
        </w:trPr>
        <w:tc>
          <w:tcPr>
            <w:tcW w:w="851" w:type="dxa"/>
          </w:tcPr>
          <w:p w14:paraId="709FE929"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41C0BBF0"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Edges_Y_Index</w:t>
            </w:r>
            <w:proofErr w:type="spellEnd"/>
          </w:p>
        </w:tc>
        <w:tc>
          <w:tcPr>
            <w:tcW w:w="1387" w:type="dxa"/>
          </w:tcPr>
          <w:p w14:paraId="19F6AB59" w14:textId="208B40B0" w:rsidR="00AD075B" w:rsidRPr="000756D3" w:rsidRDefault="00AD075B" w:rsidP="00AD075B">
            <w:pPr>
              <w:jc w:val="center"/>
              <w:rPr>
                <w:sz w:val="20"/>
                <w:szCs w:val="20"/>
              </w:rPr>
            </w:pPr>
            <w:r w:rsidRPr="00A15011">
              <w:t>0.523</w:t>
            </w:r>
          </w:p>
        </w:tc>
        <w:tc>
          <w:tcPr>
            <w:tcW w:w="1276" w:type="dxa"/>
          </w:tcPr>
          <w:p w14:paraId="271841E9" w14:textId="193D61BB" w:rsidR="00AD075B" w:rsidRPr="000756D3" w:rsidRDefault="00AD075B" w:rsidP="00AD075B">
            <w:pPr>
              <w:jc w:val="center"/>
              <w:rPr>
                <w:sz w:val="20"/>
                <w:szCs w:val="20"/>
              </w:rPr>
            </w:pPr>
            <w:r w:rsidRPr="00A15011">
              <w:t>0.831</w:t>
            </w:r>
          </w:p>
        </w:tc>
      </w:tr>
      <w:tr w:rsidR="00AD075B" w:rsidRPr="000756D3" w14:paraId="5609A834" w14:textId="77777777" w:rsidTr="00AD075B">
        <w:trPr>
          <w:jc w:val="center"/>
        </w:trPr>
        <w:tc>
          <w:tcPr>
            <w:tcW w:w="851" w:type="dxa"/>
          </w:tcPr>
          <w:p w14:paraId="2982FBC6"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2101B392"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Outside_Global_Index</w:t>
            </w:r>
            <w:proofErr w:type="spellEnd"/>
          </w:p>
        </w:tc>
        <w:tc>
          <w:tcPr>
            <w:tcW w:w="1387" w:type="dxa"/>
          </w:tcPr>
          <w:p w14:paraId="5952BD4E" w14:textId="62DAF97B" w:rsidR="00AD075B" w:rsidRPr="000756D3" w:rsidRDefault="00AD075B" w:rsidP="00AD075B">
            <w:pPr>
              <w:jc w:val="center"/>
              <w:rPr>
                <w:sz w:val="20"/>
                <w:szCs w:val="20"/>
              </w:rPr>
            </w:pPr>
            <w:r w:rsidRPr="00A15011">
              <w:t>0.288</w:t>
            </w:r>
          </w:p>
        </w:tc>
        <w:tc>
          <w:tcPr>
            <w:tcW w:w="1276" w:type="dxa"/>
          </w:tcPr>
          <w:p w14:paraId="56354E4C" w14:textId="05A1C685" w:rsidR="00AD075B" w:rsidRPr="000756D3" w:rsidRDefault="00AD075B" w:rsidP="00AD075B">
            <w:pPr>
              <w:jc w:val="center"/>
              <w:rPr>
                <w:sz w:val="20"/>
                <w:szCs w:val="20"/>
              </w:rPr>
            </w:pPr>
            <w:r w:rsidRPr="00A15011">
              <w:t>0.608</w:t>
            </w:r>
          </w:p>
        </w:tc>
      </w:tr>
      <w:tr w:rsidR="00AD075B" w:rsidRPr="000756D3" w14:paraId="4E524F8E" w14:textId="77777777" w:rsidTr="00AD075B">
        <w:trPr>
          <w:jc w:val="center"/>
        </w:trPr>
        <w:tc>
          <w:tcPr>
            <w:tcW w:w="851" w:type="dxa"/>
          </w:tcPr>
          <w:p w14:paraId="4B86B0A0"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0932CCE2"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LogOfAreas</w:t>
            </w:r>
            <w:proofErr w:type="spellEnd"/>
          </w:p>
        </w:tc>
        <w:tc>
          <w:tcPr>
            <w:tcW w:w="1387" w:type="dxa"/>
          </w:tcPr>
          <w:p w14:paraId="7CEABD02" w14:textId="2A497FD6" w:rsidR="00AD075B" w:rsidRPr="000756D3" w:rsidRDefault="00AD075B" w:rsidP="00AD075B">
            <w:pPr>
              <w:jc w:val="center"/>
              <w:rPr>
                <w:sz w:val="20"/>
                <w:szCs w:val="20"/>
              </w:rPr>
            </w:pPr>
            <w:r w:rsidRPr="00A15011">
              <w:t>3.623</w:t>
            </w:r>
          </w:p>
        </w:tc>
        <w:tc>
          <w:tcPr>
            <w:tcW w:w="1276" w:type="dxa"/>
          </w:tcPr>
          <w:p w14:paraId="5461FDCC" w14:textId="60B9EBF6" w:rsidR="00AD075B" w:rsidRPr="000756D3" w:rsidRDefault="00AD075B" w:rsidP="00AD075B">
            <w:pPr>
              <w:jc w:val="center"/>
              <w:rPr>
                <w:sz w:val="20"/>
                <w:szCs w:val="20"/>
              </w:rPr>
            </w:pPr>
            <w:r w:rsidRPr="00A15011">
              <w:t>2.287</w:t>
            </w:r>
          </w:p>
        </w:tc>
      </w:tr>
      <w:tr w:rsidR="00AD075B" w:rsidRPr="000756D3" w14:paraId="695E3CB4" w14:textId="77777777" w:rsidTr="00AD075B">
        <w:trPr>
          <w:jc w:val="center"/>
        </w:trPr>
        <w:tc>
          <w:tcPr>
            <w:tcW w:w="851" w:type="dxa"/>
          </w:tcPr>
          <w:p w14:paraId="46C2C943"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39AFDE8A"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Log_X_Index</w:t>
            </w:r>
            <w:proofErr w:type="spellEnd"/>
          </w:p>
        </w:tc>
        <w:tc>
          <w:tcPr>
            <w:tcW w:w="1387" w:type="dxa"/>
          </w:tcPr>
          <w:p w14:paraId="2AF92DC0" w14:textId="579E378C" w:rsidR="00AD075B" w:rsidRPr="000756D3" w:rsidRDefault="00AD075B" w:rsidP="00AD075B">
            <w:pPr>
              <w:jc w:val="center"/>
              <w:rPr>
                <w:sz w:val="20"/>
                <w:szCs w:val="20"/>
              </w:rPr>
            </w:pPr>
            <w:r w:rsidRPr="00A15011">
              <w:t>2.057</w:t>
            </w:r>
          </w:p>
        </w:tc>
        <w:tc>
          <w:tcPr>
            <w:tcW w:w="1276" w:type="dxa"/>
          </w:tcPr>
          <w:p w14:paraId="345CDB85" w14:textId="6BC5E760" w:rsidR="00AD075B" w:rsidRPr="000756D3" w:rsidRDefault="00AD075B" w:rsidP="00AD075B">
            <w:pPr>
              <w:jc w:val="center"/>
              <w:rPr>
                <w:sz w:val="20"/>
                <w:szCs w:val="20"/>
              </w:rPr>
            </w:pPr>
            <w:r w:rsidRPr="00A15011">
              <w:t>1.227</w:t>
            </w:r>
          </w:p>
        </w:tc>
      </w:tr>
      <w:tr w:rsidR="00AD075B" w:rsidRPr="000756D3" w14:paraId="41E4A2EF" w14:textId="77777777" w:rsidTr="00AD075B">
        <w:trPr>
          <w:jc w:val="center"/>
        </w:trPr>
        <w:tc>
          <w:tcPr>
            <w:tcW w:w="851" w:type="dxa"/>
          </w:tcPr>
          <w:p w14:paraId="5F4BB8DB"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76FF7FDF"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Log_Y_Index</w:t>
            </w:r>
            <w:proofErr w:type="spellEnd"/>
          </w:p>
        </w:tc>
        <w:tc>
          <w:tcPr>
            <w:tcW w:w="1387" w:type="dxa"/>
          </w:tcPr>
          <w:p w14:paraId="42D997CE" w14:textId="224A2ED6" w:rsidR="00AD075B" w:rsidRPr="000756D3" w:rsidRDefault="00AD075B" w:rsidP="00AD075B">
            <w:pPr>
              <w:jc w:val="center"/>
              <w:rPr>
                <w:sz w:val="20"/>
                <w:szCs w:val="20"/>
              </w:rPr>
            </w:pPr>
            <w:r w:rsidRPr="00A15011">
              <w:t>1.848</w:t>
            </w:r>
          </w:p>
        </w:tc>
        <w:tc>
          <w:tcPr>
            <w:tcW w:w="1276" w:type="dxa"/>
          </w:tcPr>
          <w:p w14:paraId="30A1952D" w14:textId="12F37D05" w:rsidR="00AD075B" w:rsidRPr="000756D3" w:rsidRDefault="00AD075B" w:rsidP="00AD075B">
            <w:pPr>
              <w:jc w:val="center"/>
              <w:rPr>
                <w:sz w:val="20"/>
                <w:szCs w:val="20"/>
              </w:rPr>
            </w:pPr>
            <w:r w:rsidRPr="00A15011">
              <w:t>1.318</w:t>
            </w:r>
          </w:p>
        </w:tc>
      </w:tr>
      <w:tr w:rsidR="00AD075B" w:rsidRPr="000756D3" w14:paraId="6617073A" w14:textId="77777777" w:rsidTr="00AD075B">
        <w:trPr>
          <w:jc w:val="center"/>
        </w:trPr>
        <w:tc>
          <w:tcPr>
            <w:tcW w:w="851" w:type="dxa"/>
          </w:tcPr>
          <w:p w14:paraId="7B4B7E84"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1A418A09"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Orientation_Index</w:t>
            </w:r>
            <w:proofErr w:type="spellEnd"/>
          </w:p>
        </w:tc>
        <w:tc>
          <w:tcPr>
            <w:tcW w:w="1387" w:type="dxa"/>
          </w:tcPr>
          <w:p w14:paraId="5F594D50" w14:textId="220FE1EA" w:rsidR="00AD075B" w:rsidRPr="000756D3" w:rsidRDefault="00AD075B" w:rsidP="00AD075B">
            <w:pPr>
              <w:jc w:val="center"/>
              <w:rPr>
                <w:sz w:val="20"/>
                <w:szCs w:val="20"/>
              </w:rPr>
            </w:pPr>
            <w:r w:rsidRPr="00A15011">
              <w:t>-0.314</w:t>
            </w:r>
          </w:p>
        </w:tc>
        <w:tc>
          <w:tcPr>
            <w:tcW w:w="1276" w:type="dxa"/>
          </w:tcPr>
          <w:p w14:paraId="7FF7F24A" w14:textId="565A9138" w:rsidR="00AD075B" w:rsidRPr="000756D3" w:rsidRDefault="00AD075B" w:rsidP="00AD075B">
            <w:pPr>
              <w:jc w:val="center"/>
              <w:rPr>
                <w:sz w:val="20"/>
                <w:szCs w:val="20"/>
              </w:rPr>
            </w:pPr>
            <w:r w:rsidRPr="00A15011">
              <w:t>0.136</w:t>
            </w:r>
          </w:p>
        </w:tc>
      </w:tr>
      <w:tr w:rsidR="00AD075B" w:rsidRPr="000756D3" w14:paraId="4FCA6411" w14:textId="77777777" w:rsidTr="00AD075B">
        <w:trPr>
          <w:jc w:val="center"/>
        </w:trPr>
        <w:tc>
          <w:tcPr>
            <w:tcW w:w="851" w:type="dxa"/>
          </w:tcPr>
          <w:p w14:paraId="1C7D3023"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09AC700E"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Luminosity_Index</w:t>
            </w:r>
            <w:proofErr w:type="spellEnd"/>
          </w:p>
        </w:tc>
        <w:tc>
          <w:tcPr>
            <w:tcW w:w="1387" w:type="dxa"/>
          </w:tcPr>
          <w:p w14:paraId="37538B8C" w14:textId="6B81E88F" w:rsidR="00AD075B" w:rsidRPr="000756D3" w:rsidRDefault="00AD075B" w:rsidP="00AD075B">
            <w:pPr>
              <w:jc w:val="center"/>
              <w:rPr>
                <w:sz w:val="20"/>
                <w:szCs w:val="20"/>
              </w:rPr>
            </w:pPr>
            <w:r w:rsidRPr="00A15011">
              <w:t>-0.115</w:t>
            </w:r>
          </w:p>
        </w:tc>
        <w:tc>
          <w:tcPr>
            <w:tcW w:w="1276" w:type="dxa"/>
          </w:tcPr>
          <w:p w14:paraId="1B1D581F" w14:textId="71C3A045" w:rsidR="00AD075B" w:rsidRPr="000756D3" w:rsidRDefault="00AD075B" w:rsidP="00AD075B">
            <w:pPr>
              <w:jc w:val="center"/>
              <w:rPr>
                <w:sz w:val="20"/>
                <w:szCs w:val="20"/>
              </w:rPr>
            </w:pPr>
            <w:r w:rsidRPr="00A15011">
              <w:t>-0.116</w:t>
            </w:r>
          </w:p>
        </w:tc>
      </w:tr>
      <w:tr w:rsidR="00AD075B" w:rsidRPr="000756D3" w14:paraId="2378EDD7" w14:textId="77777777" w:rsidTr="00AD075B">
        <w:trPr>
          <w:jc w:val="center"/>
        </w:trPr>
        <w:tc>
          <w:tcPr>
            <w:tcW w:w="851" w:type="dxa"/>
          </w:tcPr>
          <w:p w14:paraId="226DD2F8" w14:textId="77777777" w:rsidR="00AD075B" w:rsidRPr="000756D3" w:rsidRDefault="00AD075B" w:rsidP="00AD075B">
            <w:pPr>
              <w:pStyle w:val="ListParagraph"/>
              <w:numPr>
                <w:ilvl w:val="0"/>
                <w:numId w:val="35"/>
              </w:numPr>
              <w:jc w:val="center"/>
              <w:rPr>
                <w:sz w:val="20"/>
                <w:szCs w:val="20"/>
              </w:rPr>
            </w:pPr>
          </w:p>
        </w:tc>
        <w:tc>
          <w:tcPr>
            <w:tcW w:w="2428" w:type="dxa"/>
            <w:vAlign w:val="bottom"/>
          </w:tcPr>
          <w:p w14:paraId="6A43320F" w14:textId="77777777" w:rsidR="00AD075B" w:rsidRDefault="00AD075B" w:rsidP="00AD075B">
            <w:pPr>
              <w:rPr>
                <w:rFonts w:ascii="Arial" w:hAnsi="Arial" w:cs="Arial"/>
                <w:color w:val="123654"/>
                <w:sz w:val="20"/>
                <w:szCs w:val="20"/>
              </w:rPr>
            </w:pPr>
            <w:proofErr w:type="spellStart"/>
            <w:r>
              <w:rPr>
                <w:rFonts w:ascii="Arial" w:hAnsi="Arial" w:cs="Arial"/>
                <w:color w:val="123654"/>
                <w:sz w:val="20"/>
                <w:szCs w:val="20"/>
              </w:rPr>
              <w:t>SigmoidOfAreas</w:t>
            </w:r>
            <w:proofErr w:type="spellEnd"/>
          </w:p>
        </w:tc>
        <w:tc>
          <w:tcPr>
            <w:tcW w:w="1387" w:type="dxa"/>
          </w:tcPr>
          <w:p w14:paraId="2EE44B9B" w14:textId="78E86DAD" w:rsidR="00AD075B" w:rsidRPr="000756D3" w:rsidRDefault="00AD075B" w:rsidP="00AD075B">
            <w:pPr>
              <w:jc w:val="center"/>
              <w:rPr>
                <w:sz w:val="20"/>
                <w:szCs w:val="20"/>
              </w:rPr>
            </w:pPr>
            <w:r w:rsidRPr="00A15011">
              <w:t>0.925</w:t>
            </w:r>
          </w:p>
        </w:tc>
        <w:tc>
          <w:tcPr>
            <w:tcW w:w="1276" w:type="dxa"/>
          </w:tcPr>
          <w:p w14:paraId="07355134" w14:textId="07C4745F" w:rsidR="00AD075B" w:rsidRPr="000756D3" w:rsidRDefault="00AD075B" w:rsidP="00AD075B">
            <w:pPr>
              <w:jc w:val="center"/>
              <w:rPr>
                <w:sz w:val="20"/>
                <w:szCs w:val="20"/>
              </w:rPr>
            </w:pPr>
            <w:r w:rsidRPr="00A15011">
              <w:t>0.543</w:t>
            </w:r>
          </w:p>
        </w:tc>
      </w:tr>
    </w:tbl>
    <w:p w14:paraId="7149228D" w14:textId="77777777" w:rsidR="000756D3" w:rsidRDefault="00983A24" w:rsidP="00983A24">
      <w:pPr>
        <w:pStyle w:val="Caption"/>
        <w:keepNext/>
        <w:tabs>
          <w:tab w:val="left" w:pos="7125"/>
        </w:tabs>
        <w:jc w:val="left"/>
        <w:rPr>
          <w:color w:val="auto"/>
        </w:rPr>
      </w:pPr>
      <w:r>
        <w:rPr>
          <w:color w:val="auto"/>
        </w:rPr>
        <w:tab/>
      </w:r>
    </w:p>
    <w:p w14:paraId="1DBF6613" w14:textId="77777777" w:rsidR="00134255" w:rsidRPr="00134255" w:rsidRDefault="00134255" w:rsidP="00134255">
      <w:r>
        <w:t xml:space="preserve">In Fig. </w:t>
      </w:r>
      <w:r w:rsidRPr="00134255">
        <w:t xml:space="preserve">8 and </w:t>
      </w:r>
      <w:r>
        <w:t>9 representing covariance matrices</w:t>
      </w:r>
      <w:r w:rsidRPr="00134255">
        <w:t xml:space="preserve"> for class 0 and class 1 respectively the column</w:t>
      </w:r>
      <w:r>
        <w:t xml:space="preserve"> </w:t>
      </w:r>
      <w:r w:rsidRPr="00134255">
        <w:t>numbers and row numbers correspond to attribute wi</w:t>
      </w:r>
      <w:r>
        <w:t>th serial number as in Table 3.</w:t>
      </w:r>
    </w:p>
    <w:p w14:paraId="52BB9B47" w14:textId="77777777" w:rsidR="00983A24" w:rsidRDefault="00983A24" w:rsidP="00983A24"/>
    <w:p w14:paraId="0240CB5D" w14:textId="77777777" w:rsidR="00983A24" w:rsidRDefault="00983A24" w:rsidP="00983A24"/>
    <w:p w14:paraId="1FD81055" w14:textId="4DEE4B24" w:rsidR="00AD587E" w:rsidRPr="00983A24" w:rsidRDefault="00AD587E" w:rsidP="00983A24"/>
    <w:p w14:paraId="0AC48E50" w14:textId="29BBBE27" w:rsidR="00786E35" w:rsidRPr="00C45D1C" w:rsidRDefault="008A3310" w:rsidP="004826FD">
      <w:pPr>
        <w:tabs>
          <w:tab w:val="left" w:pos="-284"/>
        </w:tabs>
        <w:ind w:left="-851" w:right="-1391"/>
        <w:jc w:val="left"/>
      </w:pPr>
      <w:r>
        <w:rPr>
          <w:noProof/>
        </w:rPr>
        <w:lastRenderedPageBreak/>
        <w:pict w14:anchorId="577C1D60">
          <v:shapetype id="_x0000_t202" coordsize="21600,21600" o:spt="202" path="m,l,21600r21600,l21600,xe">
            <v:stroke joinstyle="miter"/>
            <v:path gradientshapeok="t" o:connecttype="rect"/>
          </v:shapetype>
          <v:shape id="_x0000_s1027" type="#_x0000_t202" style="position:absolute;left:0;text-align:left;margin-left:169.1pt;margin-top:625.6pt;width:187.6pt;height:21pt;z-index:251661312;mso-width-relative:margin;mso-height-relative:margin" strokecolor="white [3212]">
            <v:textbox style="mso-next-textbox:#_x0000_s1027">
              <w:txbxContent>
                <w:p w14:paraId="09D73527" w14:textId="77777777" w:rsidR="00987FF9" w:rsidRDefault="00987FF9" w:rsidP="00987FF9">
                  <w:r>
                    <w:t>Figure 8: Covariance matrix for class 0</w:t>
                  </w:r>
                </w:p>
              </w:txbxContent>
            </v:textbox>
          </v:shape>
        </w:pict>
      </w:r>
      <w:r w:rsidR="00B31FDD" w:rsidRPr="00B31FDD">
        <w:t xml:space="preserve"> </w:t>
      </w:r>
      <w:r w:rsidR="00B31FDD" w:rsidRPr="00B31FDD">
        <w:rPr>
          <w:noProof/>
        </w:rPr>
        <w:drawing>
          <wp:inline distT="0" distB="0" distL="0" distR="0" wp14:anchorId="0BE6F49E" wp14:editId="48379227">
            <wp:extent cx="7908221" cy="6598720"/>
            <wp:effectExtent l="0" t="647700" r="0" b="640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94482" cy="6670697"/>
                    </a:xfrm>
                    <a:prstGeom prst="rect">
                      <a:avLst/>
                    </a:prstGeom>
                    <a:noFill/>
                    <a:ln>
                      <a:noFill/>
                    </a:ln>
                  </pic:spPr>
                </pic:pic>
              </a:graphicData>
            </a:graphic>
          </wp:inline>
        </w:drawing>
      </w:r>
    </w:p>
    <w:p w14:paraId="31945C1E" w14:textId="003D5D08" w:rsidR="00786E35" w:rsidRPr="00C45D1C" w:rsidRDefault="008A3310" w:rsidP="00786E35">
      <w:pPr>
        <w:ind w:left="-851" w:right="-1391"/>
      </w:pPr>
      <w:r>
        <w:rPr>
          <w:noProof/>
          <w:lang w:eastAsia="zh-TW"/>
        </w:rPr>
        <w:lastRenderedPageBreak/>
        <w:pict w14:anchorId="222C8763">
          <v:shape id="_x0000_s1026" type="#_x0000_t202" style="position:absolute;left:0;text-align:left;margin-left:162.35pt;margin-top:627.25pt;width:187.6pt;height:21pt;z-index:251660288;mso-width-relative:margin;mso-height-relative:margin" strokecolor="white [3212]">
            <v:textbox style="mso-next-textbox:#_x0000_s1026">
              <w:txbxContent>
                <w:p w14:paraId="5750369D" w14:textId="77777777" w:rsidR="00987FF9" w:rsidRDefault="00987FF9">
                  <w:r>
                    <w:t>Figure 9: Covariance matrix for class 1</w:t>
                  </w:r>
                </w:p>
              </w:txbxContent>
            </v:textbox>
          </v:shape>
        </w:pict>
      </w:r>
      <w:r w:rsidR="004826FD" w:rsidRPr="004826FD">
        <w:t xml:space="preserve"> </w:t>
      </w:r>
      <w:r w:rsidR="009109C0" w:rsidRPr="009109C0">
        <w:rPr>
          <w:noProof/>
        </w:rPr>
        <w:drawing>
          <wp:inline distT="0" distB="0" distL="0" distR="0" wp14:anchorId="5C03EC1B" wp14:editId="3733BED8">
            <wp:extent cx="7938333" cy="7201121"/>
            <wp:effectExtent l="0" t="361950" r="0" b="3429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973902" cy="7233387"/>
                    </a:xfrm>
                    <a:prstGeom prst="rect">
                      <a:avLst/>
                    </a:prstGeom>
                    <a:noFill/>
                    <a:ln>
                      <a:noFill/>
                    </a:ln>
                  </pic:spPr>
                </pic:pic>
              </a:graphicData>
            </a:graphic>
          </wp:inline>
        </w:drawing>
      </w:r>
    </w:p>
    <w:p w14:paraId="239EC890" w14:textId="77777777" w:rsidR="00786E35" w:rsidRPr="006C407E" w:rsidRDefault="00786E35" w:rsidP="00786E35">
      <w:pPr>
        <w:pStyle w:val="Heading1"/>
        <w:numPr>
          <w:ilvl w:val="0"/>
          <w:numId w:val="0"/>
        </w:numPr>
        <w:rPr>
          <w:rFonts w:eastAsiaTheme="minorHAnsi" w:cstheme="minorBidi"/>
          <w:bCs w:val="0"/>
          <w:szCs w:val="22"/>
        </w:rPr>
      </w:pPr>
      <w:r>
        <w:rPr>
          <w:rFonts w:eastAsiaTheme="minorHAnsi" w:cstheme="minorBidi"/>
          <w:bCs w:val="0"/>
          <w:szCs w:val="22"/>
        </w:rPr>
        <w:lastRenderedPageBreak/>
        <w:t>Inferences:</w:t>
      </w:r>
    </w:p>
    <w:p w14:paraId="31A960C1" w14:textId="316B35B3" w:rsidR="00F31014" w:rsidRDefault="00F31014" w:rsidP="00786E35">
      <w:pPr>
        <w:pStyle w:val="ListParagraph"/>
        <w:numPr>
          <w:ilvl w:val="0"/>
          <w:numId w:val="37"/>
        </w:numPr>
      </w:pPr>
      <w:r>
        <w:t xml:space="preserve">Accuracy of Bayes Classifier is 94.362 %. The reason that it is lesser than the accuracy obtained via “KNN on normalized data” (97.003 %) can be because </w:t>
      </w:r>
      <w:r w:rsidRPr="00F31014">
        <w:t>K-NN does better because of its inherent nature to optimize locally</w:t>
      </w:r>
      <w:r>
        <w:t xml:space="preserve"> and make predictions based on maximum class of the k-nearest neighbors around it.</w:t>
      </w:r>
      <w:r w:rsidR="00A9572D">
        <w:t xml:space="preserve"> But still we see Bayes Classifier still isn’t very far from the accuracy 97.003 % thus it may not be regarded as a bad approach just based upon this data prediction results.</w:t>
      </w:r>
    </w:p>
    <w:p w14:paraId="78F7E2A0" w14:textId="697AE511" w:rsidR="00A9572D" w:rsidRDefault="00A9572D" w:rsidP="00786E35">
      <w:pPr>
        <w:pStyle w:val="ListParagraph"/>
        <w:numPr>
          <w:ilvl w:val="0"/>
          <w:numId w:val="37"/>
        </w:numPr>
      </w:pPr>
      <w:r>
        <w:t>As seen from covariance matrix the diagonal elements are all positive and the initial values also are very big in magnitude. They are positive because they represent the variance of the respective attribute.</w:t>
      </w:r>
    </w:p>
    <w:p w14:paraId="11AB1814" w14:textId="669EE5A3" w:rsidR="004E5954" w:rsidRDefault="00A9572D" w:rsidP="003D32E5">
      <w:pPr>
        <w:pStyle w:val="ListParagraph"/>
        <w:numPr>
          <w:ilvl w:val="0"/>
          <w:numId w:val="37"/>
        </w:numPr>
      </w:pPr>
      <w:r>
        <w:t xml:space="preserve">The off-diagonal elements in the covariance matrix are both negative and positive are of varying magnitude (some of big magnitude and some of less). They simply represent the covariance between any two given attributes. </w:t>
      </w:r>
      <w:r w:rsidR="003D32E5">
        <w:t>The attributes “</w:t>
      </w:r>
      <w:proofErr w:type="spellStart"/>
      <w:r w:rsidR="003D32E5" w:rsidRPr="003D32E5">
        <w:t>Y_</w:t>
      </w:r>
      <w:r w:rsidR="003D32E5">
        <w:t>Maximum</w:t>
      </w:r>
      <w:proofErr w:type="spellEnd"/>
      <w:r w:rsidR="003D32E5">
        <w:t>” and “</w:t>
      </w:r>
      <w:proofErr w:type="spellStart"/>
      <w:r w:rsidR="003D32E5" w:rsidRPr="003D32E5">
        <w:t>Sum_of_Luminosity</w:t>
      </w:r>
      <w:proofErr w:type="spellEnd"/>
      <w:r w:rsidR="003D32E5">
        <w:t>” have highest covariance while attributes “</w:t>
      </w:r>
      <w:proofErr w:type="spellStart"/>
      <w:r w:rsidR="003D32E5">
        <w:t>X_Maximum</w:t>
      </w:r>
      <w:proofErr w:type="spellEnd"/>
      <w:r w:rsidR="003D32E5">
        <w:t>” and “</w:t>
      </w:r>
      <w:proofErr w:type="spellStart"/>
      <w:r w:rsidR="003D32E5">
        <w:t>Y_Maximum</w:t>
      </w:r>
      <w:proofErr w:type="spellEnd"/>
      <w:r w:rsidR="003D32E5">
        <w:t>” have least covariance</w:t>
      </w:r>
      <w:r w:rsidR="00D07CCB">
        <w:t xml:space="preserve"> for class 0 and </w:t>
      </w:r>
      <w:r w:rsidR="00D07CCB">
        <w:t>The attributes “</w:t>
      </w:r>
      <w:proofErr w:type="spellStart"/>
      <w:r w:rsidR="00D07CCB" w:rsidRPr="003D32E5">
        <w:t>Y_</w:t>
      </w:r>
      <w:r w:rsidR="00D07CCB">
        <w:t>Maximum</w:t>
      </w:r>
      <w:proofErr w:type="spellEnd"/>
      <w:r w:rsidR="00D07CCB">
        <w:t>” and “</w:t>
      </w:r>
      <w:proofErr w:type="spellStart"/>
      <w:r w:rsidR="00D07CCB" w:rsidRPr="003D32E5">
        <w:t>Sum_of_Luminosity</w:t>
      </w:r>
      <w:proofErr w:type="spellEnd"/>
      <w:r w:rsidR="00D07CCB">
        <w:t>” have highest covariance while attributes “</w:t>
      </w:r>
      <w:proofErr w:type="spellStart"/>
      <w:r w:rsidR="00D07CCB" w:rsidRPr="00D07CCB">
        <w:t>Steel_Plate_Thickness</w:t>
      </w:r>
      <w:proofErr w:type="spellEnd"/>
      <w:r w:rsidR="00D07CCB">
        <w:t>” and “</w:t>
      </w:r>
      <w:proofErr w:type="spellStart"/>
      <w:r w:rsidR="00D07CCB">
        <w:t>Y_Maximum</w:t>
      </w:r>
      <w:proofErr w:type="spellEnd"/>
      <w:r w:rsidR="00D07CCB">
        <w:t xml:space="preserve">” have least covariance for class </w:t>
      </w:r>
      <w:r w:rsidR="00D07CCB">
        <w:t>1</w:t>
      </w:r>
      <w:r w:rsidR="003D32E5">
        <w:t>.</w:t>
      </w:r>
    </w:p>
    <w:p w14:paraId="6BC78078" w14:textId="77777777" w:rsidR="004E5954" w:rsidRDefault="004E5954" w:rsidP="004E5954">
      <w:pPr>
        <w:pStyle w:val="Heading1"/>
      </w:pPr>
    </w:p>
    <w:p w14:paraId="5F986730" w14:textId="77777777" w:rsidR="00D0535E" w:rsidRPr="00D0535E" w:rsidRDefault="00D0535E" w:rsidP="00D0535E">
      <w:pPr>
        <w:pStyle w:val="Caption"/>
        <w:keepNext/>
        <w:jc w:val="center"/>
        <w:rPr>
          <w:color w:val="auto"/>
        </w:rPr>
      </w:pPr>
      <w:r w:rsidRPr="000756D3">
        <w:rPr>
          <w:color w:val="auto"/>
        </w:rPr>
        <w:t xml:space="preserve">Table </w:t>
      </w:r>
      <w:r w:rsidR="00987FF9">
        <w:rPr>
          <w:color w:val="auto"/>
        </w:rPr>
        <w:t>4 Comparison between c</w:t>
      </w:r>
      <w:r>
        <w:rPr>
          <w:color w:val="auto"/>
        </w:rPr>
        <w:t>lassifier</w:t>
      </w:r>
      <w:r w:rsidR="00987FF9">
        <w:rPr>
          <w:color w:val="auto"/>
        </w:rPr>
        <w:t>s based upon classification a</w:t>
      </w:r>
      <w:r>
        <w:rPr>
          <w:color w:val="auto"/>
        </w:rPr>
        <w:t>ccuracy</w:t>
      </w:r>
    </w:p>
    <w:tbl>
      <w:tblPr>
        <w:tblStyle w:val="TableGrid"/>
        <w:tblW w:w="0" w:type="auto"/>
        <w:jc w:val="center"/>
        <w:tblLook w:val="04A0" w:firstRow="1" w:lastRow="0" w:firstColumn="1" w:lastColumn="0" w:noHBand="0" w:noVBand="1"/>
      </w:tblPr>
      <w:tblGrid>
        <w:gridCol w:w="1101"/>
        <w:gridCol w:w="3685"/>
        <w:gridCol w:w="1701"/>
      </w:tblGrid>
      <w:tr w:rsidR="004E5954" w14:paraId="665ED983" w14:textId="77777777" w:rsidTr="00D0535E">
        <w:trPr>
          <w:jc w:val="center"/>
        </w:trPr>
        <w:tc>
          <w:tcPr>
            <w:tcW w:w="1101" w:type="dxa"/>
          </w:tcPr>
          <w:p w14:paraId="74BB9658" w14:textId="77777777" w:rsidR="004E5954" w:rsidRPr="004E5954" w:rsidRDefault="004E5954" w:rsidP="00D0535E">
            <w:pPr>
              <w:jc w:val="center"/>
              <w:rPr>
                <w:b/>
              </w:rPr>
            </w:pPr>
            <w:r w:rsidRPr="004E5954">
              <w:rPr>
                <w:b/>
              </w:rPr>
              <w:t>S. No.</w:t>
            </w:r>
          </w:p>
        </w:tc>
        <w:tc>
          <w:tcPr>
            <w:tcW w:w="3685" w:type="dxa"/>
          </w:tcPr>
          <w:p w14:paraId="5B839C1D" w14:textId="77777777" w:rsidR="004E5954" w:rsidRPr="004E5954" w:rsidRDefault="004E5954" w:rsidP="00D0535E">
            <w:pPr>
              <w:jc w:val="center"/>
              <w:rPr>
                <w:b/>
              </w:rPr>
            </w:pPr>
            <w:r w:rsidRPr="004E5954">
              <w:rPr>
                <w:b/>
              </w:rPr>
              <w:t>Classifier</w:t>
            </w:r>
          </w:p>
        </w:tc>
        <w:tc>
          <w:tcPr>
            <w:tcW w:w="1701" w:type="dxa"/>
          </w:tcPr>
          <w:p w14:paraId="6308DEF9" w14:textId="77777777" w:rsidR="004E5954" w:rsidRPr="004E5954" w:rsidRDefault="004E5954" w:rsidP="00D0535E">
            <w:pPr>
              <w:jc w:val="center"/>
              <w:rPr>
                <w:b/>
              </w:rPr>
            </w:pPr>
            <w:r w:rsidRPr="004E5954">
              <w:rPr>
                <w:b/>
              </w:rPr>
              <w:t>Accuracy (in %)</w:t>
            </w:r>
          </w:p>
        </w:tc>
      </w:tr>
      <w:tr w:rsidR="004E5954" w14:paraId="58526B21" w14:textId="77777777" w:rsidTr="00D0535E">
        <w:trPr>
          <w:jc w:val="center"/>
        </w:trPr>
        <w:tc>
          <w:tcPr>
            <w:tcW w:w="1101" w:type="dxa"/>
          </w:tcPr>
          <w:p w14:paraId="5FCB555F" w14:textId="77777777" w:rsidR="004E5954" w:rsidRDefault="004E5954" w:rsidP="00D0535E">
            <w:pPr>
              <w:pStyle w:val="ListParagraph"/>
              <w:numPr>
                <w:ilvl w:val="0"/>
                <w:numId w:val="39"/>
              </w:numPr>
              <w:jc w:val="center"/>
            </w:pPr>
          </w:p>
        </w:tc>
        <w:tc>
          <w:tcPr>
            <w:tcW w:w="3685" w:type="dxa"/>
          </w:tcPr>
          <w:p w14:paraId="1697151A" w14:textId="77777777" w:rsidR="004E5954" w:rsidRDefault="004E5954" w:rsidP="00D0535E">
            <w:pPr>
              <w:jc w:val="center"/>
            </w:pPr>
            <w:r>
              <w:t>KNN</w:t>
            </w:r>
          </w:p>
        </w:tc>
        <w:tc>
          <w:tcPr>
            <w:tcW w:w="1701" w:type="dxa"/>
          </w:tcPr>
          <w:p w14:paraId="3D113606" w14:textId="6D2A8291" w:rsidR="004E5954" w:rsidRDefault="007351BE" w:rsidP="00D0535E">
            <w:pPr>
              <w:jc w:val="center"/>
            </w:pPr>
            <w:r w:rsidRPr="007351BE">
              <w:t>89.614</w:t>
            </w:r>
          </w:p>
        </w:tc>
      </w:tr>
      <w:tr w:rsidR="004E5954" w14:paraId="227A4D5B" w14:textId="77777777" w:rsidTr="00D0535E">
        <w:trPr>
          <w:jc w:val="center"/>
        </w:trPr>
        <w:tc>
          <w:tcPr>
            <w:tcW w:w="1101" w:type="dxa"/>
          </w:tcPr>
          <w:p w14:paraId="6CE4C0DB" w14:textId="77777777" w:rsidR="004E5954" w:rsidRDefault="004E5954" w:rsidP="00D0535E">
            <w:pPr>
              <w:pStyle w:val="ListParagraph"/>
              <w:numPr>
                <w:ilvl w:val="0"/>
                <w:numId w:val="39"/>
              </w:numPr>
              <w:jc w:val="center"/>
            </w:pPr>
          </w:p>
        </w:tc>
        <w:tc>
          <w:tcPr>
            <w:tcW w:w="3685" w:type="dxa"/>
          </w:tcPr>
          <w:p w14:paraId="1EC772AB" w14:textId="77777777" w:rsidR="004E5954" w:rsidRDefault="004E5954" w:rsidP="00D0535E">
            <w:pPr>
              <w:jc w:val="center"/>
            </w:pPr>
            <w:r>
              <w:t>KNN on normalized data</w:t>
            </w:r>
          </w:p>
        </w:tc>
        <w:tc>
          <w:tcPr>
            <w:tcW w:w="1701" w:type="dxa"/>
          </w:tcPr>
          <w:p w14:paraId="6486CD2E" w14:textId="35FA1132" w:rsidR="004E5954" w:rsidRDefault="007351BE" w:rsidP="00D0535E">
            <w:pPr>
              <w:jc w:val="center"/>
            </w:pPr>
            <w:r w:rsidRPr="007351BE">
              <w:t>97.033</w:t>
            </w:r>
          </w:p>
        </w:tc>
      </w:tr>
      <w:tr w:rsidR="004E5954" w14:paraId="6B6A3430" w14:textId="77777777" w:rsidTr="00D0535E">
        <w:trPr>
          <w:jc w:val="center"/>
        </w:trPr>
        <w:tc>
          <w:tcPr>
            <w:tcW w:w="1101" w:type="dxa"/>
          </w:tcPr>
          <w:p w14:paraId="48F66843" w14:textId="77777777" w:rsidR="004E5954" w:rsidRDefault="004E5954" w:rsidP="00D0535E">
            <w:pPr>
              <w:pStyle w:val="ListParagraph"/>
              <w:numPr>
                <w:ilvl w:val="0"/>
                <w:numId w:val="39"/>
              </w:numPr>
              <w:jc w:val="center"/>
            </w:pPr>
          </w:p>
        </w:tc>
        <w:tc>
          <w:tcPr>
            <w:tcW w:w="3685" w:type="dxa"/>
          </w:tcPr>
          <w:p w14:paraId="300AA1C4" w14:textId="77777777" w:rsidR="004E5954" w:rsidRDefault="004E5954" w:rsidP="00D0535E">
            <w:pPr>
              <w:jc w:val="center"/>
            </w:pPr>
            <w:r>
              <w:t>Bayes</w:t>
            </w:r>
          </w:p>
        </w:tc>
        <w:tc>
          <w:tcPr>
            <w:tcW w:w="1701" w:type="dxa"/>
          </w:tcPr>
          <w:p w14:paraId="22ECA45C" w14:textId="3E7FABB0" w:rsidR="004E5954" w:rsidRDefault="007351BE" w:rsidP="00D0535E">
            <w:pPr>
              <w:jc w:val="center"/>
            </w:pPr>
            <w:r w:rsidRPr="007351BE">
              <w:t>94.362</w:t>
            </w:r>
          </w:p>
        </w:tc>
      </w:tr>
    </w:tbl>
    <w:p w14:paraId="6460FC50" w14:textId="77777777" w:rsidR="00D0535E" w:rsidRPr="00D0535E" w:rsidRDefault="00D0535E" w:rsidP="004E5954">
      <w:pPr>
        <w:rPr>
          <w:b/>
        </w:rPr>
      </w:pPr>
    </w:p>
    <w:p w14:paraId="77BC7209" w14:textId="77777777" w:rsidR="00D0535E" w:rsidRPr="006C407E" w:rsidRDefault="00D0535E" w:rsidP="00D0535E">
      <w:pPr>
        <w:pStyle w:val="Heading1"/>
        <w:numPr>
          <w:ilvl w:val="0"/>
          <w:numId w:val="0"/>
        </w:numPr>
        <w:rPr>
          <w:rFonts w:eastAsiaTheme="minorHAnsi" w:cstheme="minorBidi"/>
          <w:bCs w:val="0"/>
          <w:szCs w:val="22"/>
        </w:rPr>
      </w:pPr>
      <w:r>
        <w:rPr>
          <w:rFonts w:eastAsiaTheme="minorHAnsi" w:cstheme="minorBidi"/>
          <w:bCs w:val="0"/>
          <w:szCs w:val="22"/>
        </w:rPr>
        <w:t>Inferences:</w:t>
      </w:r>
    </w:p>
    <w:p w14:paraId="77B17AF3" w14:textId="5C8F2FC8" w:rsidR="003D32E5" w:rsidRDefault="003D32E5" w:rsidP="00D0535E">
      <w:pPr>
        <w:pStyle w:val="ListParagraph"/>
        <w:numPr>
          <w:ilvl w:val="0"/>
          <w:numId w:val="40"/>
        </w:numPr>
      </w:pPr>
      <w:r>
        <w:t>K-NN classifier on normalized data has the highest accuracy while K-NN classifier on not-normalized data has least accuracy.</w:t>
      </w:r>
    </w:p>
    <w:p w14:paraId="7C28E438" w14:textId="01448095" w:rsidR="003D32E5" w:rsidRDefault="003D32E5" w:rsidP="00D0535E">
      <w:pPr>
        <w:pStyle w:val="ListParagraph"/>
        <w:numPr>
          <w:ilvl w:val="0"/>
          <w:numId w:val="40"/>
        </w:numPr>
      </w:pPr>
      <w:r>
        <w:t>KNN Classifiers &lt; Bayes Classifier &lt; K-NN Classifier on normalized data.</w:t>
      </w:r>
    </w:p>
    <w:p w14:paraId="5CB62A1F" w14:textId="77777777" w:rsidR="00AC3B85" w:rsidRPr="00AC3B85" w:rsidRDefault="003D32E5" w:rsidP="00AC3B85">
      <w:pPr>
        <w:pStyle w:val="ListParagraph"/>
        <w:numPr>
          <w:ilvl w:val="0"/>
          <w:numId w:val="40"/>
        </w:numPr>
      </w:pPr>
      <w:r>
        <w:t>The reason behind the fact that K-NN performed on normalized data has higher accuracy than</w:t>
      </w:r>
      <w:r w:rsidR="002E5251">
        <w:t xml:space="preserve"> K-NN performed on normal data is </w:t>
      </w:r>
      <w:r w:rsidR="00AC3B85">
        <w:t xml:space="preserve">as follow. </w:t>
      </w:r>
      <w:r w:rsidR="00AC3B85" w:rsidRPr="00AC3B85">
        <w:t>As we know KNN method is based on finding the Euclidean distance between a given test tuple with all other input tuples. Euclidean distance calculated on non-normalized data does not give real distance between those two tuples as any attribute in data set with big range can caused a biased result while calculating the Euclidean distance, Thus, normalized data gives the accurate Euclidean distance thereby increasing the accuracy as seen.</w:t>
      </w:r>
    </w:p>
    <w:p w14:paraId="3C0597CA" w14:textId="0021E904" w:rsidR="003D32E5" w:rsidRDefault="00AC3B85" w:rsidP="00D0535E">
      <w:pPr>
        <w:pStyle w:val="ListParagraph"/>
        <w:numPr>
          <w:ilvl w:val="0"/>
          <w:numId w:val="40"/>
        </w:numPr>
      </w:pPr>
      <w:r>
        <w:t xml:space="preserve">The reason for the Bayes classifier having low accuracy than K-NN (on normalized data) is as follow. </w:t>
      </w:r>
      <w:r w:rsidRPr="00F31014">
        <w:t>K-NN does better because of its inherent nature to optimize locally</w:t>
      </w:r>
      <w:r>
        <w:t xml:space="preserve"> and make predictions based on maximum class of the k-nearest neighbors around it. But still we see Bayes Classifier still isn’t very far from the accuracy 97.003 % thus it may not be regarded as a bad approach just based upon this data prediction results. </w:t>
      </w:r>
    </w:p>
    <w:p w14:paraId="2FF4E8CA" w14:textId="1A06FA59" w:rsidR="00AC3B85" w:rsidRDefault="00AC3B85" w:rsidP="00D0535E">
      <w:pPr>
        <w:pStyle w:val="ListParagraph"/>
        <w:numPr>
          <w:ilvl w:val="0"/>
          <w:numId w:val="40"/>
        </w:numPr>
      </w:pPr>
      <w:r>
        <w:lastRenderedPageBreak/>
        <w:t>Generally, Bayes Classifier is more accurate and beneficial on complex data sets as their K-NN method would fail due to its high time complexity and its inherent nature to optimize locally. Here, data set is not that much big and complex thus K-NN shows best accuracy among all other classifiers.</w:t>
      </w:r>
    </w:p>
    <w:p w14:paraId="56C17A42" w14:textId="77777777" w:rsidR="00806FE1" w:rsidRPr="00AC3B85" w:rsidRDefault="00806FE1" w:rsidP="00AC3B85">
      <w:pPr>
        <w:rPr>
          <w:b/>
        </w:rPr>
      </w:pPr>
    </w:p>
    <w:sectPr w:rsidR="00806FE1" w:rsidRPr="00AC3B85" w:rsidSect="00E865BF">
      <w:type w:val="continuous"/>
      <w:pgSz w:w="12240" w:h="15840"/>
      <w:pgMar w:top="68" w:right="567" w:bottom="1276"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8AA10" w14:textId="77777777" w:rsidR="008A3310" w:rsidRDefault="008A3310" w:rsidP="00F22E30">
      <w:pPr>
        <w:spacing w:after="0" w:line="240" w:lineRule="auto"/>
      </w:pPr>
      <w:r>
        <w:separator/>
      </w:r>
    </w:p>
  </w:endnote>
  <w:endnote w:type="continuationSeparator" w:id="0">
    <w:p w14:paraId="044DE59F" w14:textId="77777777" w:rsidR="008A3310" w:rsidRDefault="008A3310"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570"/>
      <w:docPartObj>
        <w:docPartGallery w:val="Page Numbers (Bottom of Page)"/>
        <w:docPartUnique/>
      </w:docPartObj>
    </w:sdtPr>
    <w:sdtEndPr/>
    <w:sdtContent>
      <w:p w14:paraId="63755B84" w14:textId="77777777" w:rsidR="00D703BB" w:rsidRDefault="007D3970">
        <w:pPr>
          <w:pStyle w:val="Footer"/>
          <w:jc w:val="right"/>
        </w:pPr>
        <w:r>
          <w:fldChar w:fldCharType="begin"/>
        </w:r>
        <w:r>
          <w:instrText xml:space="preserve"> PAGE   \* MERGEFORMAT </w:instrText>
        </w:r>
        <w:r>
          <w:fldChar w:fldCharType="separate"/>
        </w:r>
        <w:r w:rsidR="00264AE5">
          <w:rPr>
            <w:noProof/>
          </w:rPr>
          <w:t>4</w:t>
        </w:r>
        <w:r>
          <w:rPr>
            <w:noProof/>
          </w:rPr>
          <w:fldChar w:fldCharType="end"/>
        </w:r>
      </w:p>
    </w:sdtContent>
  </w:sdt>
  <w:p w14:paraId="2844CBC5" w14:textId="77777777" w:rsidR="00D703BB" w:rsidRDefault="00D70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3EA9" w14:textId="77777777" w:rsidR="008A3310" w:rsidRDefault="008A3310" w:rsidP="00F22E30">
      <w:pPr>
        <w:spacing w:after="0" w:line="240" w:lineRule="auto"/>
      </w:pPr>
      <w:r>
        <w:separator/>
      </w:r>
    </w:p>
  </w:footnote>
  <w:footnote w:type="continuationSeparator" w:id="0">
    <w:p w14:paraId="153C7F57" w14:textId="77777777" w:rsidR="008A3310" w:rsidRDefault="008A3310"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0F78" w14:textId="77777777" w:rsidR="00D703BB" w:rsidRDefault="00D703BB" w:rsidP="00582026">
    <w:pPr>
      <w:pStyle w:val="Title"/>
      <w:pBdr>
        <w:bottom w:val="single" w:sz="8" w:space="0" w:color="4F81BD" w:themeColor="accent1"/>
      </w:pBdr>
      <w:rPr>
        <w:sz w:val="24"/>
        <w:szCs w:val="28"/>
      </w:rPr>
    </w:pPr>
    <w:r>
      <w:rPr>
        <w:noProof/>
      </w:rPr>
      <w:drawing>
        <wp:inline distT="0" distB="0" distL="0" distR="0" wp14:anchorId="284510A3" wp14:editId="7C9C0E22">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C2F2A15" w14:textId="77777777" w:rsidR="00D703BB" w:rsidRDefault="00D703BB" w:rsidP="00582026">
    <w:pPr>
      <w:pStyle w:val="Title"/>
      <w:pBdr>
        <w:bottom w:val="single" w:sz="8" w:space="0" w:color="4F81BD" w:themeColor="accent1"/>
      </w:pBdr>
      <w:jc w:val="center"/>
      <w:rPr>
        <w:sz w:val="24"/>
        <w:szCs w:val="28"/>
      </w:rPr>
    </w:pPr>
    <w:r>
      <w:rPr>
        <w:sz w:val="24"/>
        <w:szCs w:val="28"/>
      </w:rPr>
      <w:t>LAB ASSIGNMENT – IV</w:t>
    </w:r>
  </w:p>
  <w:p w14:paraId="386E7060" w14:textId="77777777" w:rsidR="00D703BB" w:rsidRPr="006E7DB3" w:rsidRDefault="00D703BB" w:rsidP="00582026">
    <w:pPr>
      <w:pStyle w:val="Title"/>
      <w:pBdr>
        <w:bottom w:val="single" w:sz="8" w:space="0" w:color="4F81BD" w:themeColor="accent1"/>
      </w:pBdr>
      <w:jc w:val="center"/>
      <w:rPr>
        <w:b/>
        <w:sz w:val="24"/>
        <w:szCs w:val="24"/>
      </w:rPr>
    </w:pPr>
    <w:r w:rsidRPr="006E7DB3">
      <w:rPr>
        <w:b/>
        <w:sz w:val="24"/>
        <w:szCs w:val="24"/>
      </w:rPr>
      <w:t xml:space="preserve">                </w:t>
    </w:r>
    <w:r w:rsidR="0016332B">
      <w:rPr>
        <w:sz w:val="24"/>
        <w:szCs w:val="24"/>
      </w:rPr>
      <w:t xml:space="preserve">Data classification using K-nearest neighbor classifier and Bayes classifier with unimodal </w:t>
    </w:r>
    <w:r w:rsidR="00DD29D1">
      <w:rPr>
        <w:sz w:val="24"/>
        <w:szCs w:val="24"/>
      </w:rPr>
      <w:t>G</w:t>
    </w:r>
    <w:r w:rsidR="0016332B">
      <w:rPr>
        <w:sz w:val="24"/>
        <w:szCs w:val="24"/>
      </w:rPr>
      <w:t>aussian d</w:t>
    </w:r>
    <w:r w:rsidRPr="006E7DB3">
      <w:rPr>
        <w:sz w:val="24"/>
        <w:szCs w:val="24"/>
      </w:rPr>
      <w:t>ensity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3B8"/>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71A9A"/>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95063C"/>
    <w:multiLevelType w:val="hybridMultilevel"/>
    <w:tmpl w:val="A8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719D4"/>
    <w:multiLevelType w:val="hybridMultilevel"/>
    <w:tmpl w:val="0DF2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C4AB9"/>
    <w:multiLevelType w:val="hybridMultilevel"/>
    <w:tmpl w:val="A190A5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531C2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4F74A5"/>
    <w:multiLevelType w:val="hybridMultilevel"/>
    <w:tmpl w:val="6E645E6E"/>
    <w:lvl w:ilvl="0" w:tplc="F6AA61D8">
      <w:start w:val="1"/>
      <w:numFmt w:val="bullet"/>
      <w:lvlText w:val="•"/>
      <w:lvlJc w:val="left"/>
      <w:pPr>
        <w:tabs>
          <w:tab w:val="num" w:pos="720"/>
        </w:tabs>
        <w:ind w:left="720" w:hanging="360"/>
      </w:pPr>
      <w:rPr>
        <w:rFonts w:ascii="Arial" w:hAnsi="Arial" w:hint="default"/>
      </w:rPr>
    </w:lvl>
    <w:lvl w:ilvl="1" w:tplc="14B00C2E">
      <w:start w:val="1158"/>
      <w:numFmt w:val="bullet"/>
      <w:lvlText w:val="–"/>
      <w:lvlJc w:val="left"/>
      <w:pPr>
        <w:tabs>
          <w:tab w:val="num" w:pos="1440"/>
        </w:tabs>
        <w:ind w:left="1440" w:hanging="360"/>
      </w:pPr>
      <w:rPr>
        <w:rFonts w:ascii="Arial" w:hAnsi="Arial" w:hint="default"/>
      </w:rPr>
    </w:lvl>
    <w:lvl w:ilvl="2" w:tplc="C06223E4" w:tentative="1">
      <w:start w:val="1"/>
      <w:numFmt w:val="bullet"/>
      <w:lvlText w:val="•"/>
      <w:lvlJc w:val="left"/>
      <w:pPr>
        <w:tabs>
          <w:tab w:val="num" w:pos="2160"/>
        </w:tabs>
        <w:ind w:left="2160" w:hanging="360"/>
      </w:pPr>
      <w:rPr>
        <w:rFonts w:ascii="Arial" w:hAnsi="Arial" w:hint="default"/>
      </w:rPr>
    </w:lvl>
    <w:lvl w:ilvl="3" w:tplc="30F6B534" w:tentative="1">
      <w:start w:val="1"/>
      <w:numFmt w:val="bullet"/>
      <w:lvlText w:val="•"/>
      <w:lvlJc w:val="left"/>
      <w:pPr>
        <w:tabs>
          <w:tab w:val="num" w:pos="2880"/>
        </w:tabs>
        <w:ind w:left="2880" w:hanging="360"/>
      </w:pPr>
      <w:rPr>
        <w:rFonts w:ascii="Arial" w:hAnsi="Arial" w:hint="default"/>
      </w:rPr>
    </w:lvl>
    <w:lvl w:ilvl="4" w:tplc="2DC6917E" w:tentative="1">
      <w:start w:val="1"/>
      <w:numFmt w:val="bullet"/>
      <w:lvlText w:val="•"/>
      <w:lvlJc w:val="left"/>
      <w:pPr>
        <w:tabs>
          <w:tab w:val="num" w:pos="3600"/>
        </w:tabs>
        <w:ind w:left="3600" w:hanging="360"/>
      </w:pPr>
      <w:rPr>
        <w:rFonts w:ascii="Arial" w:hAnsi="Arial" w:hint="default"/>
      </w:rPr>
    </w:lvl>
    <w:lvl w:ilvl="5" w:tplc="F1DC2554" w:tentative="1">
      <w:start w:val="1"/>
      <w:numFmt w:val="bullet"/>
      <w:lvlText w:val="•"/>
      <w:lvlJc w:val="left"/>
      <w:pPr>
        <w:tabs>
          <w:tab w:val="num" w:pos="4320"/>
        </w:tabs>
        <w:ind w:left="4320" w:hanging="360"/>
      </w:pPr>
      <w:rPr>
        <w:rFonts w:ascii="Arial" w:hAnsi="Arial" w:hint="default"/>
      </w:rPr>
    </w:lvl>
    <w:lvl w:ilvl="6" w:tplc="5F666A80" w:tentative="1">
      <w:start w:val="1"/>
      <w:numFmt w:val="bullet"/>
      <w:lvlText w:val="•"/>
      <w:lvlJc w:val="left"/>
      <w:pPr>
        <w:tabs>
          <w:tab w:val="num" w:pos="5040"/>
        </w:tabs>
        <w:ind w:left="5040" w:hanging="360"/>
      </w:pPr>
      <w:rPr>
        <w:rFonts w:ascii="Arial" w:hAnsi="Arial" w:hint="default"/>
      </w:rPr>
    </w:lvl>
    <w:lvl w:ilvl="7" w:tplc="380EF4D2" w:tentative="1">
      <w:start w:val="1"/>
      <w:numFmt w:val="bullet"/>
      <w:lvlText w:val="•"/>
      <w:lvlJc w:val="left"/>
      <w:pPr>
        <w:tabs>
          <w:tab w:val="num" w:pos="5760"/>
        </w:tabs>
        <w:ind w:left="5760" w:hanging="360"/>
      </w:pPr>
      <w:rPr>
        <w:rFonts w:ascii="Arial" w:hAnsi="Arial" w:hint="default"/>
      </w:rPr>
    </w:lvl>
    <w:lvl w:ilvl="8" w:tplc="BCF6C8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D7041ED"/>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697C"/>
    <w:multiLevelType w:val="hybridMultilevel"/>
    <w:tmpl w:val="149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CE25CF"/>
    <w:multiLevelType w:val="hybridMultilevel"/>
    <w:tmpl w:val="C9845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14854"/>
    <w:multiLevelType w:val="hybridMultilevel"/>
    <w:tmpl w:val="295C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8723D"/>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791563"/>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DD1686"/>
    <w:multiLevelType w:val="hybridMultilevel"/>
    <w:tmpl w:val="AA6A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A74EE6"/>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567F5E"/>
    <w:multiLevelType w:val="hybridMultilevel"/>
    <w:tmpl w:val="FB720078"/>
    <w:lvl w:ilvl="0" w:tplc="46603F26">
      <w:start w:val="1"/>
      <w:numFmt w:val="bullet"/>
      <w:lvlText w:val="•"/>
      <w:lvlJc w:val="left"/>
      <w:pPr>
        <w:tabs>
          <w:tab w:val="num" w:pos="720"/>
        </w:tabs>
        <w:ind w:left="720" w:hanging="360"/>
      </w:pPr>
      <w:rPr>
        <w:rFonts w:ascii="Arial" w:hAnsi="Arial" w:hint="default"/>
      </w:rPr>
    </w:lvl>
    <w:lvl w:ilvl="1" w:tplc="FBF8F1B0">
      <w:start w:val="807"/>
      <w:numFmt w:val="bullet"/>
      <w:lvlText w:val="–"/>
      <w:lvlJc w:val="left"/>
      <w:pPr>
        <w:tabs>
          <w:tab w:val="num" w:pos="1440"/>
        </w:tabs>
        <w:ind w:left="1440" w:hanging="360"/>
      </w:pPr>
      <w:rPr>
        <w:rFonts w:ascii="Arial" w:hAnsi="Arial" w:hint="default"/>
      </w:rPr>
    </w:lvl>
    <w:lvl w:ilvl="2" w:tplc="B4884F46" w:tentative="1">
      <w:start w:val="1"/>
      <w:numFmt w:val="bullet"/>
      <w:lvlText w:val="•"/>
      <w:lvlJc w:val="left"/>
      <w:pPr>
        <w:tabs>
          <w:tab w:val="num" w:pos="2160"/>
        </w:tabs>
        <w:ind w:left="2160" w:hanging="360"/>
      </w:pPr>
      <w:rPr>
        <w:rFonts w:ascii="Arial" w:hAnsi="Arial" w:hint="default"/>
      </w:rPr>
    </w:lvl>
    <w:lvl w:ilvl="3" w:tplc="B4A0CC8E" w:tentative="1">
      <w:start w:val="1"/>
      <w:numFmt w:val="bullet"/>
      <w:lvlText w:val="•"/>
      <w:lvlJc w:val="left"/>
      <w:pPr>
        <w:tabs>
          <w:tab w:val="num" w:pos="2880"/>
        </w:tabs>
        <w:ind w:left="2880" w:hanging="360"/>
      </w:pPr>
      <w:rPr>
        <w:rFonts w:ascii="Arial" w:hAnsi="Arial" w:hint="default"/>
      </w:rPr>
    </w:lvl>
    <w:lvl w:ilvl="4" w:tplc="E0606044" w:tentative="1">
      <w:start w:val="1"/>
      <w:numFmt w:val="bullet"/>
      <w:lvlText w:val="•"/>
      <w:lvlJc w:val="left"/>
      <w:pPr>
        <w:tabs>
          <w:tab w:val="num" w:pos="3600"/>
        </w:tabs>
        <w:ind w:left="3600" w:hanging="360"/>
      </w:pPr>
      <w:rPr>
        <w:rFonts w:ascii="Arial" w:hAnsi="Arial" w:hint="default"/>
      </w:rPr>
    </w:lvl>
    <w:lvl w:ilvl="5" w:tplc="88ACC444" w:tentative="1">
      <w:start w:val="1"/>
      <w:numFmt w:val="bullet"/>
      <w:lvlText w:val="•"/>
      <w:lvlJc w:val="left"/>
      <w:pPr>
        <w:tabs>
          <w:tab w:val="num" w:pos="4320"/>
        </w:tabs>
        <w:ind w:left="4320" w:hanging="360"/>
      </w:pPr>
      <w:rPr>
        <w:rFonts w:ascii="Arial" w:hAnsi="Arial" w:hint="default"/>
      </w:rPr>
    </w:lvl>
    <w:lvl w:ilvl="6" w:tplc="15163428" w:tentative="1">
      <w:start w:val="1"/>
      <w:numFmt w:val="bullet"/>
      <w:lvlText w:val="•"/>
      <w:lvlJc w:val="left"/>
      <w:pPr>
        <w:tabs>
          <w:tab w:val="num" w:pos="5040"/>
        </w:tabs>
        <w:ind w:left="5040" w:hanging="360"/>
      </w:pPr>
      <w:rPr>
        <w:rFonts w:ascii="Arial" w:hAnsi="Arial" w:hint="default"/>
      </w:rPr>
    </w:lvl>
    <w:lvl w:ilvl="7" w:tplc="4E5A6548" w:tentative="1">
      <w:start w:val="1"/>
      <w:numFmt w:val="bullet"/>
      <w:lvlText w:val="•"/>
      <w:lvlJc w:val="left"/>
      <w:pPr>
        <w:tabs>
          <w:tab w:val="num" w:pos="5760"/>
        </w:tabs>
        <w:ind w:left="5760" w:hanging="360"/>
      </w:pPr>
      <w:rPr>
        <w:rFonts w:ascii="Arial" w:hAnsi="Arial" w:hint="default"/>
      </w:rPr>
    </w:lvl>
    <w:lvl w:ilvl="8" w:tplc="04C431B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AC5A02"/>
    <w:multiLevelType w:val="hybridMultilevel"/>
    <w:tmpl w:val="96DCF9D8"/>
    <w:lvl w:ilvl="0" w:tplc="5530A090">
      <w:start w:val="1"/>
      <w:numFmt w:val="bullet"/>
      <w:lvlText w:val="•"/>
      <w:lvlJc w:val="left"/>
      <w:pPr>
        <w:tabs>
          <w:tab w:val="num" w:pos="720"/>
        </w:tabs>
        <w:ind w:left="720" w:hanging="360"/>
      </w:pPr>
      <w:rPr>
        <w:rFonts w:ascii="Arial" w:hAnsi="Arial" w:hint="default"/>
      </w:rPr>
    </w:lvl>
    <w:lvl w:ilvl="1" w:tplc="21FAFC48" w:tentative="1">
      <w:start w:val="1"/>
      <w:numFmt w:val="bullet"/>
      <w:lvlText w:val="•"/>
      <w:lvlJc w:val="left"/>
      <w:pPr>
        <w:tabs>
          <w:tab w:val="num" w:pos="1440"/>
        </w:tabs>
        <w:ind w:left="1440" w:hanging="360"/>
      </w:pPr>
      <w:rPr>
        <w:rFonts w:ascii="Arial" w:hAnsi="Arial" w:hint="default"/>
      </w:rPr>
    </w:lvl>
    <w:lvl w:ilvl="2" w:tplc="077ED494" w:tentative="1">
      <w:start w:val="1"/>
      <w:numFmt w:val="bullet"/>
      <w:lvlText w:val="•"/>
      <w:lvlJc w:val="left"/>
      <w:pPr>
        <w:tabs>
          <w:tab w:val="num" w:pos="2160"/>
        </w:tabs>
        <w:ind w:left="2160" w:hanging="360"/>
      </w:pPr>
      <w:rPr>
        <w:rFonts w:ascii="Arial" w:hAnsi="Arial" w:hint="default"/>
      </w:rPr>
    </w:lvl>
    <w:lvl w:ilvl="3" w:tplc="DC70477C" w:tentative="1">
      <w:start w:val="1"/>
      <w:numFmt w:val="bullet"/>
      <w:lvlText w:val="•"/>
      <w:lvlJc w:val="left"/>
      <w:pPr>
        <w:tabs>
          <w:tab w:val="num" w:pos="2880"/>
        </w:tabs>
        <w:ind w:left="2880" w:hanging="360"/>
      </w:pPr>
      <w:rPr>
        <w:rFonts w:ascii="Arial" w:hAnsi="Arial" w:hint="default"/>
      </w:rPr>
    </w:lvl>
    <w:lvl w:ilvl="4" w:tplc="C25E3442" w:tentative="1">
      <w:start w:val="1"/>
      <w:numFmt w:val="bullet"/>
      <w:lvlText w:val="•"/>
      <w:lvlJc w:val="left"/>
      <w:pPr>
        <w:tabs>
          <w:tab w:val="num" w:pos="3600"/>
        </w:tabs>
        <w:ind w:left="3600" w:hanging="360"/>
      </w:pPr>
      <w:rPr>
        <w:rFonts w:ascii="Arial" w:hAnsi="Arial" w:hint="default"/>
      </w:rPr>
    </w:lvl>
    <w:lvl w:ilvl="5" w:tplc="119E2826" w:tentative="1">
      <w:start w:val="1"/>
      <w:numFmt w:val="bullet"/>
      <w:lvlText w:val="•"/>
      <w:lvlJc w:val="left"/>
      <w:pPr>
        <w:tabs>
          <w:tab w:val="num" w:pos="4320"/>
        </w:tabs>
        <w:ind w:left="4320" w:hanging="360"/>
      </w:pPr>
      <w:rPr>
        <w:rFonts w:ascii="Arial" w:hAnsi="Arial" w:hint="default"/>
      </w:rPr>
    </w:lvl>
    <w:lvl w:ilvl="6" w:tplc="8C064656" w:tentative="1">
      <w:start w:val="1"/>
      <w:numFmt w:val="bullet"/>
      <w:lvlText w:val="•"/>
      <w:lvlJc w:val="left"/>
      <w:pPr>
        <w:tabs>
          <w:tab w:val="num" w:pos="5040"/>
        </w:tabs>
        <w:ind w:left="5040" w:hanging="360"/>
      </w:pPr>
      <w:rPr>
        <w:rFonts w:ascii="Arial" w:hAnsi="Arial" w:hint="default"/>
      </w:rPr>
    </w:lvl>
    <w:lvl w:ilvl="7" w:tplc="C0DC4FD0" w:tentative="1">
      <w:start w:val="1"/>
      <w:numFmt w:val="bullet"/>
      <w:lvlText w:val="•"/>
      <w:lvlJc w:val="left"/>
      <w:pPr>
        <w:tabs>
          <w:tab w:val="num" w:pos="5760"/>
        </w:tabs>
        <w:ind w:left="5760" w:hanging="360"/>
      </w:pPr>
      <w:rPr>
        <w:rFonts w:ascii="Arial" w:hAnsi="Arial" w:hint="default"/>
      </w:rPr>
    </w:lvl>
    <w:lvl w:ilvl="8" w:tplc="6BC6E6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3C33802"/>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723C1C"/>
    <w:multiLevelType w:val="hybridMultilevel"/>
    <w:tmpl w:val="822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F38D4"/>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B01A8A"/>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5266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38F43A1D"/>
    <w:multiLevelType w:val="hybridMultilevel"/>
    <w:tmpl w:val="70643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6E3AB1"/>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D04F0C"/>
    <w:multiLevelType w:val="hybridMultilevel"/>
    <w:tmpl w:val="922C2808"/>
    <w:lvl w:ilvl="0" w:tplc="1902B2E6">
      <w:start w:val="1"/>
      <w:numFmt w:val="bullet"/>
      <w:lvlText w:val="•"/>
      <w:lvlJc w:val="left"/>
      <w:pPr>
        <w:tabs>
          <w:tab w:val="num" w:pos="720"/>
        </w:tabs>
        <w:ind w:left="720" w:hanging="360"/>
      </w:pPr>
      <w:rPr>
        <w:rFonts w:ascii="Arial" w:hAnsi="Arial" w:hint="default"/>
      </w:rPr>
    </w:lvl>
    <w:lvl w:ilvl="1" w:tplc="BA109396">
      <w:start w:val="830"/>
      <w:numFmt w:val="bullet"/>
      <w:lvlText w:val="–"/>
      <w:lvlJc w:val="left"/>
      <w:pPr>
        <w:tabs>
          <w:tab w:val="num" w:pos="1440"/>
        </w:tabs>
        <w:ind w:left="1440" w:hanging="360"/>
      </w:pPr>
      <w:rPr>
        <w:rFonts w:ascii="Arial" w:hAnsi="Arial" w:hint="default"/>
      </w:rPr>
    </w:lvl>
    <w:lvl w:ilvl="2" w:tplc="560428D6" w:tentative="1">
      <w:start w:val="1"/>
      <w:numFmt w:val="bullet"/>
      <w:lvlText w:val="•"/>
      <w:lvlJc w:val="left"/>
      <w:pPr>
        <w:tabs>
          <w:tab w:val="num" w:pos="2160"/>
        </w:tabs>
        <w:ind w:left="2160" w:hanging="360"/>
      </w:pPr>
      <w:rPr>
        <w:rFonts w:ascii="Arial" w:hAnsi="Arial" w:hint="default"/>
      </w:rPr>
    </w:lvl>
    <w:lvl w:ilvl="3" w:tplc="DD00D6A4" w:tentative="1">
      <w:start w:val="1"/>
      <w:numFmt w:val="bullet"/>
      <w:lvlText w:val="•"/>
      <w:lvlJc w:val="left"/>
      <w:pPr>
        <w:tabs>
          <w:tab w:val="num" w:pos="2880"/>
        </w:tabs>
        <w:ind w:left="2880" w:hanging="360"/>
      </w:pPr>
      <w:rPr>
        <w:rFonts w:ascii="Arial" w:hAnsi="Arial" w:hint="default"/>
      </w:rPr>
    </w:lvl>
    <w:lvl w:ilvl="4" w:tplc="0984760E" w:tentative="1">
      <w:start w:val="1"/>
      <w:numFmt w:val="bullet"/>
      <w:lvlText w:val="•"/>
      <w:lvlJc w:val="left"/>
      <w:pPr>
        <w:tabs>
          <w:tab w:val="num" w:pos="3600"/>
        </w:tabs>
        <w:ind w:left="3600" w:hanging="360"/>
      </w:pPr>
      <w:rPr>
        <w:rFonts w:ascii="Arial" w:hAnsi="Arial" w:hint="default"/>
      </w:rPr>
    </w:lvl>
    <w:lvl w:ilvl="5" w:tplc="98903446" w:tentative="1">
      <w:start w:val="1"/>
      <w:numFmt w:val="bullet"/>
      <w:lvlText w:val="•"/>
      <w:lvlJc w:val="left"/>
      <w:pPr>
        <w:tabs>
          <w:tab w:val="num" w:pos="4320"/>
        </w:tabs>
        <w:ind w:left="4320" w:hanging="360"/>
      </w:pPr>
      <w:rPr>
        <w:rFonts w:ascii="Arial" w:hAnsi="Arial" w:hint="default"/>
      </w:rPr>
    </w:lvl>
    <w:lvl w:ilvl="6" w:tplc="D3DE913E" w:tentative="1">
      <w:start w:val="1"/>
      <w:numFmt w:val="bullet"/>
      <w:lvlText w:val="•"/>
      <w:lvlJc w:val="left"/>
      <w:pPr>
        <w:tabs>
          <w:tab w:val="num" w:pos="5040"/>
        </w:tabs>
        <w:ind w:left="5040" w:hanging="360"/>
      </w:pPr>
      <w:rPr>
        <w:rFonts w:ascii="Arial" w:hAnsi="Arial" w:hint="default"/>
      </w:rPr>
    </w:lvl>
    <w:lvl w:ilvl="7" w:tplc="9690878C" w:tentative="1">
      <w:start w:val="1"/>
      <w:numFmt w:val="bullet"/>
      <w:lvlText w:val="•"/>
      <w:lvlJc w:val="left"/>
      <w:pPr>
        <w:tabs>
          <w:tab w:val="num" w:pos="5760"/>
        </w:tabs>
        <w:ind w:left="5760" w:hanging="360"/>
      </w:pPr>
      <w:rPr>
        <w:rFonts w:ascii="Arial" w:hAnsi="Arial" w:hint="default"/>
      </w:rPr>
    </w:lvl>
    <w:lvl w:ilvl="8" w:tplc="AEEADDA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9BA28E7"/>
    <w:multiLevelType w:val="hybridMultilevel"/>
    <w:tmpl w:val="786A0F18"/>
    <w:lvl w:ilvl="0" w:tplc="0409000F">
      <w:start w:val="1"/>
      <w:numFmt w:val="decimal"/>
      <w:lvlText w:val="%1."/>
      <w:lvlJc w:val="left"/>
      <w:pPr>
        <w:ind w:left="720" w:hanging="360"/>
      </w:pPr>
    </w:lvl>
    <w:lvl w:ilvl="1" w:tplc="8C8C7F9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53C91"/>
    <w:multiLevelType w:val="hybridMultilevel"/>
    <w:tmpl w:val="3926EC3E"/>
    <w:lvl w:ilvl="0" w:tplc="343C4FDC">
      <w:start w:val="1"/>
      <w:numFmt w:val="bullet"/>
      <w:lvlText w:val="•"/>
      <w:lvlJc w:val="left"/>
      <w:pPr>
        <w:tabs>
          <w:tab w:val="num" w:pos="720"/>
        </w:tabs>
        <w:ind w:left="720" w:hanging="360"/>
      </w:pPr>
      <w:rPr>
        <w:rFonts w:ascii="Arial" w:hAnsi="Arial" w:hint="default"/>
      </w:rPr>
    </w:lvl>
    <w:lvl w:ilvl="1" w:tplc="144C065E">
      <w:start w:val="567"/>
      <w:numFmt w:val="bullet"/>
      <w:lvlText w:val="–"/>
      <w:lvlJc w:val="left"/>
      <w:pPr>
        <w:tabs>
          <w:tab w:val="num" w:pos="1440"/>
        </w:tabs>
        <w:ind w:left="1440" w:hanging="360"/>
      </w:pPr>
      <w:rPr>
        <w:rFonts w:ascii="Arial" w:hAnsi="Arial" w:hint="default"/>
      </w:rPr>
    </w:lvl>
    <w:lvl w:ilvl="2" w:tplc="9FEA4852" w:tentative="1">
      <w:start w:val="1"/>
      <w:numFmt w:val="bullet"/>
      <w:lvlText w:val="•"/>
      <w:lvlJc w:val="left"/>
      <w:pPr>
        <w:tabs>
          <w:tab w:val="num" w:pos="2160"/>
        </w:tabs>
        <w:ind w:left="2160" w:hanging="360"/>
      </w:pPr>
      <w:rPr>
        <w:rFonts w:ascii="Arial" w:hAnsi="Arial" w:hint="default"/>
      </w:rPr>
    </w:lvl>
    <w:lvl w:ilvl="3" w:tplc="C9A205BE" w:tentative="1">
      <w:start w:val="1"/>
      <w:numFmt w:val="bullet"/>
      <w:lvlText w:val="•"/>
      <w:lvlJc w:val="left"/>
      <w:pPr>
        <w:tabs>
          <w:tab w:val="num" w:pos="2880"/>
        </w:tabs>
        <w:ind w:left="2880" w:hanging="360"/>
      </w:pPr>
      <w:rPr>
        <w:rFonts w:ascii="Arial" w:hAnsi="Arial" w:hint="default"/>
      </w:rPr>
    </w:lvl>
    <w:lvl w:ilvl="4" w:tplc="B5C609E8" w:tentative="1">
      <w:start w:val="1"/>
      <w:numFmt w:val="bullet"/>
      <w:lvlText w:val="•"/>
      <w:lvlJc w:val="left"/>
      <w:pPr>
        <w:tabs>
          <w:tab w:val="num" w:pos="3600"/>
        </w:tabs>
        <w:ind w:left="3600" w:hanging="360"/>
      </w:pPr>
      <w:rPr>
        <w:rFonts w:ascii="Arial" w:hAnsi="Arial" w:hint="default"/>
      </w:rPr>
    </w:lvl>
    <w:lvl w:ilvl="5" w:tplc="539E4B08" w:tentative="1">
      <w:start w:val="1"/>
      <w:numFmt w:val="bullet"/>
      <w:lvlText w:val="•"/>
      <w:lvlJc w:val="left"/>
      <w:pPr>
        <w:tabs>
          <w:tab w:val="num" w:pos="4320"/>
        </w:tabs>
        <w:ind w:left="4320" w:hanging="360"/>
      </w:pPr>
      <w:rPr>
        <w:rFonts w:ascii="Arial" w:hAnsi="Arial" w:hint="default"/>
      </w:rPr>
    </w:lvl>
    <w:lvl w:ilvl="6" w:tplc="D4C06082" w:tentative="1">
      <w:start w:val="1"/>
      <w:numFmt w:val="bullet"/>
      <w:lvlText w:val="•"/>
      <w:lvlJc w:val="left"/>
      <w:pPr>
        <w:tabs>
          <w:tab w:val="num" w:pos="5040"/>
        </w:tabs>
        <w:ind w:left="5040" w:hanging="360"/>
      </w:pPr>
      <w:rPr>
        <w:rFonts w:ascii="Arial" w:hAnsi="Arial" w:hint="default"/>
      </w:rPr>
    </w:lvl>
    <w:lvl w:ilvl="7" w:tplc="EA905016" w:tentative="1">
      <w:start w:val="1"/>
      <w:numFmt w:val="bullet"/>
      <w:lvlText w:val="•"/>
      <w:lvlJc w:val="left"/>
      <w:pPr>
        <w:tabs>
          <w:tab w:val="num" w:pos="5760"/>
        </w:tabs>
        <w:ind w:left="5760" w:hanging="360"/>
      </w:pPr>
      <w:rPr>
        <w:rFonts w:ascii="Arial" w:hAnsi="Arial" w:hint="default"/>
      </w:rPr>
    </w:lvl>
    <w:lvl w:ilvl="8" w:tplc="BEC2C6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E4B6A5B"/>
    <w:multiLevelType w:val="hybridMultilevel"/>
    <w:tmpl w:val="C180D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582293"/>
    <w:multiLevelType w:val="hybridMultilevel"/>
    <w:tmpl w:val="100ABD04"/>
    <w:lvl w:ilvl="0" w:tplc="CACC801E">
      <w:start w:val="1"/>
      <w:numFmt w:val="bullet"/>
      <w:lvlText w:val="•"/>
      <w:lvlJc w:val="left"/>
      <w:pPr>
        <w:tabs>
          <w:tab w:val="num" w:pos="720"/>
        </w:tabs>
        <w:ind w:left="720" w:hanging="360"/>
      </w:pPr>
      <w:rPr>
        <w:rFonts w:ascii="Arial" w:hAnsi="Arial" w:hint="default"/>
      </w:rPr>
    </w:lvl>
    <w:lvl w:ilvl="1" w:tplc="95182232">
      <w:start w:val="807"/>
      <w:numFmt w:val="bullet"/>
      <w:lvlText w:val="–"/>
      <w:lvlJc w:val="left"/>
      <w:pPr>
        <w:tabs>
          <w:tab w:val="num" w:pos="1440"/>
        </w:tabs>
        <w:ind w:left="1440" w:hanging="360"/>
      </w:pPr>
      <w:rPr>
        <w:rFonts w:ascii="Arial" w:hAnsi="Arial" w:hint="default"/>
      </w:rPr>
    </w:lvl>
    <w:lvl w:ilvl="2" w:tplc="3D3C76DC" w:tentative="1">
      <w:start w:val="1"/>
      <w:numFmt w:val="bullet"/>
      <w:lvlText w:val="•"/>
      <w:lvlJc w:val="left"/>
      <w:pPr>
        <w:tabs>
          <w:tab w:val="num" w:pos="2160"/>
        </w:tabs>
        <w:ind w:left="2160" w:hanging="360"/>
      </w:pPr>
      <w:rPr>
        <w:rFonts w:ascii="Arial" w:hAnsi="Arial" w:hint="default"/>
      </w:rPr>
    </w:lvl>
    <w:lvl w:ilvl="3" w:tplc="566E4CA0" w:tentative="1">
      <w:start w:val="1"/>
      <w:numFmt w:val="bullet"/>
      <w:lvlText w:val="•"/>
      <w:lvlJc w:val="left"/>
      <w:pPr>
        <w:tabs>
          <w:tab w:val="num" w:pos="2880"/>
        </w:tabs>
        <w:ind w:left="2880" w:hanging="360"/>
      </w:pPr>
      <w:rPr>
        <w:rFonts w:ascii="Arial" w:hAnsi="Arial" w:hint="default"/>
      </w:rPr>
    </w:lvl>
    <w:lvl w:ilvl="4" w:tplc="F496D048" w:tentative="1">
      <w:start w:val="1"/>
      <w:numFmt w:val="bullet"/>
      <w:lvlText w:val="•"/>
      <w:lvlJc w:val="left"/>
      <w:pPr>
        <w:tabs>
          <w:tab w:val="num" w:pos="3600"/>
        </w:tabs>
        <w:ind w:left="3600" w:hanging="360"/>
      </w:pPr>
      <w:rPr>
        <w:rFonts w:ascii="Arial" w:hAnsi="Arial" w:hint="default"/>
      </w:rPr>
    </w:lvl>
    <w:lvl w:ilvl="5" w:tplc="008A0158" w:tentative="1">
      <w:start w:val="1"/>
      <w:numFmt w:val="bullet"/>
      <w:lvlText w:val="•"/>
      <w:lvlJc w:val="left"/>
      <w:pPr>
        <w:tabs>
          <w:tab w:val="num" w:pos="4320"/>
        </w:tabs>
        <w:ind w:left="4320" w:hanging="360"/>
      </w:pPr>
      <w:rPr>
        <w:rFonts w:ascii="Arial" w:hAnsi="Arial" w:hint="default"/>
      </w:rPr>
    </w:lvl>
    <w:lvl w:ilvl="6" w:tplc="F904C82C" w:tentative="1">
      <w:start w:val="1"/>
      <w:numFmt w:val="bullet"/>
      <w:lvlText w:val="•"/>
      <w:lvlJc w:val="left"/>
      <w:pPr>
        <w:tabs>
          <w:tab w:val="num" w:pos="5040"/>
        </w:tabs>
        <w:ind w:left="5040" w:hanging="360"/>
      </w:pPr>
      <w:rPr>
        <w:rFonts w:ascii="Arial" w:hAnsi="Arial" w:hint="default"/>
      </w:rPr>
    </w:lvl>
    <w:lvl w:ilvl="7" w:tplc="D2F228B0" w:tentative="1">
      <w:start w:val="1"/>
      <w:numFmt w:val="bullet"/>
      <w:lvlText w:val="•"/>
      <w:lvlJc w:val="left"/>
      <w:pPr>
        <w:tabs>
          <w:tab w:val="num" w:pos="5760"/>
        </w:tabs>
        <w:ind w:left="5760" w:hanging="360"/>
      </w:pPr>
      <w:rPr>
        <w:rFonts w:ascii="Arial" w:hAnsi="Arial" w:hint="default"/>
      </w:rPr>
    </w:lvl>
    <w:lvl w:ilvl="8" w:tplc="2AEAC45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3732D32"/>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B4030"/>
    <w:multiLevelType w:val="hybridMultilevel"/>
    <w:tmpl w:val="58A083E6"/>
    <w:lvl w:ilvl="0" w:tplc="B718936C">
      <w:start w:val="1"/>
      <w:numFmt w:val="bullet"/>
      <w:lvlText w:val="•"/>
      <w:lvlJc w:val="left"/>
      <w:pPr>
        <w:tabs>
          <w:tab w:val="num" w:pos="720"/>
        </w:tabs>
        <w:ind w:left="720" w:hanging="360"/>
      </w:pPr>
      <w:rPr>
        <w:rFonts w:ascii="Arial" w:hAnsi="Arial" w:hint="default"/>
      </w:rPr>
    </w:lvl>
    <w:lvl w:ilvl="1" w:tplc="156C48D6">
      <w:start w:val="519"/>
      <w:numFmt w:val="bullet"/>
      <w:lvlText w:val="–"/>
      <w:lvlJc w:val="left"/>
      <w:pPr>
        <w:tabs>
          <w:tab w:val="num" w:pos="1440"/>
        </w:tabs>
        <w:ind w:left="1440" w:hanging="360"/>
      </w:pPr>
      <w:rPr>
        <w:rFonts w:ascii="Arial" w:hAnsi="Arial" w:hint="default"/>
      </w:rPr>
    </w:lvl>
    <w:lvl w:ilvl="2" w:tplc="9A788230">
      <w:start w:val="519"/>
      <w:numFmt w:val="bullet"/>
      <w:lvlText w:val="•"/>
      <w:lvlJc w:val="left"/>
      <w:pPr>
        <w:tabs>
          <w:tab w:val="num" w:pos="2160"/>
        </w:tabs>
        <w:ind w:left="2160" w:hanging="360"/>
      </w:pPr>
      <w:rPr>
        <w:rFonts w:ascii="Arial" w:hAnsi="Arial" w:hint="default"/>
      </w:rPr>
    </w:lvl>
    <w:lvl w:ilvl="3" w:tplc="07B4D944" w:tentative="1">
      <w:start w:val="1"/>
      <w:numFmt w:val="bullet"/>
      <w:lvlText w:val="•"/>
      <w:lvlJc w:val="left"/>
      <w:pPr>
        <w:tabs>
          <w:tab w:val="num" w:pos="2880"/>
        </w:tabs>
        <w:ind w:left="2880" w:hanging="360"/>
      </w:pPr>
      <w:rPr>
        <w:rFonts w:ascii="Arial" w:hAnsi="Arial" w:hint="default"/>
      </w:rPr>
    </w:lvl>
    <w:lvl w:ilvl="4" w:tplc="BE94EE3A" w:tentative="1">
      <w:start w:val="1"/>
      <w:numFmt w:val="bullet"/>
      <w:lvlText w:val="•"/>
      <w:lvlJc w:val="left"/>
      <w:pPr>
        <w:tabs>
          <w:tab w:val="num" w:pos="3600"/>
        </w:tabs>
        <w:ind w:left="3600" w:hanging="360"/>
      </w:pPr>
      <w:rPr>
        <w:rFonts w:ascii="Arial" w:hAnsi="Arial" w:hint="default"/>
      </w:rPr>
    </w:lvl>
    <w:lvl w:ilvl="5" w:tplc="D5F83A9E" w:tentative="1">
      <w:start w:val="1"/>
      <w:numFmt w:val="bullet"/>
      <w:lvlText w:val="•"/>
      <w:lvlJc w:val="left"/>
      <w:pPr>
        <w:tabs>
          <w:tab w:val="num" w:pos="4320"/>
        </w:tabs>
        <w:ind w:left="4320" w:hanging="360"/>
      </w:pPr>
      <w:rPr>
        <w:rFonts w:ascii="Arial" w:hAnsi="Arial" w:hint="default"/>
      </w:rPr>
    </w:lvl>
    <w:lvl w:ilvl="6" w:tplc="28B2BAB8" w:tentative="1">
      <w:start w:val="1"/>
      <w:numFmt w:val="bullet"/>
      <w:lvlText w:val="•"/>
      <w:lvlJc w:val="left"/>
      <w:pPr>
        <w:tabs>
          <w:tab w:val="num" w:pos="5040"/>
        </w:tabs>
        <w:ind w:left="5040" w:hanging="360"/>
      </w:pPr>
      <w:rPr>
        <w:rFonts w:ascii="Arial" w:hAnsi="Arial" w:hint="default"/>
      </w:rPr>
    </w:lvl>
    <w:lvl w:ilvl="7" w:tplc="9D72C05C" w:tentative="1">
      <w:start w:val="1"/>
      <w:numFmt w:val="bullet"/>
      <w:lvlText w:val="•"/>
      <w:lvlJc w:val="left"/>
      <w:pPr>
        <w:tabs>
          <w:tab w:val="num" w:pos="5760"/>
        </w:tabs>
        <w:ind w:left="5760" w:hanging="360"/>
      </w:pPr>
      <w:rPr>
        <w:rFonts w:ascii="Arial" w:hAnsi="Arial" w:hint="default"/>
      </w:rPr>
    </w:lvl>
    <w:lvl w:ilvl="8" w:tplc="FA2E621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3EB68B8"/>
    <w:multiLevelType w:val="hybridMultilevel"/>
    <w:tmpl w:val="01A8D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441E6F"/>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F44172"/>
    <w:multiLevelType w:val="hybridMultilevel"/>
    <w:tmpl w:val="EA0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268B7"/>
    <w:multiLevelType w:val="hybridMultilevel"/>
    <w:tmpl w:val="FE385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94907"/>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A90EB5"/>
    <w:multiLevelType w:val="hybridMultilevel"/>
    <w:tmpl w:val="EB66402A"/>
    <w:lvl w:ilvl="0" w:tplc="DEB08640">
      <w:start w:val="1"/>
      <w:numFmt w:val="bullet"/>
      <w:lvlText w:val="•"/>
      <w:lvlJc w:val="left"/>
      <w:pPr>
        <w:tabs>
          <w:tab w:val="num" w:pos="720"/>
        </w:tabs>
        <w:ind w:left="720" w:hanging="360"/>
      </w:pPr>
      <w:rPr>
        <w:rFonts w:ascii="Arial" w:hAnsi="Arial" w:hint="default"/>
      </w:rPr>
    </w:lvl>
    <w:lvl w:ilvl="1" w:tplc="CC6E4F54">
      <w:start w:val="1029"/>
      <w:numFmt w:val="bullet"/>
      <w:lvlText w:val="–"/>
      <w:lvlJc w:val="left"/>
      <w:pPr>
        <w:tabs>
          <w:tab w:val="num" w:pos="1440"/>
        </w:tabs>
        <w:ind w:left="1440" w:hanging="360"/>
      </w:pPr>
      <w:rPr>
        <w:rFonts w:ascii="Arial" w:hAnsi="Arial" w:hint="default"/>
      </w:rPr>
    </w:lvl>
    <w:lvl w:ilvl="2" w:tplc="989650BE" w:tentative="1">
      <w:start w:val="1"/>
      <w:numFmt w:val="bullet"/>
      <w:lvlText w:val="•"/>
      <w:lvlJc w:val="left"/>
      <w:pPr>
        <w:tabs>
          <w:tab w:val="num" w:pos="2160"/>
        </w:tabs>
        <w:ind w:left="2160" w:hanging="360"/>
      </w:pPr>
      <w:rPr>
        <w:rFonts w:ascii="Arial" w:hAnsi="Arial" w:hint="default"/>
      </w:rPr>
    </w:lvl>
    <w:lvl w:ilvl="3" w:tplc="F7CE40A6" w:tentative="1">
      <w:start w:val="1"/>
      <w:numFmt w:val="bullet"/>
      <w:lvlText w:val="•"/>
      <w:lvlJc w:val="left"/>
      <w:pPr>
        <w:tabs>
          <w:tab w:val="num" w:pos="2880"/>
        </w:tabs>
        <w:ind w:left="2880" w:hanging="360"/>
      </w:pPr>
      <w:rPr>
        <w:rFonts w:ascii="Arial" w:hAnsi="Arial" w:hint="default"/>
      </w:rPr>
    </w:lvl>
    <w:lvl w:ilvl="4" w:tplc="7B54C64A" w:tentative="1">
      <w:start w:val="1"/>
      <w:numFmt w:val="bullet"/>
      <w:lvlText w:val="•"/>
      <w:lvlJc w:val="left"/>
      <w:pPr>
        <w:tabs>
          <w:tab w:val="num" w:pos="3600"/>
        </w:tabs>
        <w:ind w:left="3600" w:hanging="360"/>
      </w:pPr>
      <w:rPr>
        <w:rFonts w:ascii="Arial" w:hAnsi="Arial" w:hint="default"/>
      </w:rPr>
    </w:lvl>
    <w:lvl w:ilvl="5" w:tplc="7E6EAA7E" w:tentative="1">
      <w:start w:val="1"/>
      <w:numFmt w:val="bullet"/>
      <w:lvlText w:val="•"/>
      <w:lvlJc w:val="left"/>
      <w:pPr>
        <w:tabs>
          <w:tab w:val="num" w:pos="4320"/>
        </w:tabs>
        <w:ind w:left="4320" w:hanging="360"/>
      </w:pPr>
      <w:rPr>
        <w:rFonts w:ascii="Arial" w:hAnsi="Arial" w:hint="default"/>
      </w:rPr>
    </w:lvl>
    <w:lvl w:ilvl="6" w:tplc="1068BF46" w:tentative="1">
      <w:start w:val="1"/>
      <w:numFmt w:val="bullet"/>
      <w:lvlText w:val="•"/>
      <w:lvlJc w:val="left"/>
      <w:pPr>
        <w:tabs>
          <w:tab w:val="num" w:pos="5040"/>
        </w:tabs>
        <w:ind w:left="5040" w:hanging="360"/>
      </w:pPr>
      <w:rPr>
        <w:rFonts w:ascii="Arial" w:hAnsi="Arial" w:hint="default"/>
      </w:rPr>
    </w:lvl>
    <w:lvl w:ilvl="7" w:tplc="593A60E4" w:tentative="1">
      <w:start w:val="1"/>
      <w:numFmt w:val="bullet"/>
      <w:lvlText w:val="•"/>
      <w:lvlJc w:val="left"/>
      <w:pPr>
        <w:tabs>
          <w:tab w:val="num" w:pos="5760"/>
        </w:tabs>
        <w:ind w:left="5760" w:hanging="360"/>
      </w:pPr>
      <w:rPr>
        <w:rFonts w:ascii="Arial" w:hAnsi="Arial" w:hint="default"/>
      </w:rPr>
    </w:lvl>
    <w:lvl w:ilvl="8" w:tplc="9E1E781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56628E"/>
    <w:multiLevelType w:val="hybridMultilevel"/>
    <w:tmpl w:val="401AB5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72D49D7"/>
    <w:multiLevelType w:val="hybridMultilevel"/>
    <w:tmpl w:val="A31A8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94A4C"/>
    <w:multiLevelType w:val="hybridMultilevel"/>
    <w:tmpl w:val="13BEB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5B5AB4"/>
    <w:multiLevelType w:val="hybridMultilevel"/>
    <w:tmpl w:val="0EAAEC04"/>
    <w:lvl w:ilvl="0" w:tplc="135C1A0E">
      <w:start w:val="1"/>
      <w:numFmt w:val="bullet"/>
      <w:lvlText w:val=""/>
      <w:lvlJc w:val="left"/>
      <w:pPr>
        <w:tabs>
          <w:tab w:val="num" w:pos="720"/>
        </w:tabs>
        <w:ind w:left="720" w:hanging="360"/>
      </w:pPr>
      <w:rPr>
        <w:rFonts w:ascii="Wingdings 2" w:hAnsi="Wingdings 2" w:hint="default"/>
      </w:rPr>
    </w:lvl>
    <w:lvl w:ilvl="1" w:tplc="E5CC75CE" w:tentative="1">
      <w:start w:val="1"/>
      <w:numFmt w:val="bullet"/>
      <w:lvlText w:val=""/>
      <w:lvlJc w:val="left"/>
      <w:pPr>
        <w:tabs>
          <w:tab w:val="num" w:pos="1440"/>
        </w:tabs>
        <w:ind w:left="1440" w:hanging="360"/>
      </w:pPr>
      <w:rPr>
        <w:rFonts w:ascii="Wingdings 2" w:hAnsi="Wingdings 2" w:hint="default"/>
      </w:rPr>
    </w:lvl>
    <w:lvl w:ilvl="2" w:tplc="DC96F104" w:tentative="1">
      <w:start w:val="1"/>
      <w:numFmt w:val="bullet"/>
      <w:lvlText w:val=""/>
      <w:lvlJc w:val="left"/>
      <w:pPr>
        <w:tabs>
          <w:tab w:val="num" w:pos="2160"/>
        </w:tabs>
        <w:ind w:left="2160" w:hanging="360"/>
      </w:pPr>
      <w:rPr>
        <w:rFonts w:ascii="Wingdings 2" w:hAnsi="Wingdings 2" w:hint="default"/>
      </w:rPr>
    </w:lvl>
    <w:lvl w:ilvl="3" w:tplc="BF5CE1D8" w:tentative="1">
      <w:start w:val="1"/>
      <w:numFmt w:val="bullet"/>
      <w:lvlText w:val=""/>
      <w:lvlJc w:val="left"/>
      <w:pPr>
        <w:tabs>
          <w:tab w:val="num" w:pos="2880"/>
        </w:tabs>
        <w:ind w:left="2880" w:hanging="360"/>
      </w:pPr>
      <w:rPr>
        <w:rFonts w:ascii="Wingdings 2" w:hAnsi="Wingdings 2" w:hint="default"/>
      </w:rPr>
    </w:lvl>
    <w:lvl w:ilvl="4" w:tplc="CB40F25E" w:tentative="1">
      <w:start w:val="1"/>
      <w:numFmt w:val="bullet"/>
      <w:lvlText w:val=""/>
      <w:lvlJc w:val="left"/>
      <w:pPr>
        <w:tabs>
          <w:tab w:val="num" w:pos="3600"/>
        </w:tabs>
        <w:ind w:left="3600" w:hanging="360"/>
      </w:pPr>
      <w:rPr>
        <w:rFonts w:ascii="Wingdings 2" w:hAnsi="Wingdings 2" w:hint="default"/>
      </w:rPr>
    </w:lvl>
    <w:lvl w:ilvl="5" w:tplc="AE6AB728" w:tentative="1">
      <w:start w:val="1"/>
      <w:numFmt w:val="bullet"/>
      <w:lvlText w:val=""/>
      <w:lvlJc w:val="left"/>
      <w:pPr>
        <w:tabs>
          <w:tab w:val="num" w:pos="4320"/>
        </w:tabs>
        <w:ind w:left="4320" w:hanging="360"/>
      </w:pPr>
      <w:rPr>
        <w:rFonts w:ascii="Wingdings 2" w:hAnsi="Wingdings 2" w:hint="default"/>
      </w:rPr>
    </w:lvl>
    <w:lvl w:ilvl="6" w:tplc="F10885A4" w:tentative="1">
      <w:start w:val="1"/>
      <w:numFmt w:val="bullet"/>
      <w:lvlText w:val=""/>
      <w:lvlJc w:val="left"/>
      <w:pPr>
        <w:tabs>
          <w:tab w:val="num" w:pos="5040"/>
        </w:tabs>
        <w:ind w:left="5040" w:hanging="360"/>
      </w:pPr>
      <w:rPr>
        <w:rFonts w:ascii="Wingdings 2" w:hAnsi="Wingdings 2" w:hint="default"/>
      </w:rPr>
    </w:lvl>
    <w:lvl w:ilvl="7" w:tplc="5060E112" w:tentative="1">
      <w:start w:val="1"/>
      <w:numFmt w:val="bullet"/>
      <w:lvlText w:val=""/>
      <w:lvlJc w:val="left"/>
      <w:pPr>
        <w:tabs>
          <w:tab w:val="num" w:pos="5760"/>
        </w:tabs>
        <w:ind w:left="5760" w:hanging="360"/>
      </w:pPr>
      <w:rPr>
        <w:rFonts w:ascii="Wingdings 2" w:hAnsi="Wingdings 2" w:hint="default"/>
      </w:rPr>
    </w:lvl>
    <w:lvl w:ilvl="8" w:tplc="326CC314"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32"/>
  </w:num>
  <w:num w:numId="3">
    <w:abstractNumId w:val="17"/>
  </w:num>
  <w:num w:numId="4">
    <w:abstractNumId w:val="31"/>
  </w:num>
  <w:num w:numId="5">
    <w:abstractNumId w:val="16"/>
  </w:num>
  <w:num w:numId="6">
    <w:abstractNumId w:val="29"/>
  </w:num>
  <w:num w:numId="7">
    <w:abstractNumId w:val="22"/>
  </w:num>
  <w:num w:numId="8">
    <w:abstractNumId w:val="25"/>
  </w:num>
  <w:num w:numId="9">
    <w:abstractNumId w:val="27"/>
  </w:num>
  <w:num w:numId="10">
    <w:abstractNumId w:val="28"/>
  </w:num>
  <w:num w:numId="11">
    <w:abstractNumId w:val="7"/>
  </w:num>
  <w:num w:numId="12">
    <w:abstractNumId w:val="37"/>
  </w:num>
  <w:num w:numId="13">
    <w:abstractNumId w:val="26"/>
  </w:num>
  <w:num w:numId="14">
    <w:abstractNumId w:val="41"/>
  </w:num>
  <w:num w:numId="15">
    <w:abstractNumId w:val="35"/>
  </w:num>
  <w:num w:numId="16">
    <w:abstractNumId w:val="5"/>
  </w:num>
  <w:num w:numId="17">
    <w:abstractNumId w:val="34"/>
  </w:num>
  <w:num w:numId="18">
    <w:abstractNumId w:val="3"/>
  </w:num>
  <w:num w:numId="19">
    <w:abstractNumId w:val="1"/>
  </w:num>
  <w:num w:numId="20">
    <w:abstractNumId w:val="21"/>
  </w:num>
  <w:num w:numId="21">
    <w:abstractNumId w:val="14"/>
  </w:num>
  <w:num w:numId="22">
    <w:abstractNumId w:val="38"/>
  </w:num>
  <w:num w:numId="23">
    <w:abstractNumId w:val="11"/>
  </w:num>
  <w:num w:numId="24">
    <w:abstractNumId w:val="6"/>
  </w:num>
  <w:num w:numId="25">
    <w:abstractNumId w:val="40"/>
  </w:num>
  <w:num w:numId="26">
    <w:abstractNumId w:val="33"/>
  </w:num>
  <w:num w:numId="27">
    <w:abstractNumId w:val="36"/>
  </w:num>
  <w:num w:numId="28">
    <w:abstractNumId w:val="2"/>
  </w:num>
  <w:num w:numId="29">
    <w:abstractNumId w:val="18"/>
  </w:num>
  <w:num w:numId="30">
    <w:abstractNumId w:val="24"/>
  </w:num>
  <w:num w:numId="31">
    <w:abstractNumId w:val="13"/>
  </w:num>
  <w:num w:numId="32">
    <w:abstractNumId w:val="8"/>
  </w:num>
  <w:num w:numId="33">
    <w:abstractNumId w:val="30"/>
  </w:num>
  <w:num w:numId="34">
    <w:abstractNumId w:val="39"/>
  </w:num>
  <w:num w:numId="35">
    <w:abstractNumId w:val="23"/>
  </w:num>
  <w:num w:numId="36">
    <w:abstractNumId w:val="19"/>
  </w:num>
  <w:num w:numId="37">
    <w:abstractNumId w:val="12"/>
  </w:num>
  <w:num w:numId="38">
    <w:abstractNumId w:val="4"/>
  </w:num>
  <w:num w:numId="39">
    <w:abstractNumId w:val="10"/>
  </w:num>
  <w:num w:numId="40">
    <w:abstractNumId w:val="0"/>
  </w:num>
  <w:num w:numId="41">
    <w:abstractNumId w:val="2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4582A"/>
    <w:rsid w:val="00064A19"/>
    <w:rsid w:val="000756D3"/>
    <w:rsid w:val="000B793C"/>
    <w:rsid w:val="000F2138"/>
    <w:rsid w:val="00103B1F"/>
    <w:rsid w:val="00107C33"/>
    <w:rsid w:val="00134255"/>
    <w:rsid w:val="001358C6"/>
    <w:rsid w:val="00136881"/>
    <w:rsid w:val="00152753"/>
    <w:rsid w:val="00155C1B"/>
    <w:rsid w:val="0016332B"/>
    <w:rsid w:val="00166B8E"/>
    <w:rsid w:val="001811AA"/>
    <w:rsid w:val="00184A02"/>
    <w:rsid w:val="001A778A"/>
    <w:rsid w:val="001C42F5"/>
    <w:rsid w:val="001D3345"/>
    <w:rsid w:val="001D6F2C"/>
    <w:rsid w:val="001E4CCB"/>
    <w:rsid w:val="001F5255"/>
    <w:rsid w:val="001F5D4A"/>
    <w:rsid w:val="00222A9F"/>
    <w:rsid w:val="00236BE5"/>
    <w:rsid w:val="002511C5"/>
    <w:rsid w:val="00264AE5"/>
    <w:rsid w:val="00275670"/>
    <w:rsid w:val="002D55E4"/>
    <w:rsid w:val="002E5251"/>
    <w:rsid w:val="002F452F"/>
    <w:rsid w:val="002F5244"/>
    <w:rsid w:val="00303DB7"/>
    <w:rsid w:val="0031375C"/>
    <w:rsid w:val="00344569"/>
    <w:rsid w:val="00350016"/>
    <w:rsid w:val="00353BC2"/>
    <w:rsid w:val="00372820"/>
    <w:rsid w:val="00372C13"/>
    <w:rsid w:val="0037660E"/>
    <w:rsid w:val="003907CD"/>
    <w:rsid w:val="0039638F"/>
    <w:rsid w:val="003978C2"/>
    <w:rsid w:val="003D32E5"/>
    <w:rsid w:val="003E33CE"/>
    <w:rsid w:val="003E7D6E"/>
    <w:rsid w:val="003F2A8B"/>
    <w:rsid w:val="003F342B"/>
    <w:rsid w:val="003F461E"/>
    <w:rsid w:val="00402DEA"/>
    <w:rsid w:val="00403A11"/>
    <w:rsid w:val="00410A9F"/>
    <w:rsid w:val="00416F0A"/>
    <w:rsid w:val="00451D24"/>
    <w:rsid w:val="00451D7E"/>
    <w:rsid w:val="00467B3B"/>
    <w:rsid w:val="004826FD"/>
    <w:rsid w:val="00490E09"/>
    <w:rsid w:val="004A0171"/>
    <w:rsid w:val="004A7985"/>
    <w:rsid w:val="004B32E4"/>
    <w:rsid w:val="004B4B3C"/>
    <w:rsid w:val="004D6FD6"/>
    <w:rsid w:val="004E4974"/>
    <w:rsid w:val="004E5954"/>
    <w:rsid w:val="00526C77"/>
    <w:rsid w:val="00553BDD"/>
    <w:rsid w:val="0055640F"/>
    <w:rsid w:val="00582026"/>
    <w:rsid w:val="00593017"/>
    <w:rsid w:val="00596628"/>
    <w:rsid w:val="005C06B6"/>
    <w:rsid w:val="005E1301"/>
    <w:rsid w:val="005E575C"/>
    <w:rsid w:val="0060073E"/>
    <w:rsid w:val="00601AA5"/>
    <w:rsid w:val="006214CB"/>
    <w:rsid w:val="00623418"/>
    <w:rsid w:val="006254F5"/>
    <w:rsid w:val="006560C3"/>
    <w:rsid w:val="00683AE2"/>
    <w:rsid w:val="00696687"/>
    <w:rsid w:val="00697E2E"/>
    <w:rsid w:val="006A07D7"/>
    <w:rsid w:val="006A3F17"/>
    <w:rsid w:val="006A5651"/>
    <w:rsid w:val="006B2A52"/>
    <w:rsid w:val="006C407E"/>
    <w:rsid w:val="006E7DB3"/>
    <w:rsid w:val="00715E61"/>
    <w:rsid w:val="00722F7E"/>
    <w:rsid w:val="007351BE"/>
    <w:rsid w:val="00786E35"/>
    <w:rsid w:val="007A2816"/>
    <w:rsid w:val="007A4AF9"/>
    <w:rsid w:val="007B6E6B"/>
    <w:rsid w:val="007D199F"/>
    <w:rsid w:val="007D3970"/>
    <w:rsid w:val="007E5D67"/>
    <w:rsid w:val="007F566E"/>
    <w:rsid w:val="007F5841"/>
    <w:rsid w:val="007F5F44"/>
    <w:rsid w:val="00806FE1"/>
    <w:rsid w:val="00831ABF"/>
    <w:rsid w:val="008370E4"/>
    <w:rsid w:val="00892D76"/>
    <w:rsid w:val="008A32DB"/>
    <w:rsid w:val="008A3310"/>
    <w:rsid w:val="008B0145"/>
    <w:rsid w:val="008D0D17"/>
    <w:rsid w:val="008D5C21"/>
    <w:rsid w:val="008E1E10"/>
    <w:rsid w:val="008F4E47"/>
    <w:rsid w:val="008F5A43"/>
    <w:rsid w:val="009000A1"/>
    <w:rsid w:val="009109C0"/>
    <w:rsid w:val="009356F5"/>
    <w:rsid w:val="00945747"/>
    <w:rsid w:val="009622EB"/>
    <w:rsid w:val="009819D5"/>
    <w:rsid w:val="00983A24"/>
    <w:rsid w:val="00987FF9"/>
    <w:rsid w:val="0099594B"/>
    <w:rsid w:val="009A7E2D"/>
    <w:rsid w:val="009C0439"/>
    <w:rsid w:val="009C3653"/>
    <w:rsid w:val="009E3887"/>
    <w:rsid w:val="00A32535"/>
    <w:rsid w:val="00A55AB7"/>
    <w:rsid w:val="00A56849"/>
    <w:rsid w:val="00A605B8"/>
    <w:rsid w:val="00A728FB"/>
    <w:rsid w:val="00A8110E"/>
    <w:rsid w:val="00A9572D"/>
    <w:rsid w:val="00AA565D"/>
    <w:rsid w:val="00AA7D60"/>
    <w:rsid w:val="00AB782E"/>
    <w:rsid w:val="00AC3B85"/>
    <w:rsid w:val="00AD075B"/>
    <w:rsid w:val="00AD1738"/>
    <w:rsid w:val="00AD587E"/>
    <w:rsid w:val="00B31FDD"/>
    <w:rsid w:val="00B37B9F"/>
    <w:rsid w:val="00B47BE1"/>
    <w:rsid w:val="00B60D61"/>
    <w:rsid w:val="00B85803"/>
    <w:rsid w:val="00B8595F"/>
    <w:rsid w:val="00BB2F47"/>
    <w:rsid w:val="00BF343A"/>
    <w:rsid w:val="00BF46B8"/>
    <w:rsid w:val="00BF4AC2"/>
    <w:rsid w:val="00BF5133"/>
    <w:rsid w:val="00C036B2"/>
    <w:rsid w:val="00C13872"/>
    <w:rsid w:val="00C16A6C"/>
    <w:rsid w:val="00C22592"/>
    <w:rsid w:val="00C45053"/>
    <w:rsid w:val="00C45D1C"/>
    <w:rsid w:val="00C50C4B"/>
    <w:rsid w:val="00C74094"/>
    <w:rsid w:val="00CC0004"/>
    <w:rsid w:val="00CC4398"/>
    <w:rsid w:val="00CD2A0A"/>
    <w:rsid w:val="00CD3D00"/>
    <w:rsid w:val="00CE5A6E"/>
    <w:rsid w:val="00D0535E"/>
    <w:rsid w:val="00D07CCB"/>
    <w:rsid w:val="00D35ADA"/>
    <w:rsid w:val="00D56773"/>
    <w:rsid w:val="00D703BB"/>
    <w:rsid w:val="00D8159F"/>
    <w:rsid w:val="00D91DFF"/>
    <w:rsid w:val="00DA1E8F"/>
    <w:rsid w:val="00DA435F"/>
    <w:rsid w:val="00DB2C8B"/>
    <w:rsid w:val="00DB5BE4"/>
    <w:rsid w:val="00DB706F"/>
    <w:rsid w:val="00DD29D1"/>
    <w:rsid w:val="00DF61FD"/>
    <w:rsid w:val="00E10260"/>
    <w:rsid w:val="00E232D5"/>
    <w:rsid w:val="00E30297"/>
    <w:rsid w:val="00E54C8A"/>
    <w:rsid w:val="00E70A77"/>
    <w:rsid w:val="00E77698"/>
    <w:rsid w:val="00E865BF"/>
    <w:rsid w:val="00E91096"/>
    <w:rsid w:val="00EA24D8"/>
    <w:rsid w:val="00ED3800"/>
    <w:rsid w:val="00ED516E"/>
    <w:rsid w:val="00EE2556"/>
    <w:rsid w:val="00EF3E59"/>
    <w:rsid w:val="00EF688C"/>
    <w:rsid w:val="00F03289"/>
    <w:rsid w:val="00F10782"/>
    <w:rsid w:val="00F21786"/>
    <w:rsid w:val="00F22E30"/>
    <w:rsid w:val="00F31014"/>
    <w:rsid w:val="00F378F3"/>
    <w:rsid w:val="00F5455E"/>
    <w:rsid w:val="00F63C63"/>
    <w:rsid w:val="00FA3540"/>
    <w:rsid w:val="00FB3951"/>
    <w:rsid w:val="00FD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844AF"/>
  <w15:docId w15:val="{4268B52C-5CEC-42D7-BF10-816D38C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7"/>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7"/>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styleId="HTMLCode">
    <w:name w:val="HTML Code"/>
    <w:basedOn w:val="DefaultParagraphFont"/>
    <w:uiPriority w:val="99"/>
    <w:semiHidden/>
    <w:unhideWhenUsed/>
    <w:rsid w:val="00983A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49740127">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610549606">
      <w:bodyDiv w:val="1"/>
      <w:marLeft w:val="0"/>
      <w:marRight w:val="0"/>
      <w:marTop w:val="0"/>
      <w:marBottom w:val="0"/>
      <w:divBdr>
        <w:top w:val="none" w:sz="0" w:space="0" w:color="auto"/>
        <w:left w:val="none" w:sz="0" w:space="0" w:color="auto"/>
        <w:bottom w:val="none" w:sz="0" w:space="0" w:color="auto"/>
        <w:right w:val="none" w:sz="0" w:space="0" w:color="auto"/>
      </w:divBdr>
    </w:div>
    <w:div w:id="681514195">
      <w:bodyDiv w:val="1"/>
      <w:marLeft w:val="0"/>
      <w:marRight w:val="0"/>
      <w:marTop w:val="0"/>
      <w:marBottom w:val="0"/>
      <w:divBdr>
        <w:top w:val="none" w:sz="0" w:space="0" w:color="auto"/>
        <w:left w:val="none" w:sz="0" w:space="0" w:color="auto"/>
        <w:bottom w:val="none" w:sz="0" w:space="0" w:color="auto"/>
        <w:right w:val="none" w:sz="0" w:space="0" w:color="auto"/>
      </w:divBdr>
      <w:divsChild>
        <w:div w:id="1387342402">
          <w:marLeft w:val="547"/>
          <w:marRight w:val="0"/>
          <w:marTop w:val="0"/>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8696142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926">
          <w:marLeft w:val="547"/>
          <w:marRight w:val="0"/>
          <w:marTop w:val="0"/>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254902439">
      <w:bodyDiv w:val="1"/>
      <w:marLeft w:val="0"/>
      <w:marRight w:val="0"/>
      <w:marTop w:val="0"/>
      <w:marBottom w:val="0"/>
      <w:divBdr>
        <w:top w:val="none" w:sz="0" w:space="0" w:color="auto"/>
        <w:left w:val="none" w:sz="0" w:space="0" w:color="auto"/>
        <w:bottom w:val="none" w:sz="0" w:space="0" w:color="auto"/>
        <w:right w:val="none" w:sz="0" w:space="0" w:color="auto"/>
      </w:divBdr>
      <w:divsChild>
        <w:div w:id="394088444">
          <w:marLeft w:val="0"/>
          <w:marRight w:val="0"/>
          <w:marTop w:val="150"/>
          <w:marBottom w:val="150"/>
          <w:divBdr>
            <w:top w:val="none" w:sz="0" w:space="0" w:color="auto"/>
            <w:left w:val="none" w:sz="0" w:space="0" w:color="auto"/>
            <w:bottom w:val="none" w:sz="0" w:space="0" w:color="auto"/>
            <w:right w:val="none" w:sz="0" w:space="0" w:color="auto"/>
          </w:divBdr>
          <w:divsChild>
            <w:div w:id="1385249513">
              <w:marLeft w:val="0"/>
              <w:marRight w:val="0"/>
              <w:marTop w:val="0"/>
              <w:marBottom w:val="0"/>
              <w:divBdr>
                <w:top w:val="none" w:sz="0" w:space="0" w:color="auto"/>
                <w:left w:val="none" w:sz="0" w:space="0" w:color="auto"/>
                <w:bottom w:val="none" w:sz="0" w:space="0" w:color="auto"/>
                <w:right w:val="none" w:sz="0" w:space="0" w:color="auto"/>
              </w:divBdr>
              <w:divsChild>
                <w:div w:id="17024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30222175">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591422942">
      <w:bodyDiv w:val="1"/>
      <w:marLeft w:val="0"/>
      <w:marRight w:val="0"/>
      <w:marTop w:val="0"/>
      <w:marBottom w:val="0"/>
      <w:divBdr>
        <w:top w:val="none" w:sz="0" w:space="0" w:color="auto"/>
        <w:left w:val="none" w:sz="0" w:space="0" w:color="auto"/>
        <w:bottom w:val="none" w:sz="0" w:space="0" w:color="auto"/>
        <w:right w:val="none" w:sz="0" w:space="0" w:color="auto"/>
      </w:divBdr>
      <w:divsChild>
        <w:div w:id="2026593926">
          <w:marLeft w:val="0"/>
          <w:marRight w:val="0"/>
          <w:marTop w:val="150"/>
          <w:marBottom w:val="150"/>
          <w:divBdr>
            <w:top w:val="none" w:sz="0" w:space="0" w:color="auto"/>
            <w:left w:val="none" w:sz="0" w:space="0" w:color="auto"/>
            <w:bottom w:val="none" w:sz="0" w:space="0" w:color="auto"/>
            <w:right w:val="none" w:sz="0" w:space="0" w:color="auto"/>
          </w:divBdr>
          <w:divsChild>
            <w:div w:id="1272205894">
              <w:marLeft w:val="0"/>
              <w:marRight w:val="0"/>
              <w:marTop w:val="0"/>
              <w:marBottom w:val="0"/>
              <w:divBdr>
                <w:top w:val="none" w:sz="0" w:space="0" w:color="auto"/>
                <w:left w:val="none" w:sz="0" w:space="0" w:color="auto"/>
                <w:bottom w:val="none" w:sz="0" w:space="0" w:color="auto"/>
                <w:right w:val="none" w:sz="0" w:space="0" w:color="auto"/>
              </w:divBdr>
              <w:divsChild>
                <w:div w:id="7307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808624754">
      <w:bodyDiv w:val="1"/>
      <w:marLeft w:val="0"/>
      <w:marRight w:val="0"/>
      <w:marTop w:val="0"/>
      <w:marBottom w:val="0"/>
      <w:divBdr>
        <w:top w:val="none" w:sz="0" w:space="0" w:color="auto"/>
        <w:left w:val="none" w:sz="0" w:space="0" w:color="auto"/>
        <w:bottom w:val="none" w:sz="0" w:space="0" w:color="auto"/>
        <w:right w:val="none" w:sz="0" w:space="0" w:color="auto"/>
      </w:divBdr>
      <w:divsChild>
        <w:div w:id="1119640301">
          <w:marLeft w:val="0"/>
          <w:marRight w:val="0"/>
          <w:marTop w:val="0"/>
          <w:marBottom w:val="0"/>
          <w:divBdr>
            <w:top w:val="none" w:sz="0" w:space="0" w:color="auto"/>
            <w:left w:val="none" w:sz="0" w:space="0" w:color="auto"/>
            <w:bottom w:val="none" w:sz="0" w:space="0" w:color="auto"/>
            <w:right w:val="none" w:sz="0" w:space="0" w:color="auto"/>
          </w:divBdr>
          <w:divsChild>
            <w:div w:id="825127759">
              <w:marLeft w:val="0"/>
              <w:marRight w:val="0"/>
              <w:marTop w:val="0"/>
              <w:marBottom w:val="0"/>
              <w:divBdr>
                <w:top w:val="none" w:sz="0" w:space="0" w:color="auto"/>
                <w:left w:val="none" w:sz="0" w:space="0" w:color="auto"/>
                <w:bottom w:val="none" w:sz="0" w:space="0" w:color="auto"/>
                <w:right w:val="none" w:sz="0" w:space="0" w:color="auto"/>
              </w:divBdr>
            </w:div>
          </w:divsChild>
        </w:div>
        <w:div w:id="1478456523">
          <w:marLeft w:val="0"/>
          <w:marRight w:val="0"/>
          <w:marTop w:val="0"/>
          <w:marBottom w:val="0"/>
          <w:divBdr>
            <w:top w:val="none" w:sz="0" w:space="0" w:color="auto"/>
            <w:left w:val="none" w:sz="0" w:space="0" w:color="auto"/>
            <w:bottom w:val="none" w:sz="0" w:space="0" w:color="auto"/>
            <w:right w:val="none" w:sz="0" w:space="0" w:color="auto"/>
          </w:divBdr>
          <w:divsChild>
            <w:div w:id="1727141328">
              <w:marLeft w:val="0"/>
              <w:marRight w:val="0"/>
              <w:marTop w:val="0"/>
              <w:marBottom w:val="0"/>
              <w:divBdr>
                <w:top w:val="none" w:sz="0" w:space="0" w:color="auto"/>
                <w:left w:val="none" w:sz="0" w:space="0" w:color="auto"/>
                <w:bottom w:val="none" w:sz="0" w:space="0" w:color="auto"/>
                <w:right w:val="none" w:sz="0" w:space="0" w:color="auto"/>
              </w:divBdr>
            </w:div>
          </w:divsChild>
        </w:div>
        <w:div w:id="132798397">
          <w:marLeft w:val="0"/>
          <w:marRight w:val="0"/>
          <w:marTop w:val="0"/>
          <w:marBottom w:val="0"/>
          <w:divBdr>
            <w:top w:val="none" w:sz="0" w:space="0" w:color="auto"/>
            <w:left w:val="none" w:sz="0" w:space="0" w:color="auto"/>
            <w:bottom w:val="none" w:sz="0" w:space="0" w:color="auto"/>
            <w:right w:val="none" w:sz="0" w:space="0" w:color="auto"/>
          </w:divBdr>
          <w:divsChild>
            <w:div w:id="1241913312">
              <w:marLeft w:val="0"/>
              <w:marRight w:val="0"/>
              <w:marTop w:val="0"/>
              <w:marBottom w:val="0"/>
              <w:divBdr>
                <w:top w:val="none" w:sz="0" w:space="0" w:color="auto"/>
                <w:left w:val="none" w:sz="0" w:space="0" w:color="auto"/>
                <w:bottom w:val="none" w:sz="0" w:space="0" w:color="auto"/>
                <w:right w:val="none" w:sz="0" w:space="0" w:color="auto"/>
              </w:divBdr>
            </w:div>
          </w:divsChild>
        </w:div>
        <w:div w:id="240142615">
          <w:marLeft w:val="0"/>
          <w:marRight w:val="0"/>
          <w:marTop w:val="0"/>
          <w:marBottom w:val="0"/>
          <w:divBdr>
            <w:top w:val="none" w:sz="0" w:space="0" w:color="auto"/>
            <w:left w:val="none" w:sz="0" w:space="0" w:color="auto"/>
            <w:bottom w:val="none" w:sz="0" w:space="0" w:color="auto"/>
            <w:right w:val="none" w:sz="0" w:space="0" w:color="auto"/>
          </w:divBdr>
          <w:divsChild>
            <w:div w:id="479612093">
              <w:marLeft w:val="0"/>
              <w:marRight w:val="0"/>
              <w:marTop w:val="0"/>
              <w:marBottom w:val="0"/>
              <w:divBdr>
                <w:top w:val="none" w:sz="0" w:space="0" w:color="auto"/>
                <w:left w:val="none" w:sz="0" w:space="0" w:color="auto"/>
                <w:bottom w:val="none" w:sz="0" w:space="0" w:color="auto"/>
                <w:right w:val="none" w:sz="0" w:space="0" w:color="auto"/>
              </w:divBdr>
            </w:div>
          </w:divsChild>
        </w:div>
        <w:div w:id="1487936329">
          <w:marLeft w:val="0"/>
          <w:marRight w:val="0"/>
          <w:marTop w:val="0"/>
          <w:marBottom w:val="0"/>
          <w:divBdr>
            <w:top w:val="none" w:sz="0" w:space="0" w:color="auto"/>
            <w:left w:val="none" w:sz="0" w:space="0" w:color="auto"/>
            <w:bottom w:val="none" w:sz="0" w:space="0" w:color="auto"/>
            <w:right w:val="none" w:sz="0" w:space="0" w:color="auto"/>
          </w:divBdr>
          <w:divsChild>
            <w:div w:id="181171407">
              <w:marLeft w:val="0"/>
              <w:marRight w:val="0"/>
              <w:marTop w:val="0"/>
              <w:marBottom w:val="0"/>
              <w:divBdr>
                <w:top w:val="none" w:sz="0" w:space="0" w:color="auto"/>
                <w:left w:val="none" w:sz="0" w:space="0" w:color="auto"/>
                <w:bottom w:val="none" w:sz="0" w:space="0" w:color="auto"/>
                <w:right w:val="none" w:sz="0" w:space="0" w:color="auto"/>
              </w:divBdr>
            </w:div>
          </w:divsChild>
        </w:div>
        <w:div w:id="1243833796">
          <w:marLeft w:val="0"/>
          <w:marRight w:val="0"/>
          <w:marTop w:val="0"/>
          <w:marBottom w:val="0"/>
          <w:divBdr>
            <w:top w:val="none" w:sz="0" w:space="0" w:color="auto"/>
            <w:left w:val="none" w:sz="0" w:space="0" w:color="auto"/>
            <w:bottom w:val="none" w:sz="0" w:space="0" w:color="auto"/>
            <w:right w:val="none" w:sz="0" w:space="0" w:color="auto"/>
          </w:divBdr>
          <w:divsChild>
            <w:div w:id="1209297826">
              <w:marLeft w:val="0"/>
              <w:marRight w:val="0"/>
              <w:marTop w:val="0"/>
              <w:marBottom w:val="0"/>
              <w:divBdr>
                <w:top w:val="none" w:sz="0" w:space="0" w:color="auto"/>
                <w:left w:val="none" w:sz="0" w:space="0" w:color="auto"/>
                <w:bottom w:val="none" w:sz="0" w:space="0" w:color="auto"/>
                <w:right w:val="none" w:sz="0" w:space="0" w:color="auto"/>
              </w:divBdr>
            </w:div>
          </w:divsChild>
        </w:div>
        <w:div w:id="1654138562">
          <w:marLeft w:val="0"/>
          <w:marRight w:val="0"/>
          <w:marTop w:val="0"/>
          <w:marBottom w:val="0"/>
          <w:divBdr>
            <w:top w:val="none" w:sz="0" w:space="0" w:color="auto"/>
            <w:left w:val="none" w:sz="0" w:space="0" w:color="auto"/>
            <w:bottom w:val="none" w:sz="0" w:space="0" w:color="auto"/>
            <w:right w:val="none" w:sz="0" w:space="0" w:color="auto"/>
          </w:divBdr>
          <w:divsChild>
            <w:div w:id="626157614">
              <w:marLeft w:val="0"/>
              <w:marRight w:val="0"/>
              <w:marTop w:val="0"/>
              <w:marBottom w:val="0"/>
              <w:divBdr>
                <w:top w:val="none" w:sz="0" w:space="0" w:color="auto"/>
                <w:left w:val="none" w:sz="0" w:space="0" w:color="auto"/>
                <w:bottom w:val="none" w:sz="0" w:space="0" w:color="auto"/>
                <w:right w:val="none" w:sz="0" w:space="0" w:color="auto"/>
              </w:divBdr>
            </w:div>
          </w:divsChild>
        </w:div>
        <w:div w:id="1114135449">
          <w:marLeft w:val="0"/>
          <w:marRight w:val="0"/>
          <w:marTop w:val="0"/>
          <w:marBottom w:val="0"/>
          <w:divBdr>
            <w:top w:val="none" w:sz="0" w:space="0" w:color="auto"/>
            <w:left w:val="none" w:sz="0" w:space="0" w:color="auto"/>
            <w:bottom w:val="none" w:sz="0" w:space="0" w:color="auto"/>
            <w:right w:val="none" w:sz="0" w:space="0" w:color="auto"/>
          </w:divBdr>
          <w:divsChild>
            <w:div w:id="1888642020">
              <w:marLeft w:val="0"/>
              <w:marRight w:val="0"/>
              <w:marTop w:val="0"/>
              <w:marBottom w:val="0"/>
              <w:divBdr>
                <w:top w:val="none" w:sz="0" w:space="0" w:color="auto"/>
                <w:left w:val="none" w:sz="0" w:space="0" w:color="auto"/>
                <w:bottom w:val="none" w:sz="0" w:space="0" w:color="auto"/>
                <w:right w:val="none" w:sz="0" w:space="0" w:color="auto"/>
              </w:divBdr>
            </w:div>
          </w:divsChild>
        </w:div>
        <w:div w:id="437070976">
          <w:marLeft w:val="0"/>
          <w:marRight w:val="0"/>
          <w:marTop w:val="0"/>
          <w:marBottom w:val="0"/>
          <w:divBdr>
            <w:top w:val="none" w:sz="0" w:space="0" w:color="auto"/>
            <w:left w:val="none" w:sz="0" w:space="0" w:color="auto"/>
            <w:bottom w:val="none" w:sz="0" w:space="0" w:color="auto"/>
            <w:right w:val="none" w:sz="0" w:space="0" w:color="auto"/>
          </w:divBdr>
          <w:divsChild>
            <w:div w:id="644547838">
              <w:marLeft w:val="0"/>
              <w:marRight w:val="0"/>
              <w:marTop w:val="0"/>
              <w:marBottom w:val="0"/>
              <w:divBdr>
                <w:top w:val="none" w:sz="0" w:space="0" w:color="auto"/>
                <w:left w:val="none" w:sz="0" w:space="0" w:color="auto"/>
                <w:bottom w:val="none" w:sz="0" w:space="0" w:color="auto"/>
                <w:right w:val="none" w:sz="0" w:space="0" w:color="auto"/>
              </w:divBdr>
            </w:div>
          </w:divsChild>
        </w:div>
        <w:div w:id="1331711121">
          <w:marLeft w:val="0"/>
          <w:marRight w:val="0"/>
          <w:marTop w:val="0"/>
          <w:marBottom w:val="0"/>
          <w:divBdr>
            <w:top w:val="none" w:sz="0" w:space="0" w:color="auto"/>
            <w:left w:val="none" w:sz="0" w:space="0" w:color="auto"/>
            <w:bottom w:val="none" w:sz="0" w:space="0" w:color="auto"/>
            <w:right w:val="none" w:sz="0" w:space="0" w:color="auto"/>
          </w:divBdr>
          <w:divsChild>
            <w:div w:id="809178209">
              <w:marLeft w:val="0"/>
              <w:marRight w:val="0"/>
              <w:marTop w:val="0"/>
              <w:marBottom w:val="0"/>
              <w:divBdr>
                <w:top w:val="none" w:sz="0" w:space="0" w:color="auto"/>
                <w:left w:val="none" w:sz="0" w:space="0" w:color="auto"/>
                <w:bottom w:val="none" w:sz="0" w:space="0" w:color="auto"/>
                <w:right w:val="none" w:sz="0" w:space="0" w:color="auto"/>
              </w:divBdr>
            </w:div>
          </w:divsChild>
        </w:div>
        <w:div w:id="1036659367">
          <w:marLeft w:val="0"/>
          <w:marRight w:val="0"/>
          <w:marTop w:val="0"/>
          <w:marBottom w:val="0"/>
          <w:divBdr>
            <w:top w:val="none" w:sz="0" w:space="0" w:color="auto"/>
            <w:left w:val="none" w:sz="0" w:space="0" w:color="auto"/>
            <w:bottom w:val="none" w:sz="0" w:space="0" w:color="auto"/>
            <w:right w:val="none" w:sz="0" w:space="0" w:color="auto"/>
          </w:divBdr>
          <w:divsChild>
            <w:div w:id="1919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B178C135-32E6-4FEE-8E9D-1A76D478E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36</cp:revision>
  <cp:lastPrinted>2021-10-02T10:04:00Z</cp:lastPrinted>
  <dcterms:created xsi:type="dcterms:W3CDTF">2021-09-20T07:33:00Z</dcterms:created>
  <dcterms:modified xsi:type="dcterms:W3CDTF">2021-10-02T10:04:00Z</dcterms:modified>
</cp:coreProperties>
</file>