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color w:val="5B6763"/>
          <w:sz w:val="20"/>
          <w:szCs w:val="20"/>
        </w:rPr>
        <w:t xml:space="preserve">PayWatch · Market &amp; User Research · Task 6</w:t>
      </w:r>
    </w:p>
    <w:p>
      <w:pPr>
        <w:spacing w:after="240"/>
      </w:pPr>
      <w:r>
        <w:rPr>
          <w:rFonts w:ascii="Cambria" w:cs="Cambria" w:eastAsia="Cambria" w:hAnsi="Cambria"/>
          <w:b/>
          <w:bCs/>
          <w:color w:val="0B2F2A"/>
          <w:sz w:val="44"/>
          <w:szCs w:val="44"/>
        </w:rPr>
        <w:t xml:space="preserve">Beyond Daisy — Who Needs Us Most?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</w:trPr>
        <w:tc>
          <w:tcPr>
            <w:tcW w:type="dxa" w:w="2120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Intern</w:t>
            </w:r>
          </w:p>
        </w:tc>
        <w:tc>
          <w:tcPr>
            <w:tcW w:type="dxa" w:w="7518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Vighnesh Nikam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Reporting to</w:t>
            </w:r>
          </w:p>
        </w:tc>
        <w:tc>
          <w:tcPr>
            <w:tcW w:type="dxa" w:w="7518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Yash Saini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Timeline</w:t>
            </w:r>
          </w:p>
        </w:tc>
        <w:tc>
          <w:tcPr>
            <w:tcW w:type="dxa" w:w="7518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Part A by Thu 29 Oct · Part B plan by Sat 31 Oct · Interviews 2–16 Nov · Part D by Fri 20 Nov · Review call Sat 21 Nov</w:t>
            </w:r>
          </w:p>
        </w:tc>
      </w:tr>
    </w:tbl>
    <w:p>
      <w:pPr>
        <w:spacing w:after="100"/>
      </w:pPr>
    </w:p>
    <w:p>
      <w:pPr>
        <w:keepNext/>
        <w:spacing w:after="120" w:before="300"/>
      </w:pPr>
      <w:r>
        <w:rPr>
          <w:b/>
          <w:bCs/>
          <w:color w:val="1D8A78"/>
          <w:sz w:val="22"/>
          <w:szCs w:val="22"/>
        </w:rPr>
        <w:t xml:space="preserve">OBJECTIVE</w:t>
      </w:r>
    </w:p>
    <w:p>
      <w:pPr>
        <w:spacing w:after="120" w:line="290"/>
      </w:pPr>
      <w:r>
        <w:t xml:space="preserve">Task 5 went deep on one group: young first earners like Daisy. Now we go wide. Talk to </w:t>
      </w:r>
      <w:r>
        <w:rPr>
          <w:b/>
          <w:bCs/>
        </w:rPr>
        <w:t xml:space="preserve">20 people across 5 very different groups</w:t>
      </w:r>
      <w:r>
        <w:t xml:space="preserve"> and find out </w:t>
      </w:r>
      <w:r>
        <w:rPr>
          <w:b/>
          <w:bCs/>
        </w:rPr>
        <w:t xml:space="preserve">which group feels money problems most painfully, how they handle them today, and who would actually pay for help.</w:t>
      </w:r>
      <w:r>
        <w:t xml:space="preserve"> This decides who PayWatch is built for first.</w:t>
      </w:r>
    </w:p>
    <w:p>
      <w:pPr>
        <w:keepNext/>
        <w:spacing w:after="120" w:before="300"/>
      </w:pPr>
      <w:r>
        <w:rPr>
          <w:b/>
          <w:bCs/>
          <w:color w:val="1D8A78"/>
          <w:sz w:val="22"/>
          <w:szCs w:val="22"/>
        </w:rPr>
        <w:t xml:space="preserve">PART A — CLOSE OUT TASK 5 (BY THU 29 OCT)</w:t>
      </w:r>
    </w:p>
    <w:p>
      <w:pPr>
        <w:spacing w:after="120" w:line="290"/>
      </w:pPr>
      <w:r>
        <w:t xml:space="preserve">Before you compile Task 5, share these so every finding has a clear source (we will be presenting this to investors):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Raw notes for P02, P03 and P05</w:t>
      </w:r>
      <w:r>
        <w:t xml:space="preserve"> — photos of your handwritten notes or the original doc, as taken during the call.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Call-log screenshots</w:t>
      </w:r>
      <w:r>
        <w:t xml:space="preserve"> for all 8 interviews (date, time, duration).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A note on how the PDFs were written</w:t>
      </w:r>
      <w:r>
        <w:t xml:space="preserve"> — if you used AI to write them up, say so, and mark which lines are exact quotes and which are paraphrased.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The participant log</w:t>
      </w:r>
      <w:r>
        <w:t xml:space="preserve"> (format in Part C) for all 8, plus their numbers — I will make a short thank-you call to a few of them.</w:t>
      </w:r>
    </w:p>
    <w:p>
      <w:pPr>
        <w:keepNext/>
        <w:spacing w:after="120" w:before="300"/>
      </w:pPr>
      <w:r>
        <w:rPr>
          <w:b/>
          <w:bCs/>
          <w:color w:val="1D8A78"/>
          <w:sz w:val="22"/>
          <w:szCs w:val="22"/>
        </w:rPr>
        <w:t xml:space="preserve">PART B — RECRUIT 20 PEOPLE ACROSS 5 GROUPS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277"/>
        <w:gridCol w:w="771"/>
        <w:gridCol w:w="3277"/>
      </w:tblGrid>
      <w:tr>
        <w:trPr>
          <w:cantSplit/>
          <w:tblHeader/>
        </w:trPr>
        <w:tc>
          <w:tcPr>
            <w:tcW w:type="dxa" w:w="2313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shd w:fill="0B2F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Group</w:t>
            </w:r>
          </w:p>
        </w:tc>
        <w:tc>
          <w:tcPr>
            <w:tcW w:type="dxa" w:w="3277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shd w:fill="0B2F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Who</w:t>
            </w:r>
          </w:p>
        </w:tc>
        <w:tc>
          <w:tcPr>
            <w:tcW w:type="dxa" w:w="771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shd w:fill="0B2F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Count</w:t>
            </w:r>
          </w:p>
        </w:tc>
        <w:tc>
          <w:tcPr>
            <w:tcW w:type="dxa" w:w="3277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shd w:fill="0B2F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Where to find them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1. Small business / street vendor</w:t>
            </w:r>
          </w:p>
        </w:tc>
        <w:tc>
          <w:tcPr>
            <w:tcW w:type="dxa" w:w="3277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Chai stall, kirana, tailor, salon, small shop owner</w:t>
            </w:r>
          </w:p>
        </w:tc>
        <w:tc>
          <w:tcPr>
            <w:tcW w:type="dxa" w:w="771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4</w:t>
            </w:r>
          </w:p>
        </w:tc>
        <w:tc>
          <w:tcPr>
            <w:tcW w:type="dxa" w:w="3277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Local markets, shops near campus and home town — visit in person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2. Gig &amp; irregular income</w:t>
            </w:r>
          </w:p>
        </w:tc>
        <w:tc>
          <w:tcPr>
            <w:tcW w:type="dxa" w:w="3277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Delivery rider, cab/auto driver, freelancer, beautician, tutor</w:t>
            </w:r>
          </w:p>
        </w:tc>
        <w:tc>
          <w:tcPr>
            <w:tcW w:type="dxa" w:w="771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4</w:t>
            </w:r>
          </w:p>
        </w:tc>
        <w:tc>
          <w:tcPr>
            <w:tcW w:type="dxa" w:w="3277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Ask while ordering or riding (with permission), local WhatsApp groups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3. Salaried, 30–40, with family</w:t>
            </w:r>
          </w:p>
        </w:tc>
        <w:tc>
          <w:tcPr>
            <w:tcW w:type="dxa" w:w="3277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Kids, EMIs or home loan, juggling expenses</w:t>
            </w:r>
          </w:p>
        </w:tc>
        <w:tc>
          <w:tcPr>
            <w:tcW w:type="dxa" w:w="771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4</w:t>
            </w:r>
          </w:p>
        </w:tc>
        <w:tc>
          <w:tcPr>
            <w:tcW w:type="dxa" w:w="3277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Relatives' colleagues, neighbours, LinkedIn, staff at local offices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4. Nearing retirement, 50–60</w:t>
            </w:r>
          </w:p>
        </w:tc>
        <w:tc>
          <w:tcPr>
            <w:tcW w:type="dxa" w:w="3277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Still working, thinking about retirement, children's education or wedding</w:t>
            </w:r>
          </w:p>
        </w:tc>
        <w:tc>
          <w:tcPr>
            <w:tcW w:type="dxa" w:w="771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4</w:t>
            </w:r>
          </w:p>
        </w:tc>
        <w:tc>
          <w:tcPr>
            <w:tcW w:type="dxa" w:w="3277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Parents of friends, teachers, bank or government employees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5. Retired, 60+</w:t>
            </w:r>
          </w:p>
        </w:tc>
        <w:tc>
          <w:tcPr>
            <w:tcW w:type="dxa" w:w="3277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Living on pension, FD or children's support</w:t>
            </w:r>
          </w:p>
        </w:tc>
        <w:tc>
          <w:tcPr>
            <w:tcW w:type="dxa" w:w="771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4</w:t>
            </w:r>
          </w:p>
        </w:tc>
        <w:tc>
          <w:tcPr>
            <w:tcW w:type="dxa" w:w="3277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Parks, temples, residents' associations, grandparents of friends</w:t>
            </w:r>
          </w:p>
        </w:tc>
      </w:tr>
    </w:tbl>
    <w:p>
      <w:pPr>
        <w:spacing w:after="100"/>
      </w:pPr>
    </w:p>
    <w:p>
      <w:pPr>
        <w:keepNext/>
        <w:spacing w:after="80" w:before="180"/>
      </w:pPr>
      <w:r>
        <w:rPr>
          <w:b/>
          <w:bCs/>
          <w:color w:val="0B2F2A"/>
          <w:sz w:val="22"/>
          <w:szCs w:val="22"/>
        </w:rPr>
        <w:t xml:space="preserve">Recruitment rules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At most 1 person per group from your own friends or family.</w:t>
      </w:r>
      <w:r>
        <w:t xml:space="preserve"> The rest should be people you don't know well, or referrals.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Mix of </w:t>
      </w:r>
      <w:r>
        <w:rPr>
          <w:b/>
          <w:bCs/>
        </w:rPr>
        <w:t xml:space="preserve">men and women</w:t>
      </w:r>
      <w:r>
        <w:t xml:space="preserve"> in every group (at least 1 of each).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At least </w:t>
      </w:r>
      <w:r>
        <w:rPr>
          <w:b/>
          <w:bCs/>
        </w:rPr>
        <w:t xml:space="preserve">2 different cities/towns</w:t>
      </w:r>
      <w:r>
        <w:t xml:space="preserve">, and at least 1 group from a small town.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Do </w:t>
      </w:r>
      <w:r>
        <w:rPr>
          <w:b/>
          <w:bCs/>
        </w:rPr>
        <w:t xml:space="preserve">groups 1 and 5 in person</w:t>
      </w:r>
      <w:r>
        <w:t xml:space="preserve"> wherever possible — these people trust a face more than a call.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Use their language — Hindi, Kannada, Gujarati or English, whatever they are comfortable in.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Send me your recruitment plan (names/places you'll approach per group) by </w:t>
      </w:r>
      <w:r>
        <w:rPr>
          <w:b/>
          <w:bCs/>
        </w:rPr>
        <w:t xml:space="preserve">Sat 31 Oct</w:t>
      </w:r>
      <w:r>
        <w:t xml:space="preserve">. I will join 3 of the interviews — share your schedule.</w:t>
      </w:r>
    </w:p>
    <w:p>
      <w:pPr>
        <w:keepNext/>
        <w:spacing w:after="120" w:before="300"/>
      </w:pPr>
      <w:r>
        <w:rPr>
          <w:b/>
          <w:bCs/>
          <w:color w:val="1D8A78"/>
          <w:sz w:val="22"/>
          <w:szCs w:val="22"/>
        </w:rPr>
        <w:t xml:space="preserve">PART C — THE INTERVIEWS (2–16 NOV)</w:t>
      </w:r>
    </w:p>
    <w:p>
      <w:pPr>
        <w:keepNext/>
        <w:spacing w:after="80" w:before="180"/>
      </w:pPr>
      <w:r>
        <w:rPr>
          <w:b/>
          <w:bCs/>
          <w:color w:val="0B2F2A"/>
          <w:sz w:val="22"/>
          <w:szCs w:val="22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25–40 minutes.</w:t>
      </w:r>
      <w:r>
        <w:t xml:space="preserve"> Fewer questions, more depth.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Consent first.</w:t>
      </w:r>
      <w:r>
        <w:t xml:space="preserve"> Ask for permission to </w:t>
      </w:r>
      <w:r>
        <w:rPr>
          <w:b/>
          <w:bCs/>
        </w:rPr>
        <w:t xml:space="preserve">record</w:t>
      </w:r>
      <w:r>
        <w:t xml:space="preserve">. Recording is the default.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If someone refuses recording: take handwritten notes and </w:t>
      </w:r>
      <w:r>
        <w:rPr>
          <w:b/>
          <w:bCs/>
        </w:rPr>
        <w:t xml:space="preserve">upload a photo of them within 1 hour</w:t>
      </w:r>
      <w:r>
        <w:t xml:space="preserve"> of the call.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Exact quotes only from recordings or raw notes.</w:t>
      </w:r>
      <w:r>
        <w:t xml:space="preserve"> If you summarise or use AI to transcribe/clean up, say so and keep the originals.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b/>
          <w:bCs/>
        </w:rPr>
        <w:t xml:space="preserve">Fill the participant log the same day.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Listen, don't pitch or advise. Ask about </w:t>
      </w:r>
      <w:r>
        <w:rPr>
          <w:b/>
          <w:bCs/>
        </w:rPr>
        <w:t xml:space="preserve">real past moments</w:t>
      </w:r>
      <w:r>
        <w:t xml:space="preserve"> ("tell me about the last time…"), not "would you…".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When something emotional comes up, ask </w:t>
      </w:r>
      <w:r>
        <w:rPr>
          <w:b/>
          <w:bCs/>
        </w:rPr>
        <w:t xml:space="preserve">2–3 follow-ups</w:t>
      </w:r>
      <w:r>
        <w:t xml:space="preserve">: "What happened then?", "How did that feel?", "Why?" Then stay quiet for 3 seconds.</w:t>
      </w:r>
    </w:p>
    <w:p>
      <w:pPr>
        <w:keepNext/>
        <w:spacing w:after="80" w:before="180"/>
      </w:pPr>
      <w:r>
        <w:rPr>
          <w:b/>
          <w:bCs/>
          <w:color w:val="0B2F2A"/>
          <w:sz w:val="22"/>
          <w:szCs w:val="22"/>
        </w:rPr>
        <w:t xml:space="preserve">Questions for everyone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shd w:fill="0B2F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7518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shd w:fill="0B2F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Ask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Warm-up</w:t>
            </w:r>
          </w:p>
        </w:tc>
        <w:tc>
          <w:tcPr>
            <w:tcW w:type="dxa" w:w="7518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Tell me about your work and a normal day. Who lives with you? How does money come in — fixed salary, daily, weekly, irregular? Cash or UPI?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Dreams &amp; worries</w:t>
            </w:r>
          </w:p>
        </w:tc>
        <w:tc>
          <w:tcPr>
            <w:tcW w:type="dxa" w:w="7518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What is one thing you want for yourself or your family this year? In 5 years? What is your biggest money worry right now?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How money moves</w:t>
            </w:r>
          </w:p>
        </w:tc>
        <w:tc>
          <w:tcPr>
            <w:tcW w:type="dxa" w:w="7518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Who decides how money is spent at home? Where do you keep your savings — bank, cash at home, gold, chit fund, LIC, FD?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Last money shock</w:t>
            </w:r>
          </w:p>
        </w:tc>
        <w:tc>
          <w:tcPr>
            <w:tcW w:type="dxa" w:w="7518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Tell me about the last time a sudden expense came up. What happened? How did you arrange the money? Did you borrow — from whom?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Advice &amp; trust</w:t>
            </w:r>
          </w:p>
        </w:tc>
        <w:tc>
          <w:tcPr>
            <w:tcW w:type="dxa" w:w="7518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Who do you ask about money? Tell me about the last advice you took. Have you or someone close ever lost money to a fraud or a bad scheme? What happened?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Phone &amp; apps</w:t>
            </w:r>
          </w:p>
        </w:tc>
        <w:tc>
          <w:tcPr>
            <w:tcW w:type="dxa" w:w="7518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Which apps do you use for money? Who helps you when something on the phone is confusing?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Paying for help</w:t>
            </w:r>
          </w:p>
        </w:tc>
        <w:tc>
          <w:tcPr>
            <w:tcW w:type="dxa" w:w="7518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Have you ever paid anyone for money help — CA, agent, LIC agent, anyone? How much, and was it worth it?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Close</w:t>
            </w:r>
          </w:p>
        </w:tc>
        <w:tc>
          <w:tcPr>
            <w:tcW w:type="dxa" w:w="7518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Is there anything I didn't ask that I should have?</w:t>
            </w:r>
          </w:p>
        </w:tc>
      </w:tr>
    </w:tbl>
    <w:p>
      <w:pPr>
        <w:spacing w:after="100"/>
      </w:pPr>
    </w:p>
    <w:p>
      <w:pPr>
        <w:keepNext/>
        <w:spacing w:after="80" w:before="180"/>
      </w:pPr>
      <w:r>
        <w:rPr>
          <w:b/>
          <w:bCs/>
          <w:color w:val="0B2F2A"/>
          <w:sz w:val="22"/>
          <w:szCs w:val="22"/>
        </w:rPr>
        <w:t xml:space="preserve">Add 2–3 questions for each group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shd w:fill="0B2F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Group</w:t>
            </w:r>
          </w:p>
        </w:tc>
        <w:tc>
          <w:tcPr>
            <w:tcW w:type="dxa" w:w="7325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shd w:fill="0B2F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Extra questions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Small business</w:t>
            </w:r>
          </w:p>
        </w:tc>
        <w:tc>
          <w:tcPr>
            <w:tcW w:type="dxa" w:w="7325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How do you keep shop money and home money apart? Do you give or take udhaar (credit)? How do you handle a bad week? GST, tax, loans — who helps you?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Gig &amp; irregular income</w:t>
            </w:r>
          </w:p>
        </w:tc>
        <w:tc>
          <w:tcPr>
            <w:tcW w:type="dxa" w:w="7325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What happens in a bad month? How do you plan when you don't know next month's income? Any insurance?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Salaried 30–40</w:t>
            </w:r>
          </w:p>
        </w:tc>
        <w:tc>
          <w:tcPr>
            <w:tcW w:type="dxa" w:w="7325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Tell me about your EMIs and kids' expenses. How do you handle tax-saving every year? What do you worry about for your family?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Nearing retirement</w:t>
            </w:r>
          </w:p>
        </w:tc>
        <w:tc>
          <w:tcPr>
            <w:tcW w:type="dxa" w:w="7325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When do you plan to stop working? Do you know how much you will need? What are you doing about it today? What about children's weddings or education?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Retired</w:t>
            </w:r>
          </w:p>
        </w:tc>
        <w:tc>
          <w:tcPr>
            <w:tcW w:type="dxa" w:w="7325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How do you manage monthly expenses now? Health costs? Do you depend on children for money or for phone help? Any scam calls recently?</w:t>
            </w:r>
          </w:p>
        </w:tc>
      </w:tr>
    </w:tbl>
    <w:p>
      <w:pPr>
        <w:spacing w:after="100"/>
      </w:pPr>
    </w:p>
    <w:p>
      <w:pPr>
        <w:keepNext/>
        <w:spacing w:after="120" w:before="300"/>
      </w:pPr>
      <w:r>
        <w:rPr>
          <w:b/>
          <w:bCs/>
          <w:color w:val="1D8A78"/>
          <w:sz w:val="22"/>
          <w:szCs w:val="22"/>
        </w:rPr>
        <w:t xml:space="preserve">PART D — WHAT TO SEND ME (BY FRI 20 NOV)</w:t>
      </w:r>
    </w:p>
    <w:p>
      <w:pPr>
        <w:keepNext/>
        <w:spacing w:after="80" w:before="180"/>
      </w:pPr>
      <w:r>
        <w:rPr>
          <w:b/>
          <w:bCs/>
          <w:color w:val="0B2F2A"/>
          <w:sz w:val="22"/>
          <w:szCs w:val="22"/>
        </w:rPr>
        <w:t xml:space="preserve">1. Participant log (Google Sheet, filled same day)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cantSplit/>
          <w:tblHeader/>
        </w:trPr>
        <w:tc>
          <w:tcPr>
            <w:tcW w:type="dxa" w:w="3373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shd w:fill="0B2F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6265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shd w:fill="0B2F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ID · group</w:t>
            </w:r>
          </w:p>
        </w:tc>
        <w:tc>
          <w:tcPr>
            <w:tcW w:type="dxa" w:w="6265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S03 · Small business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How you know them</w:t>
            </w:r>
          </w:p>
        </w:tc>
        <w:tc>
          <w:tcPr>
            <w:tcW w:type="dxa" w:w="6265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Stranger / referral via X / friend / relative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Date · time · duration · mode</w:t>
            </w:r>
          </w:p>
        </w:tc>
        <w:tc>
          <w:tcPr>
            <w:tcW w:type="dxa" w:w="6265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05 Nov · 6:30 pm · 32 min · in person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Language</w:t>
            </w:r>
          </w:p>
        </w:tc>
        <w:tc>
          <w:tcPr>
            <w:tcW w:type="dxa" w:w="6265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Hindi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Age · gender · city · work</w:t>
            </w:r>
          </w:p>
        </w:tc>
        <w:tc>
          <w:tcPr>
            <w:tcW w:type="dxa" w:w="6265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46 · M · Udupi · tea stall owner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Income pattern · band</w:t>
            </w:r>
          </w:p>
        </w:tc>
        <w:tc>
          <w:tcPr>
            <w:tcW w:type="dxa" w:w="6265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Daily cash + UPI · ₹20–40k/month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Recording / notes link</w:t>
            </w:r>
          </w:p>
        </w:tc>
        <w:tc>
          <w:tcPr>
            <w:tcW w:type="dxa" w:w="6265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Drive link (codes, not names)</w:t>
            </w:r>
          </w:p>
        </w:tc>
      </w:tr>
    </w:tbl>
    <w:p>
      <w:pPr>
        <w:spacing w:after="100"/>
      </w:pPr>
    </w:p>
    <w:p>
      <w:pPr>
        <w:keepNext/>
        <w:spacing w:after="80" w:before="180"/>
      </w:pPr>
      <w:r>
        <w:rPr>
          <w:b/>
          <w:bCs/>
          <w:color w:val="0B2F2A"/>
          <w:sz w:val="22"/>
          <w:szCs w:val="22"/>
        </w:rPr>
        <w:t xml:space="preserve">2. One page per interview (within 24 hours)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Who they are, their day, and how money flows for them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Their dreams and biggest money worry — in their own words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The last money shock and how they handled it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Who they trust for advice, and what made them distrust anyone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Phone/app comfort, and whether they have ever paid for money help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2–3 exact quotes (with timestamps from the recording)</w:t>
      </w:r>
    </w:p>
    <w:p>
      <w:pPr>
        <w:keepNext/>
        <w:spacing w:after="80" w:before="180"/>
      </w:pPr>
      <w:r>
        <w:rPr>
          <w:b/>
          <w:bCs/>
          <w:color w:val="0B2F2A"/>
          <w:sz w:val="22"/>
          <w:szCs w:val="22"/>
        </w:rPr>
        <w:t xml:space="preserve">3. Group comparison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shd w:fill="0B2F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For each group</w:t>
            </w:r>
          </w:p>
        </w:tc>
        <w:tc>
          <w:tcPr>
            <w:tcW w:type="dxa" w:w="4819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shd w:fill="0B2F2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</w:rPr>
              <w:t xml:space="preserve">Score / note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How painful is their money problem?</w:t>
            </w:r>
          </w:p>
        </w:tc>
        <w:tc>
          <w:tcPr>
            <w:tcW w:type="dxa" w:w="4819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1–5, with the quote that shows it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How often does it hurt?</w:t>
            </w:r>
          </w:p>
        </w:tc>
        <w:tc>
          <w:tcPr>
            <w:tcW w:type="dxa" w:w="4819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Daily / monthly / yearly / rarely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What do they use today, and where does it break?</w:t>
            </w:r>
          </w:p>
        </w:tc>
        <w:tc>
          <w:tcPr>
            <w:tcW w:type="dxa" w:w="4819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Short note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Have they ever paid for money help? How much?</w:t>
            </w:r>
          </w:p>
        </w:tc>
        <w:tc>
          <w:tcPr>
            <w:tcW w:type="dxa" w:w="4819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Yes/no + amount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Phone and app comfort</w:t>
            </w:r>
          </w:p>
        </w:tc>
        <w:tc>
          <w:tcPr>
            <w:tcW w:type="dxa" w:w="4819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1–5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Biggest trust barrier</w:t>
            </w:r>
          </w:p>
        </w:tc>
        <w:tc>
          <w:tcPr>
            <w:tcW w:type="dxa" w:w="4819"/>
            <w:tcBorders>
              <w:top w:val="single" w:color="C9D8D3" w:sz="4"/>
              <w:left w:val="single" w:color="C9D8D3" w:sz="4"/>
              <w:bottom w:val="single" w:color="C9D8D3" w:sz="4"/>
              <w:right w:val="single" w:color="C9D8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Short note</w:t>
            </w:r>
          </w:p>
        </w:tc>
      </w:tr>
    </w:tbl>
    <w:p>
      <w:pPr>
        <w:spacing w:after="100"/>
      </w:pPr>
    </w:p>
    <w:p>
      <w:pPr>
        <w:keepNext/>
        <w:spacing w:after="80" w:before="180"/>
      </w:pPr>
      <w:r>
        <w:rPr>
          <w:b/>
          <w:bCs/>
          <w:color w:val="0B2F2A"/>
          <w:sz w:val="22"/>
          <w:szCs w:val="22"/>
        </w:rPr>
        <w:t xml:space="preserve">4. One-page recommendation</w:t>
      </w:r>
    </w:p>
    <w:p>
      <w:pPr>
        <w:spacing w:after="120" w:line="290"/>
      </w:pPr>
      <w:r>
        <w:t xml:space="preserve">Which group hurts the most, which would pay, and which we should build for first — with the quotes that prove it. Be honest about anything that surprised you or didn't fit.</w:t>
      </w:r>
    </w:p>
    <w:p>
      <w:pPr>
        <w:keepNext/>
        <w:spacing w:after="120" w:before="300"/>
      </w:pPr>
      <w:r>
        <w:rPr>
          <w:b/>
          <w:bCs/>
          <w:color w:val="1D8A78"/>
          <w:sz w:val="22"/>
          <w:szCs w:val="22"/>
        </w:rPr>
        <w:t xml:space="preserve">DELIVERABLES CHECKLIST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Part A: Task 5 raw notes, call logs, AI note, participant log (Thu 29 Oct)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Part B: recruitment plan per group (Sat 31 Oct)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Part C: 20 interviews with consent + recordings or note photos (2–16 Nov)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t xml:space="preserve">Part D: participant log, 20 interview pages, group comparison table, 1-page recommendation (Fri 20 Nov)</w:t>
      </w:r>
    </w:p>
    <w:p>
      <w:pPr>
        <w:spacing w:after="120" w:line="290"/>
      </w:pPr>
      <w:r>
        <w:t xml:space="preserve">Quality matters more than speed: real people, their own words, and honest gaps. If recruiting a group is hard, tell me early and we'll solve it together.</w:t>
      </w:r>
    </w:p>
    <w:p>
      <w:pPr>
        <w:spacing w:before="200"/>
      </w:pPr>
      <w:r>
        <w:rPr>
          <w:i/>
          <w:iCs/>
          <w:color w:val="5B6763"/>
        </w:rPr>
        <w:t xml:space="preserve">— Yash Saini, Founder, PayWatch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63"/>
        <w:sz w:val="16"/>
        <w:szCs w:val="16"/>
      </w:rPr>
      <w:t xml:space="preserve">PayWatch · Task 6 · page </w:t>
    </w:r>
    <w:r>
      <w:rPr>
        <w:color w:val="5B6763"/>
        <w:sz w:val="16"/>
        <w:szCs w:val="16"/>
      </w:rPr>
      <w:fldChar w:fldCharType="begin"/>
    </w:r>
    <w:r>
      <w:rPr>
        <w:color w:val="5B6763"/>
        <w:sz w:val="16"/>
        <w:szCs w:val="16"/>
      </w:rPr>
      <w:instrText xml:space="preserve">PAGE</w:instrText>
    </w:r>
    <w:r>
      <w:rPr>
        <w:color w:val="5B6763"/>
        <w:sz w:val="16"/>
        <w:szCs w:val="16"/>
      </w:rPr>
      <w:fldChar w:fldCharType="separate"/>
    </w:r>
    <w:r>
      <w:rPr>
        <w:color w:val="5B676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421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2026-10-27T15:47:26.067Z</dcterms:created>
  <dcterms:modified xsi:type="dcterms:W3CDTF">2026-10-27T15:47:26.067Z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