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x8tojz3k5yv" w:id="0"/>
      <w:bookmarkEnd w:id="0"/>
      <w:r w:rsidDel="00000000" w:rsidR="00000000" w:rsidRPr="00000000">
        <w:rPr>
          <w:rtl w:val="0"/>
        </w:rPr>
        <w:t xml:space="preserve">Beauty and Joy of Computing Unit 4 Assessment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Make an interactive poster in Snap</w:t>
      </w:r>
      <w:r w:rsidDel="00000000" w:rsidR="00000000" w:rsidRPr="00000000">
        <w:rPr>
          <w:i w:val="1"/>
          <w:rtl w:val="0"/>
        </w:rPr>
        <w:t xml:space="preserve">!</w:t>
      </w:r>
      <w:r w:rsidDel="00000000" w:rsidR="00000000" w:rsidRPr="00000000">
        <w:rPr>
          <w:rtl w:val="0"/>
        </w:rPr>
        <w:t xml:space="preserve"> that meets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the following </w:t>
      </w:r>
      <w:r w:rsidDel="00000000" w:rsidR="00000000" w:rsidRPr="00000000">
        <w:rPr>
          <w:rtl w:val="0"/>
        </w:rPr>
        <w:t xml:space="preserve">specifications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Serves </w:t>
      </w:r>
      <w:r w:rsidDel="00000000" w:rsidR="00000000" w:rsidRPr="00000000">
        <w:rPr>
          <w:i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 following purposes: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3176588</wp:posOffset>
            </wp:positionH>
            <wp:positionV relativeFrom="paragraph">
              <wp:posOffset>135988</wp:posOffset>
            </wp:positionV>
            <wp:extent cx="3014663" cy="2226212"/>
            <wp:effectExtent b="0" l="0" r="0" t="0"/>
            <wp:wrapSquare wrapText="bothSides" distB="114300" distT="114300" distL="114300" distR="114300"/>
            <wp:docPr descr="Image of Alonzo behind a brick background saying &quot;Today I'm going to teach you about cybersecurity&quot;." id="1" name="image1.png"/>
            <a:graphic>
              <a:graphicData uri="http://schemas.openxmlformats.org/drawingml/2006/picture">
                <pic:pic>
                  <pic:nvPicPr>
                    <pic:cNvPr descr="Image of Alonzo behind a brick background saying &quot;Today I'm going to teach you about cybersecurity&quot;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2226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Teaches the user how the internet works OR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Warns the user about cybersecurity concerns OR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Informs the user about digital equity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Lets the user interact (e.g., by clicking a sprite, pressing a key, or moving the mouse).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at least one procedure </w:t>
      </w:r>
      <w:r w:rsidDel="00000000" w:rsidR="00000000" w:rsidRPr="00000000">
        <w:rPr>
          <w:rtl w:val="0"/>
        </w:rPr>
        <w:t xml:space="preserve">(i.e., a custom block). The procedure must contain multiple blocks and contribute meaningfully to the purpose of the program.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i w:val="1"/>
          <w:rtl w:val="0"/>
        </w:rPr>
        <w:t xml:space="preserve">at least two</w:t>
      </w:r>
      <w:r w:rsidDel="00000000" w:rsidR="00000000" w:rsidRPr="00000000">
        <w:rPr>
          <w:rtl w:val="0"/>
        </w:rPr>
        <w:t xml:space="preserve"> of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Iteration, such as through the use of the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repeat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Selection, such as through the use of an 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if else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list which either stores data that is already programmed in or data that is collected from the use</w:t>
      </w:r>
      <w:r w:rsidDel="00000000" w:rsidR="00000000" w:rsidRPr="00000000">
        <w:rPr>
          <w:rtl w:val="0"/>
        </w:rPr>
        <w:t xml:space="preserve">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</w:r>
    <w:r w:rsidDel="00000000" w:rsidR="00000000" w:rsidRPr="00000000">
      <w:rPr>
        <w:sz w:val="20"/>
        <w:szCs w:val="20"/>
        <w:rtl w:val="0"/>
      </w:rPr>
      <w:t xml:space="preserve">Unit 4: </w:t>
    </w:r>
    <w:r w:rsidDel="00000000" w:rsidR="00000000" w:rsidRPr="00000000">
      <w:rPr>
        <w:sz w:val="20"/>
        <w:szCs w:val="20"/>
        <w:rtl w:val="0"/>
      </w:rPr>
      <w:t xml:space="preserve">How the Internet Works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