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hehfqpe0sk7" w:id="0"/>
      <w:bookmarkEnd w:id="0"/>
      <w:r w:rsidDel="00000000" w:rsidR="00000000" w:rsidRPr="00000000">
        <w:rPr>
          <w:rtl w:val="0"/>
        </w:rPr>
        <w:t xml:space="preserve">Yes, you are 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Heart surrounded with diamonds,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Smile with ruby lips,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called you beautiful,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Believe it YOU are.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sets down,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arises up,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how S[U]N shone up.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mountains of tiny courage.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alone are the flame of courage.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holds the power to burn the cruel,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holds the pull back to be extinguished,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is always yours.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that shiny day,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those flames turn cruel into ashes.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guess what I am trying to say is,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STRONG.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You are.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Japleen Kaur</w:t>
      </w:r>
    </w:p>
    <w:p w:rsidR="00000000" w:rsidDel="00000000" w:rsidP="00000000" w:rsidRDefault="00000000" w:rsidRPr="00000000" w14:paraId="00000016">
      <w:pPr>
        <w:jc w:val="right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X-A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