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6030F4" w:rsidP="00141A4C">
      <w:pPr>
        <w:pStyle w:val="Title"/>
      </w:pPr>
      <w:r>
        <w:t>Project TARA for Goa Govt.</w:t>
      </w:r>
    </w:p>
    <w:p w:rsidR="00141A4C" w:rsidRDefault="00C54EC5" w:rsidP="00141A4C">
      <w:r>
        <w:t>Newyug</w:t>
      </w:r>
      <w:r w:rsidR="00AF13C8">
        <w:t xml:space="preserve"> Technologies</w:t>
      </w:r>
      <w:r w:rsidR="00141A4C">
        <w:t> </w:t>
      </w:r>
    </w:p>
    <w:p w:rsidR="006270A9" w:rsidRDefault="00AF13C8" w:rsidP="00141A4C">
      <w:pPr>
        <w:pStyle w:val="Heading1"/>
      </w:pPr>
      <w:r>
        <w:t>Concept</w:t>
      </w:r>
    </w:p>
    <w:p w:rsidR="006030F4" w:rsidRPr="006030F4" w:rsidRDefault="006030F4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All apps for travel planning require the static data in </w:t>
      </w:r>
      <w:r w:rsidRPr="006030F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US"/>
        </w:rPr>
        <w:t>GTFS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 format.</w:t>
      </w:r>
    </w:p>
    <w:p w:rsidR="006030F4" w:rsidRPr="006030F4" w:rsidRDefault="006030F4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The </w:t>
      </w:r>
      <w:r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TARA system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helps in generating the </w:t>
      </w:r>
      <w:r w:rsidRPr="006030F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US"/>
        </w:rPr>
        <w:t>static data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 necessary to be uploaded to any online or app-based travel planning system.</w:t>
      </w:r>
    </w:p>
    <w:p w:rsidR="006030F4" w:rsidRPr="006030F4" w:rsidRDefault="00AF13C8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The TARA project has</w:t>
      </w:r>
      <w:r w:rsidR="006030F4"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already captured the geo-locations of almost </w:t>
      </w:r>
      <w:r w:rsidR="006030F4" w:rsidRPr="006030F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US"/>
        </w:rPr>
        <w:t>all bus stops</w:t>
      </w:r>
      <w:r w:rsidR="006030F4"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 in Goa in the TARA application.</w:t>
      </w:r>
    </w:p>
    <w:p w:rsidR="00C40065" w:rsidRDefault="00C40065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Kadamba Transport Corporation is </w:t>
      </w:r>
      <w:r w:rsidRPr="00F136DB">
        <w:rPr>
          <w:rFonts w:ascii="Arial" w:eastAsia="Times New Roman" w:hAnsi="Arial" w:cs="Arial"/>
          <w:b/>
          <w:color w:val="222222"/>
          <w:sz w:val="24"/>
          <w:szCs w:val="24"/>
          <w:lang w:eastAsia="en-US"/>
        </w:rPr>
        <w:t>actively using</w:t>
      </w:r>
      <w:r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the TARA system for publishing static bus routes and timetables for public use.</w:t>
      </w:r>
    </w:p>
    <w:p w:rsidR="006030F4" w:rsidRPr="006030F4" w:rsidRDefault="006030F4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All stop and route data for </w:t>
      </w:r>
      <w:r w:rsidRPr="006030F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US"/>
        </w:rPr>
        <w:t>Kadamba Transport Corporation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 has been captured in TARA.</w:t>
      </w:r>
    </w:p>
    <w:p w:rsidR="006030F4" w:rsidRPr="006030F4" w:rsidRDefault="006030F4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The static data for all privately owned public transport </w:t>
      </w:r>
      <w:r w:rsidR="00AF13C8"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buses 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can be captured in TARA in about </w:t>
      </w:r>
      <w:r w:rsidRPr="006030F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US"/>
        </w:rPr>
        <w:t>one month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</w:t>
      </w:r>
    </w:p>
    <w:p w:rsidR="006030F4" w:rsidRPr="006030F4" w:rsidRDefault="006030F4" w:rsidP="006030F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30% of data from Kadamba that was captured using TARA is being currently used by Google</w:t>
      </w:r>
      <w:r w:rsidR="00C54EC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and published on Google Maps</w:t>
      </w:r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. You may access it at </w:t>
      </w:r>
      <w:hyperlink r:id="rId8" w:tgtFrame="_blank" w:history="1">
        <w:r w:rsidRPr="00C4006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http://bit.do/mygoa</w:t>
        </w:r>
      </w:hyperlink>
      <w:r w:rsidRPr="006030F4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 .</w:t>
      </w:r>
    </w:p>
    <w:p w:rsidR="006270A9" w:rsidRDefault="002E60B3" w:rsidP="002E60B3">
      <w:pPr>
        <w:pStyle w:val="Heading1"/>
      </w:pPr>
      <w:r>
        <w:t>Services offered</w:t>
      </w:r>
      <w:bookmarkStart w:id="0" w:name="_GoBack"/>
      <w:bookmarkEnd w:id="0"/>
    </w:p>
    <w:p w:rsidR="00B27E5C" w:rsidRDefault="00B27E5C" w:rsidP="00B27E5C">
      <w:pPr>
        <w:pStyle w:val="Heading2"/>
      </w:pPr>
      <w:r>
        <w:t>Deployment</w:t>
      </w:r>
    </w:p>
    <w:p w:rsidR="00C40065" w:rsidRPr="00B83BA7" w:rsidRDefault="00C40065" w:rsidP="00C40065">
      <w:pPr>
        <w:rPr>
          <w:rFonts w:ascii="Arial" w:hAnsi="Arial" w:cs="Arial"/>
          <w:sz w:val="24"/>
        </w:rPr>
      </w:pPr>
      <w:r w:rsidRPr="00B83BA7">
        <w:rPr>
          <w:rFonts w:ascii="Arial" w:hAnsi="Arial" w:cs="Arial"/>
          <w:sz w:val="24"/>
        </w:rPr>
        <w:t>The vendor will deploy the application on a Linux server.</w:t>
      </w:r>
    </w:p>
    <w:p w:rsidR="00B27E5C" w:rsidRDefault="00B27E5C" w:rsidP="00B27E5C">
      <w:pPr>
        <w:pStyle w:val="Heading2"/>
      </w:pPr>
      <w:r>
        <w:t>Training</w:t>
      </w:r>
    </w:p>
    <w:p w:rsidR="00C40065" w:rsidRPr="00B83BA7" w:rsidRDefault="00C40065" w:rsidP="00C40065">
      <w:pPr>
        <w:rPr>
          <w:rFonts w:ascii="Arial" w:hAnsi="Arial" w:cs="Arial"/>
          <w:sz w:val="24"/>
        </w:rPr>
      </w:pPr>
      <w:r w:rsidRPr="00B83BA7">
        <w:rPr>
          <w:rFonts w:ascii="Arial" w:hAnsi="Arial" w:cs="Arial"/>
          <w:sz w:val="24"/>
        </w:rPr>
        <w:t>The vendor will provide training to the data entry operators and other staff concerned with the project.</w:t>
      </w:r>
    </w:p>
    <w:p w:rsidR="00B27E5C" w:rsidRDefault="00B27E5C" w:rsidP="00B27E5C">
      <w:pPr>
        <w:pStyle w:val="Heading2"/>
      </w:pPr>
      <w:r>
        <w:t>Support</w:t>
      </w:r>
    </w:p>
    <w:p w:rsidR="00C40065" w:rsidRPr="00B83BA7" w:rsidRDefault="00C40065" w:rsidP="00C40065">
      <w:pPr>
        <w:rPr>
          <w:rFonts w:ascii="Arial" w:hAnsi="Arial" w:cs="Arial"/>
          <w:sz w:val="24"/>
        </w:rPr>
      </w:pPr>
      <w:r w:rsidRPr="00B83BA7">
        <w:rPr>
          <w:rFonts w:ascii="Arial" w:hAnsi="Arial" w:cs="Arial"/>
          <w:sz w:val="24"/>
        </w:rPr>
        <w:t>The vendor will resolve issues if any during the operation.</w:t>
      </w:r>
    </w:p>
    <w:p w:rsidR="00B27E5C" w:rsidRDefault="00B27E5C" w:rsidP="00B27E5C">
      <w:pPr>
        <w:pStyle w:val="Heading2"/>
      </w:pPr>
      <w:r>
        <w:t xml:space="preserve">Data entry </w:t>
      </w:r>
      <w:r w:rsidR="00C40065">
        <w:t>–</w:t>
      </w:r>
      <w:r w:rsidR="00F136DB">
        <w:t xml:space="preserve"> Addon</w:t>
      </w:r>
    </w:p>
    <w:p w:rsidR="00C40065" w:rsidRPr="00B83BA7" w:rsidRDefault="00C40065" w:rsidP="00C40065">
      <w:pPr>
        <w:rPr>
          <w:rFonts w:ascii="Arial" w:hAnsi="Arial" w:cs="Arial"/>
          <w:sz w:val="24"/>
        </w:rPr>
      </w:pPr>
      <w:r w:rsidRPr="00B83BA7">
        <w:rPr>
          <w:rFonts w:ascii="Arial" w:hAnsi="Arial" w:cs="Arial"/>
          <w:sz w:val="24"/>
        </w:rPr>
        <w:t>The vendor will deploy own personnel to perform the data entry at an additional cost.</w:t>
      </w:r>
    </w:p>
    <w:p w:rsidR="006270A9" w:rsidRDefault="006030F4">
      <w:pPr>
        <w:pStyle w:val="Heading1"/>
      </w:pPr>
      <w:r>
        <w:t>Pricing</w:t>
      </w:r>
    </w:p>
    <w:p w:rsidR="006270A9" w:rsidRDefault="00AF13C8">
      <w:pPr>
        <w:pStyle w:val="Heading2"/>
      </w:pPr>
      <w:r>
        <w:t>Effort-based pricing</w:t>
      </w:r>
    </w:p>
    <w:p w:rsidR="006270A9" w:rsidRPr="00C40065" w:rsidRDefault="00552FF5" w:rsidP="00C4006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TARA offers a flexible pricing model that is based on the effort needed for data entry</w:t>
      </w:r>
    </w:p>
    <w:p w:rsidR="00552FF5" w:rsidRPr="00C40065" w:rsidRDefault="00552FF5" w:rsidP="00C4006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Manual data entry may be eliminated if data is present in an electronic form such as text files or Excel.</w:t>
      </w:r>
    </w:p>
    <w:p w:rsidR="00552FF5" w:rsidRPr="00C40065" w:rsidRDefault="00552FF5" w:rsidP="00C4006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Data entry </w:t>
      </w:r>
      <w:r w:rsidR="00B27E5C" w:rsidRPr="00C40065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may be undertaken by the client or by the vendor at an additional cost</w:t>
      </w:r>
    </w:p>
    <w:p w:rsidR="002E60B3" w:rsidRDefault="002E60B3">
      <w:pPr>
        <w:pStyle w:val="Heading1"/>
      </w:pPr>
      <w:r>
        <w:t>Hosting</w:t>
      </w:r>
    </w:p>
    <w:p w:rsidR="002E60B3" w:rsidRPr="00C40065" w:rsidRDefault="002E60B3" w:rsidP="002E60B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18"/>
          <w:szCs w:val="19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7"/>
          <w:lang w:eastAsia="en-US"/>
        </w:rPr>
        <w:t>The TARA application is presently hosted on cloud</w:t>
      </w:r>
      <w:r w:rsidRPr="006030F4">
        <w:rPr>
          <w:rFonts w:ascii="Arial" w:eastAsia="Times New Roman" w:hAnsi="Arial" w:cs="Arial"/>
          <w:color w:val="222222"/>
          <w:sz w:val="24"/>
          <w:szCs w:val="27"/>
          <w:lang w:eastAsia="en-US"/>
        </w:rPr>
        <w:t>.</w:t>
      </w:r>
    </w:p>
    <w:p w:rsidR="002E60B3" w:rsidRPr="006030F4" w:rsidRDefault="002E60B3" w:rsidP="002E60B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18"/>
          <w:szCs w:val="19"/>
          <w:lang w:eastAsia="en-US"/>
        </w:rPr>
      </w:pPr>
      <w:r w:rsidRPr="00C40065">
        <w:rPr>
          <w:rFonts w:ascii="Arial" w:eastAsia="Times New Roman" w:hAnsi="Arial" w:cs="Arial"/>
          <w:color w:val="222222"/>
          <w:sz w:val="24"/>
          <w:szCs w:val="27"/>
          <w:lang w:eastAsia="en-US"/>
        </w:rPr>
        <w:t>The application can be deployed on the State Data Center if needed.</w:t>
      </w:r>
    </w:p>
    <w:p w:rsidR="006270A9" w:rsidRDefault="006030F4">
      <w:pPr>
        <w:pStyle w:val="Heading1"/>
      </w:pPr>
      <w:r>
        <w:lastRenderedPageBreak/>
        <w:t>Extensions</w:t>
      </w:r>
    </w:p>
    <w:p w:rsidR="006270A9" w:rsidRDefault="00F136DB">
      <w:pPr>
        <w:pStyle w:val="Heading2"/>
      </w:pPr>
      <w:r>
        <w:t>Real-time</w:t>
      </w:r>
      <w:r w:rsidR="00AF13C8">
        <w:t xml:space="preserve"> tracking</w:t>
      </w:r>
    </w:p>
    <w:p w:rsidR="002E60B3" w:rsidRPr="00B83BA7" w:rsidRDefault="002E60B3" w:rsidP="002E60B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18"/>
          <w:szCs w:val="19"/>
          <w:lang w:eastAsia="en-US"/>
        </w:rPr>
      </w:pPr>
      <w:r w:rsidRPr="006030F4">
        <w:rPr>
          <w:rFonts w:ascii="Arial" w:eastAsia="Times New Roman" w:hAnsi="Arial" w:cs="Arial"/>
          <w:color w:val="222222"/>
          <w:sz w:val="24"/>
          <w:szCs w:val="27"/>
          <w:lang w:eastAsia="en-US"/>
        </w:rPr>
        <w:t>The TARA project can be extended to capture real-time location of buses and shown on Google Maps.</w:t>
      </w:r>
    </w:p>
    <w:p w:rsidR="00B83BA7" w:rsidRDefault="00F136DB" w:rsidP="00F136DB">
      <w:pPr>
        <w:pStyle w:val="Heading1"/>
        <w:rPr>
          <w:lang w:eastAsia="en-US"/>
        </w:rPr>
      </w:pPr>
      <w:r>
        <w:rPr>
          <w:lang w:eastAsia="en-US"/>
        </w:rPr>
        <w:t>Benefits</w:t>
      </w:r>
    </w:p>
    <w:p w:rsidR="00F136DB" w:rsidRPr="00F136DB" w:rsidRDefault="00F136DB" w:rsidP="00F136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7"/>
          <w:lang w:eastAsia="en-US"/>
        </w:rPr>
      </w:pP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Due to the availability of stop locations in the TARA application from the Kadamba engagement, the </w:t>
      </w:r>
      <w:r w:rsidRPr="00057AD8">
        <w:rPr>
          <w:rFonts w:ascii="Arial" w:eastAsia="Times New Roman" w:hAnsi="Arial" w:cs="Arial"/>
          <w:b/>
          <w:color w:val="222222"/>
          <w:sz w:val="24"/>
          <w:szCs w:val="27"/>
          <w:lang w:eastAsia="en-US"/>
        </w:rPr>
        <w:t>data entry effort will be minimized</w:t>
      </w: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>.</w:t>
      </w:r>
    </w:p>
    <w:p w:rsidR="00F136DB" w:rsidRDefault="00F136DB" w:rsidP="00F136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7"/>
          <w:lang w:eastAsia="en-US"/>
        </w:rPr>
      </w:pP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The project generates the </w:t>
      </w:r>
      <w:r w:rsidRPr="00057AD8">
        <w:rPr>
          <w:rFonts w:ascii="Arial" w:eastAsia="Times New Roman" w:hAnsi="Arial" w:cs="Arial"/>
          <w:b/>
          <w:color w:val="222222"/>
          <w:sz w:val="24"/>
          <w:szCs w:val="27"/>
          <w:lang w:eastAsia="en-US"/>
        </w:rPr>
        <w:t>GTFS</w:t>
      </w: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 file containing the static data which is acceptable to every trip planning app.</w:t>
      </w:r>
    </w:p>
    <w:p w:rsidR="00C54EC5" w:rsidRPr="00F136DB" w:rsidRDefault="00C54EC5" w:rsidP="00F136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7"/>
          <w:lang w:eastAsia="en-US"/>
        </w:rPr>
      </w:pPr>
      <w:r w:rsidRPr="00C54EC5">
        <w:rPr>
          <w:rFonts w:ascii="Arial" w:eastAsia="Times New Roman" w:hAnsi="Arial" w:cs="Arial"/>
          <w:b/>
          <w:color w:val="222222"/>
          <w:sz w:val="24"/>
          <w:szCs w:val="27"/>
          <w:lang w:eastAsia="en-US"/>
        </w:rPr>
        <w:t>No new app</w:t>
      </w:r>
      <w:r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 needs to be developed to provide data to citizens. Google Maps app and website are universally accessible.</w:t>
      </w:r>
    </w:p>
    <w:p w:rsidR="00F136DB" w:rsidRPr="00F136DB" w:rsidRDefault="00F136DB" w:rsidP="00F136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 w:hanging="270"/>
        <w:rPr>
          <w:rFonts w:ascii="Arial" w:eastAsia="Times New Roman" w:hAnsi="Arial" w:cs="Arial"/>
          <w:color w:val="222222"/>
          <w:sz w:val="24"/>
          <w:szCs w:val="27"/>
          <w:lang w:eastAsia="en-US"/>
        </w:rPr>
      </w:pP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The software development team is </w:t>
      </w:r>
      <w:r w:rsidRPr="00057AD8">
        <w:rPr>
          <w:rFonts w:ascii="Arial" w:eastAsia="Times New Roman" w:hAnsi="Arial" w:cs="Arial"/>
          <w:b/>
          <w:color w:val="222222"/>
          <w:sz w:val="24"/>
          <w:szCs w:val="27"/>
          <w:lang w:eastAsia="en-US"/>
        </w:rPr>
        <w:t>based in Goa</w:t>
      </w:r>
      <w:r w:rsidRPr="00F136DB">
        <w:rPr>
          <w:rFonts w:ascii="Arial" w:eastAsia="Times New Roman" w:hAnsi="Arial" w:cs="Arial"/>
          <w:color w:val="222222"/>
          <w:sz w:val="24"/>
          <w:szCs w:val="27"/>
          <w:lang w:eastAsia="en-US"/>
        </w:rPr>
        <w:t xml:space="preserve"> and can provide immediate assistance.</w:t>
      </w:r>
    </w:p>
    <w:sectPr w:rsidR="00F136DB" w:rsidRPr="00F136DB" w:rsidSect="00C40065">
      <w:footerReference w:type="default" r:id="rId9"/>
      <w:pgSz w:w="12240" w:h="15840"/>
      <w:pgMar w:top="720" w:right="1152" w:bottom="54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36D" w:rsidRDefault="009D736D">
      <w:pPr>
        <w:spacing w:after="0"/>
      </w:pPr>
      <w:r>
        <w:separator/>
      </w:r>
    </w:p>
  </w:endnote>
  <w:endnote w:type="continuationSeparator" w:id="0">
    <w:p w:rsidR="009D736D" w:rsidRDefault="009D7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4057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36D" w:rsidRDefault="009D736D">
      <w:pPr>
        <w:spacing w:after="0"/>
      </w:pPr>
      <w:r>
        <w:separator/>
      </w:r>
    </w:p>
  </w:footnote>
  <w:footnote w:type="continuationSeparator" w:id="0">
    <w:p w:rsidR="009D736D" w:rsidRDefault="009D7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275A0"/>
    <w:multiLevelType w:val="multilevel"/>
    <w:tmpl w:val="A0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F4"/>
    <w:rsid w:val="00057AD8"/>
    <w:rsid w:val="000A4F59"/>
    <w:rsid w:val="00141A4C"/>
    <w:rsid w:val="001B29CF"/>
    <w:rsid w:val="0028220F"/>
    <w:rsid w:val="002E60B3"/>
    <w:rsid w:val="00356C14"/>
    <w:rsid w:val="003C51D6"/>
    <w:rsid w:val="00505767"/>
    <w:rsid w:val="00552FF5"/>
    <w:rsid w:val="006030F4"/>
    <w:rsid w:val="00617B26"/>
    <w:rsid w:val="006270A9"/>
    <w:rsid w:val="00675956"/>
    <w:rsid w:val="00681034"/>
    <w:rsid w:val="00816216"/>
    <w:rsid w:val="0087734B"/>
    <w:rsid w:val="009D5933"/>
    <w:rsid w:val="009D736D"/>
    <w:rsid w:val="00A40578"/>
    <w:rsid w:val="00AF13C8"/>
    <w:rsid w:val="00B27E5C"/>
    <w:rsid w:val="00B83BA7"/>
    <w:rsid w:val="00BD768D"/>
    <w:rsid w:val="00C40065"/>
    <w:rsid w:val="00C54EC5"/>
    <w:rsid w:val="00C61F8E"/>
    <w:rsid w:val="00E83E4B"/>
    <w:rsid w:val="00F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0C4FE-45E8-43B5-9EBF-8D8573AA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A40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do/mygo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_ganth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CA97-3FD1-48A1-8449-E592C9DA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1680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 Concept Note</dc:title>
  <dc:creator>Newyug Technologies</dc:creator>
  <cp:keywords/>
  <cp:lastModifiedBy>Yash Ganthe</cp:lastModifiedBy>
  <cp:revision>9</cp:revision>
  <dcterms:created xsi:type="dcterms:W3CDTF">2017-10-09T11:35:00Z</dcterms:created>
  <dcterms:modified xsi:type="dcterms:W3CDTF">2017-10-10T15:35:00Z</dcterms:modified>
  <cp:version/>
</cp:coreProperties>
</file>