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Content: french_sample_0_1762749262.pdf</w:t>
      </w:r>
    </w:p>
    <w:p>
      <w:r>
        <w:t xml:space="preserve">Virat Kohli is not just a cricketer, he is the embodiment of passion, </w:t>
      </w:r>
    </w:p>
    <w:p>
      <w:r>
        <w:t xml:space="preserve">discipline and perseverance. Since his beginnings, he has transformed every challenge into a </w:t>
      </w:r>
    </w:p>
    <w:p>
      <w:r>
        <w:t xml:space="preserve">opportunity to shine, each failure a lesson to become better. On the ground, his </w:t>
      </w:r>
    </w:p>
    <w:p>
      <w:r>
        <w:t xml:space="preserve">presence imposes respect: each look, each gesture, each swing of the bat tells </w:t>
      </w:r>
    </w:p>
    <w:p>
      <w:r>
        <w:t xml:space="preserve">the story of a man who knows no fear and who refuses to settle for anything less than </w:t>
      </w:r>
    </w:p>
    <w:p>
      <w:r>
        <w:t xml:space="preserve">greatness. His consistency, rigor and boundless energy inspire millions of fans to </w:t>
      </w:r>
    </w:p>
    <w:p>
      <w:r>
        <w:t xml:space="preserve">around the world, proving that talent alone is not enough — only determination and </w:t>
      </w:r>
    </w:p>
    <w:p>
      <w:r>
        <w:t xml:space="preserve">hard work makes the legend. But what makes Kohli unique is his ability to transform </w:t>
      </w:r>
    </w:p>
    <w:p>
      <w:r>
        <w:t xml:space="preserve">pressure in performance, doubt in motivation and each match in a spectacle </w:t>
      </w:r>
    </w:p>
    <w:p>
      <w:r>
        <w:t xml:space="preserve">unforgettable. For young players and dreamers around the world, Virat Kohli is proof </w:t>
      </w:r>
    </w:p>
    <w:p>
      <w:r>
        <w:t xml:space="preserve">alive that limitless passion and daily effort can transform a dream into a </w:t>
      </w:r>
    </w:p>
    <w:p>
      <w:r>
        <w:t>immortal legend.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