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Extracted Content: Dutch_sample_1.docx</w:t>
      </w:r>
    </w:p>
    <w:p>
      <w:r>
        <w:t>🇳🇱 Dutch (Dutch): the magic of cricket</w:t>
        <w:br/>
        <w:t>Cricket is not just a sport; It is a lifestyle, a culture, a passion that connects millions of people around the world. For some it is a game of runs and wickets, but for the real fans it is in motion. The sound of the ball that touches the bat, the call of the players on the field, the tension of the last over - Cricket is a symphony of emotions.</w:t>
        <w:br/>
        <w:t>In countries such as India, Pakistan, England, Australia and South Africa, cricket is not only played, but also celebrated. Every player wears the hope of a nation, every match is a struggle of honor. Test competitions bring strategic depth, while T20's offer explosive energy and adrenaline. ODIs combine the best of both worlds - and make cricket a game of balance, temperament and precision.</w:t>
        <w:br/>
        <w:t>What makes cricket unique is the mix of patience and aggression, of technology and instinct. A Batsman must remain concentrated for hours, while a bowler with one perfect ball can turn the game. Cricket teaches us discipline, respect for opponents, teamwork and dealing with pressure.</w:t>
        <w:br/>
        <w:t>It is a game in which legends are born - from Sachin Tendulkar to Virat Kohli, from Jacques Kallis to Ben Stokes. Their performance inspires generations and remind us that greatness comes from dedication, hard work and love for the game.</w:t>
        <w:br/>
        <w:t>For cricket lovers, every competition is more than statistics and scores - it is an emotional journey. And as long as there is a ball for bowling and a bat to wave, cricket will continue to live on, like a timeless melody in the heart of his fans.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