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-10-02-21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&lt;title&gt;Gmail Login Page&lt;/title&gt;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&lt;style lang="sass"&gt;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.p1{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margin-top:22%;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margin-left:-20%;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font-size:30px;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color:black;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.p2{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margin-top:30%;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font-size:20px;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margin-left:-23%;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.i1{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padding-left: 10px;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width:70%;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height:13%;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border: solid 1px #c2c4c6;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margin-top:40%;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margin-left:-51%;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.a1{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color:blue;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margin-left:-70%;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margin-top:55%;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font-size:14px;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text-decoration:none;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font-family: roboto,'Noto Sans Myanmar UI',arial,sans-serif;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font-weight: 550;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.p3{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margin-top:68%;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font-size:17px;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margin-left:-19%;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color:grey;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.a2{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color:blue;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margin-left:-78%;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margin-top:72%;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font-size:14px;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text-decoration:none;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font-family: roboto,'Noto Sans Myanmar UI',arial,sans-serif;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font-weight: 550;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.div1{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margin-left:-16%;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margin-top:83%;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.button{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height:40px;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width:70px;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margin-top: -15%;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margin-left: 170%;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background-color:#0099cc;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border-color:#0099cc;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color:white;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.a3{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color:blue;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font-size:14px;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text-decoration:none;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font-family: roboto,'Noto Sans Myanmar UI',arial,sans-serif;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font-weight: 550;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.pre1{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margin-top: -3%;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margin-left:5%;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font-size:15px;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.container{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display:flex;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justify-content:center;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width: 100%;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height: 100%;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flex-wrap:wrap;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.c-login-box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height: 100%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.b-login-box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@media screen and (min-width: 700px)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.c-login-box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border: 1px solid rgb(218, 220, 224);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margin: auto;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width: 500px;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height: 500px;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@media screen and (min-width: 700px)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.b-login-box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margin: auto;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width: 500px;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&lt;/style&gt;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&lt;div class="c-login-box"&gt;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&lt;img src="C:\Users\Admin\OneDrive\Desktop\gmail login page\logo.png" width="118px" height="50px" style="margin-top:10%;margin-left:34%;"&gt;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&lt;p class="p1"&gt;Sign in&lt;/p&gt;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&lt;p class="p2"&gt;Continue to Gmail&lt;/p&gt;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&lt;input placeholder="Enter mail or phone" type="mail" name="name" class="i1"&gt;&lt;br&gt;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&lt;a href="#" class="a1"&gt;Forgot email?&lt;/a&gt;&lt;br&gt;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&lt;p class="p3"&gt;Not your computer? Use Guest mode to sign in privately.&lt;/p&gt;&lt;br&gt;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&lt;a href="#" class="a2"&gt;Learn more&lt;/a&gt;&lt;br&gt;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&lt;span class="div1"&gt;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&lt;a href="#" class="a3"&gt;Create account&lt;/a&gt;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&lt;input type="submit" class="button" value="Next"/&gt;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&lt;/span&gt;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&lt;span  class="b-login-box"&gt;&lt;pre class="pre1"&gt;English(United Kingdom)      Help  Privacy Terms&lt;/pre&gt;&lt;/span&gt;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