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0A87" w14:textId="23A3C5F0" w:rsidR="00EB45D8" w:rsidRDefault="00EB45D8" w:rsidP="00EB45D8">
      <w:pPr>
        <w:jc w:val="center"/>
        <w:rPr>
          <w:rFonts w:ascii="Times New Roman" w:hAnsi="Times New Roman" w:cs="Times New Roman"/>
          <w:b/>
          <w:bCs/>
          <w:sz w:val="32"/>
          <w:szCs w:val="32"/>
        </w:rPr>
      </w:pPr>
      <w:r w:rsidRPr="00EB45D8">
        <w:rPr>
          <w:rFonts w:ascii="Times New Roman" w:hAnsi="Times New Roman" w:cs="Times New Roman"/>
          <w:b/>
          <w:bCs/>
          <w:sz w:val="32"/>
          <w:szCs w:val="32"/>
        </w:rPr>
        <w:t>ALFIDO TECH INTERNSHIP (1 Month - May)</w:t>
      </w:r>
    </w:p>
    <w:p w14:paraId="5B06FF22" w14:textId="77777777" w:rsidR="00DF07F2" w:rsidRDefault="00DF07F2" w:rsidP="00EB45D8">
      <w:pPr>
        <w:jc w:val="center"/>
        <w:rPr>
          <w:rFonts w:ascii="Times New Roman" w:hAnsi="Times New Roman" w:cs="Times New Roman"/>
          <w:b/>
          <w:bCs/>
          <w:sz w:val="32"/>
          <w:szCs w:val="32"/>
        </w:rPr>
      </w:pPr>
    </w:p>
    <w:p w14:paraId="7EC4C4C7" w14:textId="5A3CEF89" w:rsidR="00DF07F2" w:rsidRPr="00EB45D8" w:rsidRDefault="00DF07F2" w:rsidP="00EB45D8">
      <w:pPr>
        <w:jc w:val="center"/>
        <w:rPr>
          <w:rFonts w:ascii="Times New Roman" w:hAnsi="Times New Roman" w:cs="Times New Roman"/>
          <w:b/>
          <w:bCs/>
          <w:sz w:val="32"/>
          <w:szCs w:val="32"/>
        </w:rPr>
      </w:pPr>
      <w:r>
        <w:rPr>
          <w:rFonts w:ascii="Times New Roman" w:hAnsi="Times New Roman" w:cs="Times New Roman"/>
          <w:b/>
          <w:bCs/>
          <w:sz w:val="32"/>
          <w:szCs w:val="32"/>
        </w:rPr>
        <w:t xml:space="preserve">Task Explanation Report </w:t>
      </w:r>
    </w:p>
    <w:p w14:paraId="67E53E7C" w14:textId="77777777" w:rsidR="00EB45D8" w:rsidRDefault="00EB45D8" w:rsidP="00EB45D8">
      <w:pPr>
        <w:jc w:val="center"/>
        <w:rPr>
          <w:rFonts w:ascii="Times New Roman" w:hAnsi="Times New Roman" w:cs="Times New Roman"/>
          <w:b/>
          <w:bCs/>
          <w:sz w:val="32"/>
          <w:szCs w:val="32"/>
        </w:rPr>
      </w:pPr>
    </w:p>
    <w:p w14:paraId="55CF4DA4" w14:textId="609B0EF6" w:rsidR="00EB45D8" w:rsidRPr="00EB45D8" w:rsidRDefault="00EB45D8" w:rsidP="00EB45D8">
      <w:pPr>
        <w:jc w:val="center"/>
        <w:rPr>
          <w:rFonts w:ascii="Times New Roman" w:hAnsi="Times New Roman" w:cs="Times New Roman"/>
          <w:b/>
          <w:bCs/>
          <w:sz w:val="32"/>
          <w:szCs w:val="32"/>
        </w:rPr>
      </w:pPr>
      <w:r w:rsidRPr="00EB45D8">
        <w:rPr>
          <w:rFonts w:ascii="Times New Roman" w:hAnsi="Times New Roman" w:cs="Times New Roman"/>
          <w:b/>
          <w:bCs/>
          <w:sz w:val="32"/>
          <w:szCs w:val="32"/>
        </w:rPr>
        <w:t>TASK 1: ML Classification Model</w:t>
      </w:r>
    </w:p>
    <w:p w14:paraId="3F5B6299" w14:textId="77777777" w:rsidR="00EB45D8" w:rsidRDefault="00EB45D8" w:rsidP="00EB45D8">
      <w:pPr>
        <w:jc w:val="center"/>
        <w:rPr>
          <w:rFonts w:ascii="Times New Roman" w:hAnsi="Times New Roman" w:cs="Times New Roman"/>
          <w:b/>
          <w:bCs/>
          <w:sz w:val="32"/>
          <w:szCs w:val="32"/>
        </w:rPr>
      </w:pPr>
    </w:p>
    <w:p w14:paraId="5DB7F041" w14:textId="225F5C0F" w:rsidR="00EB45D8" w:rsidRDefault="00EB45D8" w:rsidP="00EB45D8">
      <w:pPr>
        <w:jc w:val="center"/>
        <w:rPr>
          <w:rFonts w:ascii="Times New Roman" w:hAnsi="Times New Roman" w:cs="Times New Roman"/>
          <w:b/>
          <w:bCs/>
          <w:sz w:val="32"/>
          <w:szCs w:val="32"/>
        </w:rPr>
      </w:pPr>
      <w:r w:rsidRPr="00EB45D8">
        <w:rPr>
          <w:rFonts w:ascii="Times New Roman" w:hAnsi="Times New Roman" w:cs="Times New Roman"/>
          <w:b/>
          <w:bCs/>
          <w:sz w:val="32"/>
          <w:szCs w:val="32"/>
        </w:rPr>
        <w:t xml:space="preserve">Project Title: </w:t>
      </w:r>
      <w:r w:rsidRPr="00EB45D8">
        <w:rPr>
          <w:rFonts w:ascii="Times New Roman" w:hAnsi="Times New Roman" w:cs="Times New Roman"/>
          <w:b/>
          <w:bCs/>
          <w:sz w:val="32"/>
          <w:szCs w:val="32"/>
        </w:rPr>
        <w:t>Advanced Supervised Classification for Early Diabetes Prediction</w:t>
      </w:r>
    </w:p>
    <w:p w14:paraId="18F4529A" w14:textId="77777777" w:rsidR="00EB45D8" w:rsidRDefault="00EB45D8" w:rsidP="00EB45D8">
      <w:pPr>
        <w:jc w:val="center"/>
        <w:rPr>
          <w:rFonts w:ascii="Times New Roman" w:hAnsi="Times New Roman" w:cs="Times New Roman"/>
          <w:b/>
          <w:bCs/>
          <w:sz w:val="32"/>
          <w:szCs w:val="32"/>
        </w:rPr>
      </w:pPr>
    </w:p>
    <w:p w14:paraId="6E076244" w14:textId="0872E1FF" w:rsidR="00EB45D8" w:rsidRDefault="00EB45D8" w:rsidP="00EB45D8">
      <w:pPr>
        <w:jc w:val="center"/>
        <w:rPr>
          <w:rFonts w:ascii="Times New Roman" w:hAnsi="Times New Roman" w:cs="Times New Roman"/>
          <w:b/>
          <w:bCs/>
          <w:sz w:val="32"/>
          <w:szCs w:val="32"/>
        </w:rPr>
      </w:pPr>
      <w:r>
        <w:rPr>
          <w:rFonts w:ascii="Times New Roman" w:hAnsi="Times New Roman" w:cs="Times New Roman"/>
          <w:b/>
          <w:bCs/>
          <w:sz w:val="32"/>
          <w:szCs w:val="32"/>
        </w:rPr>
        <w:t>Submitted by: Yashika Rajput</w:t>
      </w:r>
    </w:p>
    <w:p w14:paraId="5B42E4BA" w14:textId="6BDFAB16" w:rsidR="00EB45D8" w:rsidRDefault="00EB45D8" w:rsidP="00EB45D8">
      <w:pPr>
        <w:jc w:val="center"/>
        <w:rPr>
          <w:rFonts w:ascii="Times New Roman" w:hAnsi="Times New Roman" w:cs="Times New Roman"/>
          <w:b/>
          <w:bCs/>
          <w:sz w:val="32"/>
          <w:szCs w:val="32"/>
        </w:rPr>
      </w:pPr>
      <w:r>
        <w:rPr>
          <w:rFonts w:ascii="Times New Roman" w:hAnsi="Times New Roman" w:cs="Times New Roman"/>
          <w:b/>
          <w:bCs/>
          <w:sz w:val="32"/>
          <w:szCs w:val="32"/>
        </w:rPr>
        <w:t xml:space="preserve">Email: </w:t>
      </w:r>
      <w:hyperlink r:id="rId5" w:history="1">
        <w:r w:rsidR="00DF07F2" w:rsidRPr="000B3BF2">
          <w:rPr>
            <w:rStyle w:val="Hyperlink"/>
            <w:rFonts w:ascii="Times New Roman" w:hAnsi="Times New Roman" w:cs="Times New Roman"/>
            <w:b/>
            <w:bCs/>
            <w:sz w:val="32"/>
            <w:szCs w:val="32"/>
          </w:rPr>
          <w:t>yashikarajput773@gmail.com</w:t>
        </w:r>
      </w:hyperlink>
    </w:p>
    <w:p w14:paraId="72DBCC93" w14:textId="77777777" w:rsidR="00DF07F2" w:rsidRDefault="00DF07F2" w:rsidP="00EB45D8">
      <w:pPr>
        <w:jc w:val="center"/>
        <w:rPr>
          <w:rFonts w:ascii="Times New Roman" w:hAnsi="Times New Roman" w:cs="Times New Roman"/>
          <w:b/>
          <w:bCs/>
          <w:sz w:val="32"/>
          <w:szCs w:val="32"/>
        </w:rPr>
      </w:pPr>
    </w:p>
    <w:p w14:paraId="6B8537A7" w14:textId="77777777" w:rsidR="00EB45D8" w:rsidRPr="00EB45D8" w:rsidRDefault="00EB45D8" w:rsidP="00EB45D8">
      <w:pPr>
        <w:jc w:val="center"/>
        <w:rPr>
          <w:rFonts w:ascii="Times New Roman" w:hAnsi="Times New Roman" w:cs="Times New Roman"/>
          <w:b/>
          <w:bCs/>
          <w:sz w:val="32"/>
          <w:szCs w:val="32"/>
        </w:rPr>
      </w:pPr>
    </w:p>
    <w:p w14:paraId="145BB754" w14:textId="77777777" w:rsidR="00EB45D8" w:rsidRDefault="00EB45D8" w:rsidP="00EB45D8">
      <w:pPr>
        <w:jc w:val="center"/>
        <w:rPr>
          <w:rFonts w:ascii="Times New Roman" w:hAnsi="Times New Roman" w:cs="Times New Roman"/>
          <w:b/>
          <w:bCs/>
          <w:sz w:val="28"/>
          <w:szCs w:val="28"/>
        </w:rPr>
      </w:pPr>
    </w:p>
    <w:p w14:paraId="6CF8E631" w14:textId="77777777" w:rsidR="00EB45D8" w:rsidRDefault="00EB45D8" w:rsidP="00EB45D8">
      <w:pPr>
        <w:rPr>
          <w:rFonts w:ascii="Times New Roman" w:hAnsi="Times New Roman" w:cs="Times New Roman"/>
          <w:b/>
          <w:bCs/>
          <w:sz w:val="28"/>
          <w:szCs w:val="28"/>
        </w:rPr>
      </w:pPr>
    </w:p>
    <w:p w14:paraId="44DE4B54" w14:textId="77777777" w:rsidR="00EB45D8" w:rsidRDefault="00EB45D8" w:rsidP="00EB45D8">
      <w:pPr>
        <w:rPr>
          <w:rFonts w:ascii="Times New Roman" w:hAnsi="Times New Roman" w:cs="Times New Roman"/>
          <w:b/>
          <w:bCs/>
          <w:sz w:val="28"/>
          <w:szCs w:val="28"/>
        </w:rPr>
      </w:pPr>
    </w:p>
    <w:p w14:paraId="60921433" w14:textId="77777777" w:rsidR="00EB45D8" w:rsidRDefault="00EB45D8" w:rsidP="00EB45D8">
      <w:pPr>
        <w:rPr>
          <w:rFonts w:ascii="Times New Roman" w:hAnsi="Times New Roman" w:cs="Times New Roman"/>
          <w:b/>
          <w:bCs/>
          <w:sz w:val="28"/>
          <w:szCs w:val="28"/>
        </w:rPr>
      </w:pPr>
    </w:p>
    <w:p w14:paraId="6780EADF" w14:textId="77777777" w:rsidR="00EB45D8" w:rsidRDefault="00EB45D8" w:rsidP="00677675">
      <w:pPr>
        <w:jc w:val="center"/>
        <w:rPr>
          <w:rFonts w:ascii="Times New Roman" w:hAnsi="Times New Roman" w:cs="Times New Roman"/>
          <w:b/>
          <w:bCs/>
          <w:sz w:val="28"/>
          <w:szCs w:val="28"/>
        </w:rPr>
      </w:pPr>
    </w:p>
    <w:p w14:paraId="61445CE6" w14:textId="77777777" w:rsidR="00EB45D8" w:rsidRDefault="00EB45D8" w:rsidP="00677675">
      <w:pPr>
        <w:jc w:val="center"/>
        <w:rPr>
          <w:rFonts w:ascii="Times New Roman" w:hAnsi="Times New Roman" w:cs="Times New Roman"/>
          <w:b/>
          <w:bCs/>
          <w:sz w:val="28"/>
          <w:szCs w:val="28"/>
        </w:rPr>
      </w:pPr>
    </w:p>
    <w:p w14:paraId="7E23C3C1" w14:textId="77777777" w:rsidR="00EB45D8" w:rsidRDefault="00EB45D8" w:rsidP="00677675">
      <w:pPr>
        <w:jc w:val="center"/>
        <w:rPr>
          <w:rFonts w:ascii="Times New Roman" w:hAnsi="Times New Roman" w:cs="Times New Roman"/>
          <w:b/>
          <w:bCs/>
          <w:sz w:val="28"/>
          <w:szCs w:val="28"/>
        </w:rPr>
      </w:pPr>
    </w:p>
    <w:p w14:paraId="1EC8DECC" w14:textId="77777777" w:rsidR="00EB45D8" w:rsidRDefault="00EB45D8" w:rsidP="00677675">
      <w:pPr>
        <w:jc w:val="center"/>
        <w:rPr>
          <w:rFonts w:ascii="Times New Roman" w:hAnsi="Times New Roman" w:cs="Times New Roman"/>
          <w:b/>
          <w:bCs/>
          <w:sz w:val="28"/>
          <w:szCs w:val="28"/>
        </w:rPr>
      </w:pPr>
    </w:p>
    <w:p w14:paraId="5C9752BB" w14:textId="77777777" w:rsidR="00DF07F2" w:rsidRDefault="00DF07F2" w:rsidP="00677675">
      <w:pPr>
        <w:jc w:val="center"/>
        <w:rPr>
          <w:rFonts w:ascii="Times New Roman" w:hAnsi="Times New Roman" w:cs="Times New Roman"/>
          <w:b/>
          <w:bCs/>
          <w:sz w:val="28"/>
          <w:szCs w:val="28"/>
        </w:rPr>
      </w:pPr>
    </w:p>
    <w:p w14:paraId="22C47F1D" w14:textId="77777777" w:rsidR="00DF07F2" w:rsidRDefault="00DF07F2" w:rsidP="00677675">
      <w:pPr>
        <w:jc w:val="center"/>
        <w:rPr>
          <w:rFonts w:ascii="Times New Roman" w:hAnsi="Times New Roman" w:cs="Times New Roman"/>
          <w:b/>
          <w:bCs/>
          <w:sz w:val="28"/>
          <w:szCs w:val="28"/>
        </w:rPr>
      </w:pPr>
    </w:p>
    <w:p w14:paraId="1792B1F2" w14:textId="77777777" w:rsidR="00DF07F2" w:rsidRDefault="00DF07F2" w:rsidP="00677675">
      <w:pPr>
        <w:jc w:val="center"/>
        <w:rPr>
          <w:rFonts w:ascii="Times New Roman" w:hAnsi="Times New Roman" w:cs="Times New Roman"/>
          <w:b/>
          <w:bCs/>
          <w:sz w:val="28"/>
          <w:szCs w:val="28"/>
        </w:rPr>
      </w:pPr>
    </w:p>
    <w:p w14:paraId="1F4C97C9" w14:textId="77777777" w:rsidR="00DF07F2" w:rsidRDefault="00DF07F2" w:rsidP="00677675">
      <w:pPr>
        <w:jc w:val="center"/>
        <w:rPr>
          <w:rFonts w:ascii="Times New Roman" w:hAnsi="Times New Roman" w:cs="Times New Roman"/>
          <w:b/>
          <w:bCs/>
          <w:sz w:val="28"/>
          <w:szCs w:val="28"/>
        </w:rPr>
      </w:pPr>
    </w:p>
    <w:p w14:paraId="2640FBCB" w14:textId="77777777" w:rsidR="00011497" w:rsidRDefault="00011497" w:rsidP="00011497">
      <w:pPr>
        <w:rPr>
          <w:rFonts w:ascii="Times New Roman" w:hAnsi="Times New Roman" w:cs="Times New Roman"/>
          <w:b/>
          <w:bCs/>
          <w:sz w:val="28"/>
          <w:szCs w:val="28"/>
        </w:rPr>
      </w:pPr>
    </w:p>
    <w:p w14:paraId="1A169320" w14:textId="2AF2234D" w:rsidR="001819D1" w:rsidRDefault="00677675" w:rsidP="00011497">
      <w:pPr>
        <w:jc w:val="center"/>
        <w:rPr>
          <w:rFonts w:ascii="Times New Roman" w:hAnsi="Times New Roman" w:cs="Times New Roman"/>
          <w:b/>
          <w:bCs/>
          <w:sz w:val="28"/>
          <w:szCs w:val="28"/>
        </w:rPr>
      </w:pPr>
      <w:r w:rsidRPr="00677675">
        <w:rPr>
          <w:rFonts w:ascii="Times New Roman" w:hAnsi="Times New Roman" w:cs="Times New Roman"/>
          <w:b/>
          <w:bCs/>
          <w:sz w:val="28"/>
          <w:szCs w:val="28"/>
        </w:rPr>
        <w:lastRenderedPageBreak/>
        <w:t>Advanced Supervised Classification for Early Diabetes Prediction</w:t>
      </w:r>
    </w:p>
    <w:p w14:paraId="4181FEB3" w14:textId="53ECAB69" w:rsidR="00677675" w:rsidRDefault="00677675" w:rsidP="00677675">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680BAA79" w14:textId="2FB3C6B1" w:rsidR="00677675" w:rsidRDefault="00D06984" w:rsidP="00677675">
      <w:pPr>
        <w:jc w:val="both"/>
        <w:rPr>
          <w:rFonts w:ascii="Times New Roman" w:hAnsi="Times New Roman" w:cs="Times New Roman"/>
          <w:sz w:val="24"/>
          <w:szCs w:val="24"/>
        </w:rPr>
      </w:pPr>
      <w:r w:rsidRPr="00D06984">
        <w:rPr>
          <w:rFonts w:ascii="Times New Roman" w:hAnsi="Times New Roman" w:cs="Times New Roman"/>
          <w:sz w:val="24"/>
          <w:szCs w:val="24"/>
        </w:rPr>
        <w:t xml:space="preserve">The primary objective of this machine learning classification project is to design, evaluate, and optimize an advanced supervised model to predict the onset of diabetes. In the medical domain, early and accurate detection of diseases is critical. By </w:t>
      </w:r>
      <w:r w:rsidRPr="00D06984">
        <w:rPr>
          <w:rFonts w:ascii="Times New Roman" w:hAnsi="Times New Roman" w:cs="Times New Roman"/>
          <w:sz w:val="24"/>
          <w:szCs w:val="24"/>
        </w:rPr>
        <w:t>analysing</w:t>
      </w:r>
      <w:r w:rsidRPr="00D06984">
        <w:rPr>
          <w:rFonts w:ascii="Times New Roman" w:hAnsi="Times New Roman" w:cs="Times New Roman"/>
          <w:sz w:val="24"/>
          <w:szCs w:val="24"/>
        </w:rPr>
        <w:t xml:space="preserve"> key patient health indicators such as glucose levels, Body Mass Index (BMI), insulin, and age, this project aims to build a reliable diagnostic support tool. The project strictly adheres to the core requirements of standard machine learning workflows, including robust data preprocessing, cross-validation, algorithmic comparison, and comprehensive evaluation using key performance metrics.</w:t>
      </w:r>
    </w:p>
    <w:p w14:paraId="4809DF9A" w14:textId="26A647E6" w:rsidR="00D06984" w:rsidRPr="00D06984" w:rsidRDefault="00D06984" w:rsidP="00D06984">
      <w:pPr>
        <w:jc w:val="both"/>
        <w:rPr>
          <w:rFonts w:ascii="Times New Roman" w:hAnsi="Times New Roman" w:cs="Times New Roman"/>
          <w:b/>
          <w:bCs/>
          <w:sz w:val="28"/>
          <w:szCs w:val="28"/>
        </w:rPr>
      </w:pPr>
      <w:r w:rsidRPr="00D06984">
        <w:rPr>
          <w:rFonts w:ascii="Times New Roman" w:hAnsi="Times New Roman" w:cs="Times New Roman"/>
          <w:b/>
          <w:bCs/>
          <w:sz w:val="28"/>
          <w:szCs w:val="28"/>
        </w:rPr>
        <w:t>Dataset and Preprocessing</w:t>
      </w:r>
    </w:p>
    <w:p w14:paraId="3DD3EDCA" w14:textId="77777777" w:rsidR="00D06984" w:rsidRPr="00D06984" w:rsidRDefault="00D06984" w:rsidP="00D06984">
      <w:pPr>
        <w:jc w:val="both"/>
        <w:rPr>
          <w:rFonts w:ascii="Times New Roman" w:hAnsi="Times New Roman" w:cs="Times New Roman"/>
          <w:sz w:val="24"/>
          <w:szCs w:val="24"/>
        </w:rPr>
      </w:pPr>
      <w:r w:rsidRPr="00D06984">
        <w:rPr>
          <w:rFonts w:ascii="Times New Roman" w:hAnsi="Times New Roman" w:cs="Times New Roman"/>
          <w:sz w:val="24"/>
          <w:szCs w:val="24"/>
        </w:rPr>
        <w:t xml:space="preserve">The model utilizes a dataset comprising diagnostic measures for 768 female patients. The target variable is Outcome, a binary class where 0 represents </w:t>
      </w:r>
      <w:proofErr w:type="gramStart"/>
      <w:r w:rsidRPr="00D06984">
        <w:rPr>
          <w:rFonts w:ascii="Times New Roman" w:hAnsi="Times New Roman" w:cs="Times New Roman"/>
          <w:sz w:val="24"/>
          <w:szCs w:val="24"/>
        </w:rPr>
        <w:t>Non-Diabetic</w:t>
      </w:r>
      <w:proofErr w:type="gramEnd"/>
      <w:r w:rsidRPr="00D06984">
        <w:rPr>
          <w:rFonts w:ascii="Times New Roman" w:hAnsi="Times New Roman" w:cs="Times New Roman"/>
          <w:sz w:val="24"/>
          <w:szCs w:val="24"/>
        </w:rPr>
        <w:t xml:space="preserve"> and 1 represents Diabetic.</w:t>
      </w:r>
    </w:p>
    <w:p w14:paraId="065625DE" w14:textId="77777777" w:rsidR="00D06984" w:rsidRPr="00D06984" w:rsidRDefault="00D06984" w:rsidP="00D06984">
      <w:pPr>
        <w:jc w:val="both"/>
        <w:rPr>
          <w:rFonts w:ascii="Times New Roman" w:hAnsi="Times New Roman" w:cs="Times New Roman"/>
          <w:sz w:val="24"/>
          <w:szCs w:val="24"/>
        </w:rPr>
      </w:pPr>
      <w:r w:rsidRPr="00D06984">
        <w:rPr>
          <w:rFonts w:ascii="Times New Roman" w:hAnsi="Times New Roman" w:cs="Times New Roman"/>
          <w:sz w:val="24"/>
          <w:szCs w:val="24"/>
        </w:rPr>
        <w:t>To ensure the models learned from high-quality data, several critical preprocessing steps were executed:</w:t>
      </w:r>
    </w:p>
    <w:p w14:paraId="3A78AF56" w14:textId="77777777" w:rsidR="00D06984" w:rsidRDefault="00D06984" w:rsidP="00D06984">
      <w:pPr>
        <w:pStyle w:val="ListParagraph"/>
        <w:numPr>
          <w:ilvl w:val="0"/>
          <w:numId w:val="2"/>
        </w:numPr>
        <w:jc w:val="both"/>
        <w:rPr>
          <w:rFonts w:ascii="Times New Roman" w:hAnsi="Times New Roman" w:cs="Times New Roman"/>
          <w:sz w:val="24"/>
          <w:szCs w:val="24"/>
        </w:rPr>
      </w:pPr>
      <w:r w:rsidRPr="00D06984">
        <w:rPr>
          <w:rFonts w:ascii="Times New Roman" w:hAnsi="Times New Roman" w:cs="Times New Roman"/>
          <w:b/>
          <w:bCs/>
          <w:sz w:val="24"/>
          <w:szCs w:val="24"/>
        </w:rPr>
        <w:t>Handling Medical Anomalies:</w:t>
      </w:r>
      <w:r w:rsidRPr="00D06984">
        <w:rPr>
          <w:rFonts w:ascii="Times New Roman" w:hAnsi="Times New Roman" w:cs="Times New Roman"/>
          <w:sz w:val="24"/>
          <w:szCs w:val="24"/>
        </w:rPr>
        <w:t xml:space="preserve"> Real-world medical data often contains hidden errors. In this dataset, biologically impossible values (e.g., Blood Pressure, Glucose, or BMI of '0') were identified. These zeros were replaced with </w:t>
      </w:r>
      <w:proofErr w:type="spellStart"/>
      <w:r w:rsidRPr="00D06984">
        <w:rPr>
          <w:rFonts w:ascii="Times New Roman" w:hAnsi="Times New Roman" w:cs="Times New Roman"/>
          <w:sz w:val="24"/>
          <w:szCs w:val="24"/>
        </w:rPr>
        <w:t>NaN</w:t>
      </w:r>
      <w:proofErr w:type="spellEnd"/>
      <w:r w:rsidRPr="00D06984">
        <w:rPr>
          <w:rFonts w:ascii="Times New Roman" w:hAnsi="Times New Roman" w:cs="Times New Roman"/>
          <w:sz w:val="24"/>
          <w:szCs w:val="24"/>
        </w:rPr>
        <w:t xml:space="preserve"> and intelligently imputed using a </w:t>
      </w:r>
      <w:r w:rsidRPr="00D06984">
        <w:rPr>
          <w:rFonts w:ascii="Times New Roman" w:hAnsi="Times New Roman" w:cs="Times New Roman"/>
          <w:b/>
          <w:bCs/>
          <w:sz w:val="24"/>
          <w:szCs w:val="24"/>
        </w:rPr>
        <w:t xml:space="preserve">K-Nearest </w:t>
      </w:r>
      <w:proofErr w:type="spellStart"/>
      <w:r w:rsidRPr="00D06984">
        <w:rPr>
          <w:rFonts w:ascii="Times New Roman" w:hAnsi="Times New Roman" w:cs="Times New Roman"/>
          <w:b/>
          <w:bCs/>
          <w:sz w:val="24"/>
          <w:szCs w:val="24"/>
        </w:rPr>
        <w:t>Neighbors</w:t>
      </w:r>
      <w:proofErr w:type="spellEnd"/>
      <w:r w:rsidRPr="00D06984">
        <w:rPr>
          <w:rFonts w:ascii="Times New Roman" w:hAnsi="Times New Roman" w:cs="Times New Roman"/>
          <w:b/>
          <w:bCs/>
          <w:sz w:val="24"/>
          <w:szCs w:val="24"/>
        </w:rPr>
        <w:t xml:space="preserve"> (KNN) Imputer</w:t>
      </w:r>
      <w:r w:rsidRPr="00D06984">
        <w:rPr>
          <w:rFonts w:ascii="Times New Roman" w:hAnsi="Times New Roman" w:cs="Times New Roman"/>
          <w:sz w:val="24"/>
          <w:szCs w:val="24"/>
        </w:rPr>
        <w:t xml:space="preserve"> (</w:t>
      </w:r>
      <w:proofErr w:type="spellStart"/>
      <w:r w:rsidRPr="00D06984">
        <w:rPr>
          <w:rFonts w:ascii="Times New Roman" w:hAnsi="Times New Roman" w:cs="Times New Roman"/>
          <w:sz w:val="24"/>
          <w:szCs w:val="24"/>
        </w:rPr>
        <w:t>n_neighbors</w:t>
      </w:r>
      <w:proofErr w:type="spellEnd"/>
      <w:r w:rsidRPr="00D06984">
        <w:rPr>
          <w:rFonts w:ascii="Times New Roman" w:hAnsi="Times New Roman" w:cs="Times New Roman"/>
          <w:sz w:val="24"/>
          <w:szCs w:val="24"/>
        </w:rPr>
        <w:t>=5) based on similar patient profiles.</w:t>
      </w:r>
    </w:p>
    <w:p w14:paraId="5392C21C" w14:textId="77777777" w:rsidR="00D06984" w:rsidRDefault="00D06984" w:rsidP="00D06984">
      <w:pPr>
        <w:pStyle w:val="ListParagraph"/>
        <w:numPr>
          <w:ilvl w:val="0"/>
          <w:numId w:val="2"/>
        </w:numPr>
        <w:jc w:val="both"/>
        <w:rPr>
          <w:rFonts w:ascii="Times New Roman" w:hAnsi="Times New Roman" w:cs="Times New Roman"/>
          <w:sz w:val="24"/>
          <w:szCs w:val="24"/>
        </w:rPr>
      </w:pPr>
      <w:r w:rsidRPr="00D06984">
        <w:rPr>
          <w:rFonts w:ascii="Times New Roman" w:hAnsi="Times New Roman" w:cs="Times New Roman"/>
          <w:b/>
          <w:bCs/>
          <w:sz w:val="24"/>
          <w:szCs w:val="24"/>
        </w:rPr>
        <w:t>Feature Engineering:</w:t>
      </w:r>
      <w:r w:rsidRPr="00D06984">
        <w:rPr>
          <w:rFonts w:ascii="Times New Roman" w:hAnsi="Times New Roman" w:cs="Times New Roman"/>
          <w:sz w:val="24"/>
          <w:szCs w:val="24"/>
        </w:rPr>
        <w:t xml:space="preserve"> To boost model accuracy, smart variables were engineered, including a </w:t>
      </w:r>
      <w:proofErr w:type="spellStart"/>
      <w:r w:rsidRPr="00D06984">
        <w:rPr>
          <w:rFonts w:ascii="Times New Roman" w:hAnsi="Times New Roman" w:cs="Times New Roman"/>
          <w:sz w:val="24"/>
          <w:szCs w:val="24"/>
        </w:rPr>
        <w:t>BMI_Age_Ratio</w:t>
      </w:r>
      <w:proofErr w:type="spellEnd"/>
      <w:r w:rsidRPr="00D06984">
        <w:rPr>
          <w:rFonts w:ascii="Times New Roman" w:hAnsi="Times New Roman" w:cs="Times New Roman"/>
          <w:sz w:val="24"/>
          <w:szCs w:val="24"/>
        </w:rPr>
        <w:t xml:space="preserve">, a </w:t>
      </w:r>
      <w:proofErr w:type="spellStart"/>
      <w:r w:rsidRPr="00D06984">
        <w:rPr>
          <w:rFonts w:ascii="Times New Roman" w:hAnsi="Times New Roman" w:cs="Times New Roman"/>
          <w:sz w:val="24"/>
          <w:szCs w:val="24"/>
        </w:rPr>
        <w:t>Glucose_Insulin_Ratio</w:t>
      </w:r>
      <w:proofErr w:type="spellEnd"/>
      <w:r w:rsidRPr="00D06984">
        <w:rPr>
          <w:rFonts w:ascii="Times New Roman" w:hAnsi="Times New Roman" w:cs="Times New Roman"/>
          <w:sz w:val="24"/>
          <w:szCs w:val="24"/>
        </w:rPr>
        <w:t xml:space="preserve">, and binary flags for </w:t>
      </w:r>
      <w:proofErr w:type="spellStart"/>
      <w:r w:rsidRPr="00D06984">
        <w:rPr>
          <w:rFonts w:ascii="Times New Roman" w:hAnsi="Times New Roman" w:cs="Times New Roman"/>
          <w:sz w:val="24"/>
          <w:szCs w:val="24"/>
        </w:rPr>
        <w:t>High_Glucose</w:t>
      </w:r>
      <w:proofErr w:type="spellEnd"/>
      <w:r w:rsidRPr="00D06984">
        <w:rPr>
          <w:rFonts w:ascii="Times New Roman" w:hAnsi="Times New Roman" w:cs="Times New Roman"/>
          <w:sz w:val="24"/>
          <w:szCs w:val="24"/>
        </w:rPr>
        <w:t xml:space="preserve"> and </w:t>
      </w:r>
      <w:proofErr w:type="spellStart"/>
      <w:r w:rsidRPr="00D06984">
        <w:rPr>
          <w:rFonts w:ascii="Times New Roman" w:hAnsi="Times New Roman" w:cs="Times New Roman"/>
          <w:sz w:val="24"/>
          <w:szCs w:val="24"/>
        </w:rPr>
        <w:t>High_BMI.</w:t>
      </w:r>
      <w:proofErr w:type="spellEnd"/>
    </w:p>
    <w:p w14:paraId="69A24B11" w14:textId="77777777" w:rsidR="00D06984" w:rsidRDefault="00D06984" w:rsidP="00D06984">
      <w:pPr>
        <w:pStyle w:val="ListParagraph"/>
        <w:numPr>
          <w:ilvl w:val="0"/>
          <w:numId w:val="2"/>
        </w:numPr>
        <w:jc w:val="both"/>
        <w:rPr>
          <w:rFonts w:ascii="Times New Roman" w:hAnsi="Times New Roman" w:cs="Times New Roman"/>
          <w:sz w:val="24"/>
          <w:szCs w:val="24"/>
        </w:rPr>
      </w:pPr>
      <w:r w:rsidRPr="00D06984">
        <w:rPr>
          <w:rFonts w:ascii="Times New Roman" w:hAnsi="Times New Roman" w:cs="Times New Roman"/>
          <w:b/>
          <w:bCs/>
          <w:sz w:val="24"/>
          <w:szCs w:val="24"/>
        </w:rPr>
        <w:t>Data Scaling:</w:t>
      </w:r>
      <w:r w:rsidRPr="00D06984">
        <w:rPr>
          <w:rFonts w:ascii="Times New Roman" w:hAnsi="Times New Roman" w:cs="Times New Roman"/>
          <w:sz w:val="24"/>
          <w:szCs w:val="24"/>
        </w:rPr>
        <w:t xml:space="preserve"> The dataset was split into training (80%) and testing (20%) sets using stratified sampling. Subsequently, </w:t>
      </w:r>
      <w:proofErr w:type="spellStart"/>
      <w:r w:rsidRPr="00D06984">
        <w:rPr>
          <w:rFonts w:ascii="Times New Roman" w:hAnsi="Times New Roman" w:cs="Times New Roman"/>
          <w:sz w:val="24"/>
          <w:szCs w:val="24"/>
        </w:rPr>
        <w:t>StandardScaler</w:t>
      </w:r>
      <w:proofErr w:type="spellEnd"/>
      <w:r w:rsidRPr="00D06984">
        <w:rPr>
          <w:rFonts w:ascii="Times New Roman" w:hAnsi="Times New Roman" w:cs="Times New Roman"/>
          <w:sz w:val="24"/>
          <w:szCs w:val="24"/>
        </w:rPr>
        <w:t xml:space="preserve"> was applied to normalize the feature distributions, improving algorithm convergence.</w:t>
      </w:r>
    </w:p>
    <w:p w14:paraId="210906E8" w14:textId="30CAA82B" w:rsidR="00D06984" w:rsidRDefault="00D06984" w:rsidP="00D06984">
      <w:pPr>
        <w:pStyle w:val="ListParagraph"/>
        <w:numPr>
          <w:ilvl w:val="0"/>
          <w:numId w:val="2"/>
        </w:numPr>
        <w:jc w:val="both"/>
        <w:rPr>
          <w:rFonts w:ascii="Times New Roman" w:hAnsi="Times New Roman" w:cs="Times New Roman"/>
          <w:sz w:val="24"/>
          <w:szCs w:val="24"/>
        </w:rPr>
      </w:pPr>
      <w:r w:rsidRPr="00D06984">
        <w:rPr>
          <w:rFonts w:ascii="Times New Roman" w:hAnsi="Times New Roman" w:cs="Times New Roman"/>
          <w:b/>
          <w:bCs/>
          <w:sz w:val="24"/>
          <w:szCs w:val="24"/>
        </w:rPr>
        <w:t>Addressing Class Imbalance:</w:t>
      </w:r>
      <w:r w:rsidRPr="00D06984">
        <w:rPr>
          <w:rFonts w:ascii="Times New Roman" w:hAnsi="Times New Roman" w:cs="Times New Roman"/>
          <w:sz w:val="24"/>
          <w:szCs w:val="24"/>
        </w:rPr>
        <w:t xml:space="preserve"> Exploratory Data Analysis revealed a significant class imbalance (500 non-diabetic vs. 268 diabetic cases). The Synthetic Minority Over-</w:t>
      </w:r>
      <w:proofErr w:type="gramStart"/>
      <w:r w:rsidRPr="00D06984">
        <w:rPr>
          <w:rFonts w:ascii="Times New Roman" w:hAnsi="Times New Roman" w:cs="Times New Roman"/>
          <w:sz w:val="24"/>
          <w:szCs w:val="24"/>
        </w:rPr>
        <w:t>sampling</w:t>
      </w:r>
      <w:proofErr w:type="gramEnd"/>
      <w:r w:rsidRPr="00D06984">
        <w:rPr>
          <w:rFonts w:ascii="Times New Roman" w:hAnsi="Times New Roman" w:cs="Times New Roman"/>
          <w:sz w:val="24"/>
          <w:szCs w:val="24"/>
        </w:rPr>
        <w:t xml:space="preserve"> Technique (</w:t>
      </w:r>
      <w:r w:rsidRPr="00D06984">
        <w:rPr>
          <w:rFonts w:ascii="Times New Roman" w:hAnsi="Times New Roman" w:cs="Times New Roman"/>
          <w:b/>
          <w:bCs/>
          <w:sz w:val="24"/>
          <w:szCs w:val="24"/>
        </w:rPr>
        <w:t>SMOTE</w:t>
      </w:r>
      <w:r w:rsidRPr="00D06984">
        <w:rPr>
          <w:rFonts w:ascii="Times New Roman" w:hAnsi="Times New Roman" w:cs="Times New Roman"/>
          <w:sz w:val="24"/>
          <w:szCs w:val="24"/>
        </w:rPr>
        <w:t>) was applied exclusively to the training data to synthesize minority class samples, resulting in a perfectly balanced training set of 400 instances per class.</w:t>
      </w:r>
    </w:p>
    <w:p w14:paraId="090E939B" w14:textId="65E33347" w:rsidR="00D06984" w:rsidRPr="00D06984" w:rsidRDefault="00D06984" w:rsidP="00D06984">
      <w:pPr>
        <w:jc w:val="both"/>
        <w:rPr>
          <w:rFonts w:ascii="Times New Roman" w:hAnsi="Times New Roman" w:cs="Times New Roman"/>
          <w:b/>
          <w:bCs/>
          <w:sz w:val="28"/>
          <w:szCs w:val="28"/>
        </w:rPr>
      </w:pPr>
      <w:r w:rsidRPr="00D06984">
        <w:rPr>
          <w:rFonts w:ascii="Times New Roman" w:hAnsi="Times New Roman" w:cs="Times New Roman"/>
          <w:b/>
          <w:bCs/>
          <w:sz w:val="28"/>
          <w:szCs w:val="28"/>
        </w:rPr>
        <w:t>Methodology &amp; Algorithms Compared</w:t>
      </w:r>
    </w:p>
    <w:p w14:paraId="470634EC" w14:textId="77777777" w:rsidR="00D06984" w:rsidRDefault="00D06984" w:rsidP="00D06984">
      <w:pPr>
        <w:jc w:val="both"/>
        <w:rPr>
          <w:rFonts w:ascii="Times New Roman" w:hAnsi="Times New Roman" w:cs="Times New Roman"/>
          <w:sz w:val="24"/>
          <w:szCs w:val="24"/>
        </w:rPr>
      </w:pPr>
      <w:r w:rsidRPr="00D06984">
        <w:rPr>
          <w:rFonts w:ascii="Times New Roman" w:hAnsi="Times New Roman" w:cs="Times New Roman"/>
          <w:sz w:val="24"/>
          <w:szCs w:val="24"/>
        </w:rPr>
        <w:t>To find the optimal predictive model, multiple classification algorithms were trained and compared using 5-fold cross-validation:</w:t>
      </w:r>
      <w:r>
        <w:rPr>
          <w:rFonts w:ascii="Times New Roman" w:hAnsi="Times New Roman" w:cs="Times New Roman"/>
          <w:sz w:val="24"/>
          <w:szCs w:val="24"/>
        </w:rPr>
        <w:t xml:space="preserve"> </w:t>
      </w:r>
    </w:p>
    <w:p w14:paraId="272E26A0" w14:textId="6545EF9D" w:rsidR="00D06984" w:rsidRPr="00D06984" w:rsidRDefault="00D06984" w:rsidP="00D06984">
      <w:pPr>
        <w:jc w:val="both"/>
        <w:rPr>
          <w:rFonts w:ascii="Times New Roman" w:hAnsi="Times New Roman" w:cs="Times New Roman"/>
          <w:sz w:val="24"/>
          <w:szCs w:val="24"/>
        </w:rPr>
      </w:pPr>
      <w:r w:rsidRPr="00D06984">
        <w:rPr>
          <w:rFonts w:ascii="Times New Roman" w:hAnsi="Times New Roman" w:cs="Times New Roman"/>
          <w:b/>
          <w:bCs/>
          <w:sz w:val="24"/>
          <w:szCs w:val="24"/>
        </w:rPr>
        <w:t>Logistic Regression:</w:t>
      </w:r>
      <w:r w:rsidRPr="00D06984">
        <w:rPr>
          <w:rFonts w:ascii="Times New Roman" w:hAnsi="Times New Roman" w:cs="Times New Roman"/>
          <w:sz w:val="24"/>
          <w:szCs w:val="24"/>
        </w:rPr>
        <w:t xml:space="preserve"> Evaluated as a highly interpretable, linear baseline model.</w:t>
      </w:r>
    </w:p>
    <w:p w14:paraId="1C9344E6" w14:textId="77777777" w:rsidR="00D06984" w:rsidRPr="00D06984" w:rsidRDefault="00D06984" w:rsidP="00D06984">
      <w:pPr>
        <w:jc w:val="both"/>
        <w:rPr>
          <w:rFonts w:ascii="Times New Roman" w:hAnsi="Times New Roman" w:cs="Times New Roman"/>
          <w:sz w:val="24"/>
          <w:szCs w:val="24"/>
        </w:rPr>
      </w:pPr>
      <w:r w:rsidRPr="00D06984">
        <w:rPr>
          <w:rFonts w:ascii="Times New Roman" w:hAnsi="Times New Roman" w:cs="Times New Roman"/>
          <w:b/>
          <w:bCs/>
          <w:sz w:val="24"/>
          <w:szCs w:val="24"/>
        </w:rPr>
        <w:t>Random Forest Classifier:</w:t>
      </w:r>
      <w:r w:rsidRPr="00D06984">
        <w:rPr>
          <w:rFonts w:ascii="Times New Roman" w:hAnsi="Times New Roman" w:cs="Times New Roman"/>
          <w:sz w:val="24"/>
          <w:szCs w:val="24"/>
        </w:rPr>
        <w:t xml:space="preserve"> A powerful, non-linear ensemble algorithm utilized to capture complex interactions between health indicators.</w:t>
      </w:r>
    </w:p>
    <w:p w14:paraId="7221DEC4" w14:textId="6269906D" w:rsidR="00D06984" w:rsidRPr="00D06984" w:rsidRDefault="00D06984" w:rsidP="00D06984">
      <w:pPr>
        <w:jc w:val="both"/>
        <w:rPr>
          <w:rFonts w:ascii="Times New Roman" w:hAnsi="Times New Roman" w:cs="Times New Roman"/>
          <w:sz w:val="24"/>
          <w:szCs w:val="24"/>
        </w:rPr>
      </w:pPr>
      <w:r w:rsidRPr="00D06984">
        <w:rPr>
          <w:rFonts w:ascii="Times New Roman" w:hAnsi="Times New Roman" w:cs="Times New Roman"/>
          <w:b/>
          <w:bCs/>
          <w:sz w:val="24"/>
          <w:szCs w:val="24"/>
        </w:rPr>
        <w:t>Advanced Stacking Ensemble:</w:t>
      </w:r>
      <w:r w:rsidRPr="00D06984">
        <w:rPr>
          <w:rFonts w:ascii="Times New Roman" w:hAnsi="Times New Roman" w:cs="Times New Roman"/>
          <w:sz w:val="24"/>
          <w:szCs w:val="24"/>
        </w:rPr>
        <w:t xml:space="preserve"> A custom meta-model combining Random Forest and </w:t>
      </w:r>
      <w:proofErr w:type="spellStart"/>
      <w:r w:rsidRPr="00D06984">
        <w:rPr>
          <w:rFonts w:ascii="Times New Roman" w:hAnsi="Times New Roman" w:cs="Times New Roman"/>
          <w:sz w:val="24"/>
          <w:szCs w:val="24"/>
        </w:rPr>
        <w:t>XGBoost</w:t>
      </w:r>
      <w:proofErr w:type="spellEnd"/>
      <w:r w:rsidRPr="00D06984">
        <w:rPr>
          <w:rFonts w:ascii="Times New Roman" w:hAnsi="Times New Roman" w:cs="Times New Roman"/>
          <w:sz w:val="24"/>
          <w:szCs w:val="24"/>
        </w:rPr>
        <w:t xml:space="preserve"> as base estimators, with Logistic Regression acting as the final meta-classifier.</w:t>
      </w:r>
    </w:p>
    <w:p w14:paraId="52A37207" w14:textId="77777777" w:rsidR="003F58CA" w:rsidRDefault="003F58CA" w:rsidP="00677675">
      <w:pPr>
        <w:jc w:val="both"/>
        <w:rPr>
          <w:rFonts w:ascii="Times New Roman" w:hAnsi="Times New Roman" w:cs="Times New Roman"/>
          <w:sz w:val="24"/>
          <w:szCs w:val="24"/>
        </w:rPr>
      </w:pPr>
    </w:p>
    <w:p w14:paraId="38A6C4BC" w14:textId="402E7DF8" w:rsidR="00D06984" w:rsidRDefault="003F58CA" w:rsidP="00677675">
      <w:pPr>
        <w:jc w:val="both"/>
        <w:rPr>
          <w:rFonts w:ascii="Times New Roman" w:hAnsi="Times New Roman" w:cs="Times New Roman"/>
          <w:b/>
          <w:bCs/>
          <w:sz w:val="28"/>
          <w:szCs w:val="28"/>
        </w:rPr>
      </w:pPr>
      <w:r w:rsidRPr="003F58CA">
        <w:rPr>
          <w:rFonts w:ascii="Times New Roman" w:hAnsi="Times New Roman" w:cs="Times New Roman"/>
          <w:b/>
          <w:bCs/>
          <w:sz w:val="28"/>
          <w:szCs w:val="28"/>
        </w:rPr>
        <w:lastRenderedPageBreak/>
        <w:t>Results &amp; Performance Metrics</w:t>
      </w:r>
    </w:p>
    <w:p w14:paraId="262E6393" w14:textId="77777777" w:rsidR="003F58CA" w:rsidRDefault="003F58CA" w:rsidP="003F58CA">
      <w:pPr>
        <w:jc w:val="both"/>
        <w:rPr>
          <w:rFonts w:ascii="Times New Roman" w:hAnsi="Times New Roman" w:cs="Times New Roman"/>
          <w:sz w:val="24"/>
          <w:szCs w:val="24"/>
        </w:rPr>
      </w:pPr>
      <w:r w:rsidRPr="003F58CA">
        <w:rPr>
          <w:rFonts w:ascii="Times New Roman" w:hAnsi="Times New Roman" w:cs="Times New Roman"/>
          <w:sz w:val="24"/>
          <w:szCs w:val="24"/>
        </w:rPr>
        <w:t>Models were evaluated on unseen test data to test generalization. The evaluation went beyond simple accuracy by focusing heavily on Precision, Recall, F1-Score, and ROC-AUC.</w:t>
      </w:r>
    </w:p>
    <w:p w14:paraId="5B3F3AF2" w14:textId="63AD38E6" w:rsidR="000F05F8" w:rsidRPr="000F05F8" w:rsidRDefault="000F05F8" w:rsidP="003F58CA">
      <w:pPr>
        <w:jc w:val="both"/>
        <w:rPr>
          <w:rFonts w:ascii="Times New Roman" w:hAnsi="Times New Roman" w:cs="Times New Roman"/>
          <w:b/>
          <w:bCs/>
          <w:sz w:val="24"/>
          <w:szCs w:val="24"/>
        </w:rPr>
      </w:pPr>
      <w:r w:rsidRPr="000F05F8">
        <w:rPr>
          <w:rFonts w:ascii="Times New Roman" w:hAnsi="Times New Roman" w:cs="Times New Roman"/>
          <w:b/>
          <w:bCs/>
          <w:sz w:val="24"/>
          <w:szCs w:val="24"/>
        </w:rPr>
        <w:t>Table 1: Comparative Performance Analysis of Machine Learning Models Based on Accuracy, Precision, Recall, F1-Score, and ROC-AUC</w:t>
      </w:r>
    </w:p>
    <w:tbl>
      <w:tblPr>
        <w:tblStyle w:val="TableGrid"/>
        <w:tblW w:w="0" w:type="auto"/>
        <w:tblLook w:val="04A0" w:firstRow="1" w:lastRow="0" w:firstColumn="1" w:lastColumn="0" w:noHBand="0" w:noVBand="1"/>
      </w:tblPr>
      <w:tblGrid>
        <w:gridCol w:w="1631"/>
        <w:gridCol w:w="2118"/>
        <w:gridCol w:w="1514"/>
        <w:gridCol w:w="1002"/>
        <w:gridCol w:w="766"/>
        <w:gridCol w:w="925"/>
        <w:gridCol w:w="1060"/>
      </w:tblGrid>
      <w:tr w:rsidR="000F05F8" w:rsidRPr="000F05F8" w14:paraId="4BA970C1" w14:textId="77777777" w:rsidTr="000F05F8">
        <w:tc>
          <w:tcPr>
            <w:tcW w:w="0" w:type="auto"/>
            <w:vAlign w:val="center"/>
            <w:hideMark/>
          </w:tcPr>
          <w:p w14:paraId="4C2F74BC" w14:textId="77777777" w:rsidR="000F05F8" w:rsidRPr="000F05F8" w:rsidRDefault="000F05F8" w:rsidP="000F05F8">
            <w:pPr>
              <w:spacing w:after="160" w:line="259" w:lineRule="auto"/>
              <w:jc w:val="center"/>
              <w:rPr>
                <w:rFonts w:ascii="Times New Roman" w:hAnsi="Times New Roman" w:cs="Times New Roman"/>
                <w:b/>
                <w:bCs/>
                <w:sz w:val="20"/>
                <w:szCs w:val="20"/>
              </w:rPr>
            </w:pPr>
            <w:r w:rsidRPr="000F05F8">
              <w:rPr>
                <w:rFonts w:ascii="Times New Roman" w:hAnsi="Times New Roman" w:cs="Times New Roman"/>
                <w:b/>
                <w:bCs/>
                <w:sz w:val="20"/>
                <w:szCs w:val="20"/>
              </w:rPr>
              <w:t>Model</w:t>
            </w:r>
          </w:p>
        </w:tc>
        <w:tc>
          <w:tcPr>
            <w:tcW w:w="0" w:type="auto"/>
            <w:vAlign w:val="center"/>
            <w:hideMark/>
          </w:tcPr>
          <w:p w14:paraId="539E2F61" w14:textId="77777777" w:rsidR="000F05F8" w:rsidRPr="000F05F8" w:rsidRDefault="000F05F8" w:rsidP="000F05F8">
            <w:pPr>
              <w:spacing w:after="160" w:line="259" w:lineRule="auto"/>
              <w:jc w:val="center"/>
              <w:rPr>
                <w:rFonts w:ascii="Times New Roman" w:hAnsi="Times New Roman" w:cs="Times New Roman"/>
                <w:b/>
                <w:bCs/>
                <w:sz w:val="20"/>
                <w:szCs w:val="20"/>
              </w:rPr>
            </w:pPr>
            <w:r w:rsidRPr="000F05F8">
              <w:rPr>
                <w:rFonts w:ascii="Times New Roman" w:hAnsi="Times New Roman" w:cs="Times New Roman"/>
                <w:b/>
                <w:bCs/>
                <w:sz w:val="20"/>
                <w:szCs w:val="20"/>
              </w:rPr>
              <w:t>Cross-Validation (5-Folds)</w:t>
            </w:r>
          </w:p>
        </w:tc>
        <w:tc>
          <w:tcPr>
            <w:tcW w:w="0" w:type="auto"/>
            <w:vAlign w:val="center"/>
            <w:hideMark/>
          </w:tcPr>
          <w:p w14:paraId="768C8955" w14:textId="77777777" w:rsidR="000F05F8" w:rsidRPr="000F05F8" w:rsidRDefault="000F05F8" w:rsidP="000F05F8">
            <w:pPr>
              <w:spacing w:after="160" w:line="259" w:lineRule="auto"/>
              <w:jc w:val="center"/>
              <w:rPr>
                <w:rFonts w:ascii="Times New Roman" w:hAnsi="Times New Roman" w:cs="Times New Roman"/>
                <w:b/>
                <w:bCs/>
                <w:sz w:val="20"/>
                <w:szCs w:val="20"/>
              </w:rPr>
            </w:pPr>
            <w:r w:rsidRPr="000F05F8">
              <w:rPr>
                <w:rFonts w:ascii="Times New Roman" w:hAnsi="Times New Roman" w:cs="Times New Roman"/>
                <w:b/>
                <w:bCs/>
                <w:sz w:val="20"/>
                <w:szCs w:val="20"/>
              </w:rPr>
              <w:t>Testing Accuracy</w:t>
            </w:r>
          </w:p>
        </w:tc>
        <w:tc>
          <w:tcPr>
            <w:tcW w:w="0" w:type="auto"/>
            <w:vAlign w:val="center"/>
            <w:hideMark/>
          </w:tcPr>
          <w:p w14:paraId="087D6DB4" w14:textId="77777777" w:rsidR="000F05F8" w:rsidRPr="000F05F8" w:rsidRDefault="000F05F8" w:rsidP="000F05F8">
            <w:pPr>
              <w:spacing w:after="160" w:line="259" w:lineRule="auto"/>
              <w:jc w:val="center"/>
              <w:rPr>
                <w:rFonts w:ascii="Times New Roman" w:hAnsi="Times New Roman" w:cs="Times New Roman"/>
                <w:b/>
                <w:bCs/>
                <w:sz w:val="20"/>
                <w:szCs w:val="20"/>
              </w:rPr>
            </w:pPr>
            <w:r w:rsidRPr="000F05F8">
              <w:rPr>
                <w:rFonts w:ascii="Times New Roman" w:hAnsi="Times New Roman" w:cs="Times New Roman"/>
                <w:b/>
                <w:bCs/>
                <w:sz w:val="20"/>
                <w:szCs w:val="20"/>
              </w:rPr>
              <w:t>Precision</w:t>
            </w:r>
          </w:p>
        </w:tc>
        <w:tc>
          <w:tcPr>
            <w:tcW w:w="0" w:type="auto"/>
            <w:vAlign w:val="center"/>
            <w:hideMark/>
          </w:tcPr>
          <w:p w14:paraId="4EE6548D" w14:textId="77777777" w:rsidR="000F05F8" w:rsidRPr="000F05F8" w:rsidRDefault="000F05F8" w:rsidP="000F05F8">
            <w:pPr>
              <w:spacing w:after="160" w:line="259" w:lineRule="auto"/>
              <w:jc w:val="center"/>
              <w:rPr>
                <w:rFonts w:ascii="Times New Roman" w:hAnsi="Times New Roman" w:cs="Times New Roman"/>
                <w:b/>
                <w:bCs/>
                <w:sz w:val="20"/>
                <w:szCs w:val="20"/>
              </w:rPr>
            </w:pPr>
            <w:r w:rsidRPr="000F05F8">
              <w:rPr>
                <w:rFonts w:ascii="Times New Roman" w:hAnsi="Times New Roman" w:cs="Times New Roman"/>
                <w:b/>
                <w:bCs/>
                <w:sz w:val="20"/>
                <w:szCs w:val="20"/>
              </w:rPr>
              <w:t>Recall</w:t>
            </w:r>
          </w:p>
        </w:tc>
        <w:tc>
          <w:tcPr>
            <w:tcW w:w="0" w:type="auto"/>
            <w:vAlign w:val="center"/>
            <w:hideMark/>
          </w:tcPr>
          <w:p w14:paraId="75468DF8" w14:textId="77777777" w:rsidR="000F05F8" w:rsidRPr="000F05F8" w:rsidRDefault="000F05F8" w:rsidP="000F05F8">
            <w:pPr>
              <w:spacing w:after="160" w:line="259" w:lineRule="auto"/>
              <w:jc w:val="center"/>
              <w:rPr>
                <w:rFonts w:ascii="Times New Roman" w:hAnsi="Times New Roman" w:cs="Times New Roman"/>
                <w:b/>
                <w:bCs/>
                <w:sz w:val="20"/>
                <w:szCs w:val="20"/>
              </w:rPr>
            </w:pPr>
            <w:r w:rsidRPr="000F05F8">
              <w:rPr>
                <w:rFonts w:ascii="Times New Roman" w:hAnsi="Times New Roman" w:cs="Times New Roman"/>
                <w:b/>
                <w:bCs/>
                <w:sz w:val="20"/>
                <w:szCs w:val="20"/>
              </w:rPr>
              <w:t>F1-Score</w:t>
            </w:r>
          </w:p>
        </w:tc>
        <w:tc>
          <w:tcPr>
            <w:tcW w:w="0" w:type="auto"/>
            <w:vAlign w:val="center"/>
            <w:hideMark/>
          </w:tcPr>
          <w:p w14:paraId="2EC160C0" w14:textId="77777777" w:rsidR="000F05F8" w:rsidRPr="000F05F8" w:rsidRDefault="000F05F8" w:rsidP="000F05F8">
            <w:pPr>
              <w:spacing w:after="160" w:line="259" w:lineRule="auto"/>
              <w:jc w:val="center"/>
              <w:rPr>
                <w:rFonts w:ascii="Times New Roman" w:hAnsi="Times New Roman" w:cs="Times New Roman"/>
                <w:b/>
                <w:bCs/>
                <w:sz w:val="20"/>
                <w:szCs w:val="20"/>
              </w:rPr>
            </w:pPr>
            <w:r w:rsidRPr="000F05F8">
              <w:rPr>
                <w:rFonts w:ascii="Times New Roman" w:hAnsi="Times New Roman" w:cs="Times New Roman"/>
                <w:b/>
                <w:bCs/>
                <w:sz w:val="20"/>
                <w:szCs w:val="20"/>
              </w:rPr>
              <w:t>ROC-AUC</w:t>
            </w:r>
          </w:p>
        </w:tc>
      </w:tr>
      <w:tr w:rsidR="000F05F8" w:rsidRPr="000F05F8" w14:paraId="573CFE9F" w14:textId="77777777" w:rsidTr="000F05F8">
        <w:tc>
          <w:tcPr>
            <w:tcW w:w="0" w:type="auto"/>
            <w:vAlign w:val="center"/>
            <w:hideMark/>
          </w:tcPr>
          <w:p w14:paraId="3E576F22"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Logistic Regression</w:t>
            </w:r>
          </w:p>
        </w:tc>
        <w:tc>
          <w:tcPr>
            <w:tcW w:w="0" w:type="auto"/>
            <w:vAlign w:val="center"/>
            <w:hideMark/>
          </w:tcPr>
          <w:p w14:paraId="3B4F4F15"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78.51%</w:t>
            </w:r>
          </w:p>
        </w:tc>
        <w:tc>
          <w:tcPr>
            <w:tcW w:w="0" w:type="auto"/>
            <w:vAlign w:val="center"/>
            <w:hideMark/>
          </w:tcPr>
          <w:p w14:paraId="6C99A966"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69.48%</w:t>
            </w:r>
          </w:p>
        </w:tc>
        <w:tc>
          <w:tcPr>
            <w:tcW w:w="0" w:type="auto"/>
            <w:vAlign w:val="center"/>
            <w:hideMark/>
          </w:tcPr>
          <w:p w14:paraId="5E04A6EA"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0.5745</w:t>
            </w:r>
          </w:p>
        </w:tc>
        <w:tc>
          <w:tcPr>
            <w:tcW w:w="0" w:type="auto"/>
            <w:vAlign w:val="center"/>
            <w:hideMark/>
          </w:tcPr>
          <w:p w14:paraId="73843865"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0.5000</w:t>
            </w:r>
          </w:p>
        </w:tc>
        <w:tc>
          <w:tcPr>
            <w:tcW w:w="0" w:type="auto"/>
            <w:vAlign w:val="center"/>
            <w:hideMark/>
          </w:tcPr>
          <w:p w14:paraId="32746F48"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0.5347</w:t>
            </w:r>
          </w:p>
        </w:tc>
        <w:tc>
          <w:tcPr>
            <w:tcW w:w="0" w:type="auto"/>
            <w:vAlign w:val="center"/>
            <w:hideMark/>
          </w:tcPr>
          <w:p w14:paraId="37DDE8E9"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0.8120</w:t>
            </w:r>
          </w:p>
        </w:tc>
      </w:tr>
      <w:tr w:rsidR="000F05F8" w:rsidRPr="000F05F8" w14:paraId="17DF5563" w14:textId="77777777" w:rsidTr="000F05F8">
        <w:tc>
          <w:tcPr>
            <w:tcW w:w="0" w:type="auto"/>
            <w:vAlign w:val="center"/>
            <w:hideMark/>
          </w:tcPr>
          <w:p w14:paraId="5A00FAA5"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Random Forest</w:t>
            </w:r>
          </w:p>
        </w:tc>
        <w:tc>
          <w:tcPr>
            <w:tcW w:w="0" w:type="auto"/>
            <w:vAlign w:val="center"/>
            <w:hideMark/>
          </w:tcPr>
          <w:p w14:paraId="729C6075"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75.08%</w:t>
            </w:r>
          </w:p>
        </w:tc>
        <w:tc>
          <w:tcPr>
            <w:tcW w:w="0" w:type="auto"/>
            <w:vAlign w:val="center"/>
            <w:hideMark/>
          </w:tcPr>
          <w:p w14:paraId="742D6482"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72.08%</w:t>
            </w:r>
          </w:p>
        </w:tc>
        <w:tc>
          <w:tcPr>
            <w:tcW w:w="0" w:type="auto"/>
            <w:vAlign w:val="center"/>
            <w:hideMark/>
          </w:tcPr>
          <w:p w14:paraId="0C75C0BF"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0.5821</w:t>
            </w:r>
          </w:p>
        </w:tc>
        <w:tc>
          <w:tcPr>
            <w:tcW w:w="0" w:type="auto"/>
            <w:vAlign w:val="center"/>
            <w:hideMark/>
          </w:tcPr>
          <w:p w14:paraId="1C701A0F"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0.7222</w:t>
            </w:r>
          </w:p>
        </w:tc>
        <w:tc>
          <w:tcPr>
            <w:tcW w:w="0" w:type="auto"/>
            <w:vAlign w:val="center"/>
            <w:hideMark/>
          </w:tcPr>
          <w:p w14:paraId="13A46D8B"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0.6446</w:t>
            </w:r>
          </w:p>
        </w:tc>
        <w:tc>
          <w:tcPr>
            <w:tcW w:w="0" w:type="auto"/>
            <w:vAlign w:val="center"/>
            <w:hideMark/>
          </w:tcPr>
          <w:p w14:paraId="260B3AE6"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0.8241</w:t>
            </w:r>
          </w:p>
        </w:tc>
      </w:tr>
      <w:tr w:rsidR="000F05F8" w:rsidRPr="000F05F8" w14:paraId="7B73288F" w14:textId="77777777" w:rsidTr="000F05F8">
        <w:tc>
          <w:tcPr>
            <w:tcW w:w="0" w:type="auto"/>
            <w:vAlign w:val="center"/>
            <w:hideMark/>
          </w:tcPr>
          <w:p w14:paraId="6DDB638B"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Stacking Ensemble</w:t>
            </w:r>
          </w:p>
        </w:tc>
        <w:tc>
          <w:tcPr>
            <w:tcW w:w="0" w:type="auto"/>
            <w:vAlign w:val="center"/>
            <w:hideMark/>
          </w:tcPr>
          <w:p w14:paraId="1486CEA0"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N/A</w:t>
            </w:r>
          </w:p>
        </w:tc>
        <w:tc>
          <w:tcPr>
            <w:tcW w:w="0" w:type="auto"/>
            <w:vAlign w:val="center"/>
            <w:hideMark/>
          </w:tcPr>
          <w:p w14:paraId="12B17ECF"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74.03%</w:t>
            </w:r>
          </w:p>
        </w:tc>
        <w:tc>
          <w:tcPr>
            <w:tcW w:w="0" w:type="auto"/>
            <w:vAlign w:val="center"/>
            <w:hideMark/>
          </w:tcPr>
          <w:p w14:paraId="3E5A84E5"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0.6000</w:t>
            </w:r>
          </w:p>
        </w:tc>
        <w:tc>
          <w:tcPr>
            <w:tcW w:w="0" w:type="auto"/>
            <w:vAlign w:val="center"/>
            <w:hideMark/>
          </w:tcPr>
          <w:p w14:paraId="31A919C9"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0.7600</w:t>
            </w:r>
          </w:p>
        </w:tc>
        <w:tc>
          <w:tcPr>
            <w:tcW w:w="0" w:type="auto"/>
            <w:vAlign w:val="center"/>
            <w:hideMark/>
          </w:tcPr>
          <w:p w14:paraId="3F4F10A2"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0.6700</w:t>
            </w:r>
          </w:p>
        </w:tc>
        <w:tc>
          <w:tcPr>
            <w:tcW w:w="0" w:type="auto"/>
            <w:vAlign w:val="center"/>
            <w:hideMark/>
          </w:tcPr>
          <w:p w14:paraId="573DDDCF" w14:textId="77777777" w:rsidR="000F05F8" w:rsidRPr="000F05F8" w:rsidRDefault="000F05F8" w:rsidP="000F05F8">
            <w:pPr>
              <w:spacing w:after="160" w:line="259" w:lineRule="auto"/>
              <w:jc w:val="center"/>
              <w:rPr>
                <w:rFonts w:ascii="Times New Roman" w:hAnsi="Times New Roman" w:cs="Times New Roman"/>
                <w:sz w:val="20"/>
                <w:szCs w:val="20"/>
              </w:rPr>
            </w:pPr>
            <w:r w:rsidRPr="000F05F8">
              <w:rPr>
                <w:rFonts w:ascii="Times New Roman" w:hAnsi="Times New Roman" w:cs="Times New Roman"/>
                <w:sz w:val="20"/>
                <w:szCs w:val="20"/>
              </w:rPr>
              <w:t>0.8174</w:t>
            </w:r>
          </w:p>
        </w:tc>
      </w:tr>
    </w:tbl>
    <w:p w14:paraId="06A3A095" w14:textId="076CC426" w:rsidR="000F05F8" w:rsidRPr="000F05F8" w:rsidRDefault="000F05F8" w:rsidP="000F05F8">
      <w:pPr>
        <w:rPr>
          <w:rFonts w:ascii="Times New Roman" w:hAnsi="Times New Roman" w:cs="Times New Roman"/>
          <w:sz w:val="24"/>
          <w:szCs w:val="24"/>
        </w:rPr>
      </w:pPr>
      <w:r w:rsidRPr="000F05F8">
        <w:rPr>
          <w:rFonts w:ascii="Times New Roman" w:hAnsi="Times New Roman" w:cs="Times New Roman"/>
          <w:sz w:val="24"/>
          <w:szCs w:val="24"/>
        </w:rPr>
        <w:drawing>
          <wp:anchor distT="0" distB="0" distL="114300" distR="114300" simplePos="0" relativeHeight="251658240" behindDoc="1" locked="0" layoutInCell="1" allowOverlap="1" wp14:anchorId="373BA7DD" wp14:editId="1CB06B47">
            <wp:simplePos x="0" y="0"/>
            <wp:positionH relativeFrom="column">
              <wp:posOffset>710565</wp:posOffset>
            </wp:positionH>
            <wp:positionV relativeFrom="page">
              <wp:posOffset>3975100</wp:posOffset>
            </wp:positionV>
            <wp:extent cx="4162425" cy="3181350"/>
            <wp:effectExtent l="0" t="0" r="9525" b="0"/>
            <wp:wrapTopAndBottom/>
            <wp:docPr id="1478870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62425" cy="3181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B00748" w14:textId="06A89BB4" w:rsidR="000F05F8" w:rsidRDefault="000F05F8" w:rsidP="00C71FC5">
      <w:pPr>
        <w:jc w:val="center"/>
        <w:rPr>
          <w:rFonts w:ascii="Times New Roman" w:hAnsi="Times New Roman" w:cs="Times New Roman"/>
          <w:sz w:val="24"/>
          <w:szCs w:val="24"/>
        </w:rPr>
      </w:pPr>
      <w:r w:rsidRPr="000F05F8">
        <w:rPr>
          <w:rFonts w:ascii="Times New Roman" w:hAnsi="Times New Roman" w:cs="Times New Roman"/>
          <w:b/>
          <w:bCs/>
          <w:sz w:val="24"/>
          <w:szCs w:val="24"/>
        </w:rPr>
        <w:t>FIG 1:</w:t>
      </w:r>
      <w:r>
        <w:rPr>
          <w:rFonts w:ascii="Times New Roman" w:hAnsi="Times New Roman" w:cs="Times New Roman"/>
          <w:sz w:val="24"/>
          <w:szCs w:val="24"/>
        </w:rPr>
        <w:t xml:space="preserve"> </w:t>
      </w:r>
      <w:r w:rsidRPr="000F05F8">
        <w:rPr>
          <w:rFonts w:ascii="Times New Roman" w:hAnsi="Times New Roman" w:cs="Times New Roman"/>
          <w:sz w:val="24"/>
          <w:szCs w:val="24"/>
        </w:rPr>
        <w:t>Distribution of diabetes outcome classes showing class imbalance, with a higher proportion of non-diabetic (0) samples compared to diabetic (1) samples.</w:t>
      </w:r>
    </w:p>
    <w:p w14:paraId="3820CC1A" w14:textId="37985052" w:rsidR="000F05F8" w:rsidRDefault="000F05F8" w:rsidP="000F05F8">
      <w:pPr>
        <w:jc w:val="both"/>
        <w:rPr>
          <w:rFonts w:ascii="Times New Roman" w:hAnsi="Times New Roman" w:cs="Times New Roman"/>
          <w:sz w:val="24"/>
          <w:szCs w:val="24"/>
        </w:rPr>
      </w:pPr>
      <w:r w:rsidRPr="000F05F8">
        <w:rPr>
          <w:rFonts w:ascii="Times New Roman" w:hAnsi="Times New Roman" w:cs="Times New Roman"/>
          <w:sz w:val="24"/>
          <w:szCs w:val="24"/>
        </w:rPr>
        <w:t>The figure illustrates the distribution of diabetes outcomes within the dataset, where 0 represents non-diabetic individuals and 1 represents diabetic individuals. The dataset contains a higher number of non-diabetic cases (approximately 500 samples) compared to diabetic cases (approximately 268 samples), indicating an imbalanced class distribution. This imbalance may affect model training and prediction performance, potentially causing bias toward the majority class. Techniques such as class balancing, oversampling, or weighted training can be applied to improve classification performance.</w:t>
      </w:r>
    </w:p>
    <w:p w14:paraId="0CD8154A" w14:textId="371056B7" w:rsidR="000F05F8" w:rsidRDefault="000F05F8" w:rsidP="000F05F8">
      <w:pPr>
        <w:jc w:val="both"/>
        <w:rPr>
          <w:rFonts w:ascii="Times New Roman" w:hAnsi="Times New Roman" w:cs="Times New Roman"/>
          <w:sz w:val="24"/>
          <w:szCs w:val="24"/>
        </w:rPr>
      </w:pPr>
      <w:r w:rsidRPr="000F05F8">
        <w:rPr>
          <w:rFonts w:ascii="Times New Roman" w:hAnsi="Times New Roman" w:cs="Times New Roman"/>
          <w:sz w:val="24"/>
          <w:szCs w:val="24"/>
        </w:rPr>
        <w:lastRenderedPageBreak/>
        <w:drawing>
          <wp:inline distT="0" distB="0" distL="0" distR="0" wp14:anchorId="6954B66B" wp14:editId="36695ED0">
            <wp:extent cx="5731510" cy="5210175"/>
            <wp:effectExtent l="0" t="0" r="2540" b="9525"/>
            <wp:docPr id="416762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210175"/>
                    </a:xfrm>
                    <a:prstGeom prst="rect">
                      <a:avLst/>
                    </a:prstGeom>
                    <a:noFill/>
                    <a:ln>
                      <a:noFill/>
                    </a:ln>
                  </pic:spPr>
                </pic:pic>
              </a:graphicData>
            </a:graphic>
          </wp:inline>
        </w:drawing>
      </w:r>
    </w:p>
    <w:p w14:paraId="653434B4" w14:textId="45B1F124" w:rsidR="000F05F8" w:rsidRDefault="00ED6EF1" w:rsidP="00C71FC5">
      <w:pPr>
        <w:jc w:val="center"/>
        <w:rPr>
          <w:rFonts w:ascii="Times New Roman" w:hAnsi="Times New Roman" w:cs="Times New Roman"/>
          <w:sz w:val="24"/>
          <w:szCs w:val="24"/>
        </w:rPr>
      </w:pPr>
      <w:r w:rsidRPr="00ED6EF1">
        <w:rPr>
          <w:rFonts w:ascii="Times New Roman" w:hAnsi="Times New Roman" w:cs="Times New Roman"/>
          <w:b/>
          <w:bCs/>
          <w:sz w:val="24"/>
          <w:szCs w:val="24"/>
        </w:rPr>
        <w:t>FIG 2:</w:t>
      </w:r>
      <w:r>
        <w:rPr>
          <w:rFonts w:ascii="Times New Roman" w:hAnsi="Times New Roman" w:cs="Times New Roman"/>
          <w:sz w:val="24"/>
          <w:szCs w:val="24"/>
        </w:rPr>
        <w:t xml:space="preserve"> </w:t>
      </w:r>
      <w:r w:rsidRPr="00ED6EF1">
        <w:rPr>
          <w:rFonts w:ascii="Times New Roman" w:hAnsi="Times New Roman" w:cs="Times New Roman"/>
          <w:sz w:val="24"/>
          <w:szCs w:val="24"/>
        </w:rPr>
        <w:t>Correlation Heatmap of Features Associated with Diabetes Prediction</w:t>
      </w:r>
    </w:p>
    <w:p w14:paraId="0B041AEE" w14:textId="68A1C4A6" w:rsidR="00ED6EF1" w:rsidRDefault="00ED6EF1" w:rsidP="000F05F8">
      <w:pPr>
        <w:jc w:val="both"/>
        <w:rPr>
          <w:rFonts w:ascii="Times New Roman" w:hAnsi="Times New Roman" w:cs="Times New Roman"/>
          <w:sz w:val="24"/>
          <w:szCs w:val="24"/>
        </w:rPr>
      </w:pPr>
      <w:r w:rsidRPr="00ED6EF1">
        <w:rPr>
          <w:rFonts w:ascii="Times New Roman" w:hAnsi="Times New Roman" w:cs="Times New Roman"/>
          <w:sz w:val="24"/>
          <w:szCs w:val="24"/>
        </w:rPr>
        <w:t>The heatmap illustrates the correlation coefficients among input features and the target variable (Outcome) in the diabetes dataset. Correlation values range from -1 to +1, where positive values indicate direct relationships and negative values indicate inverse relationships between variables. Among all features, Glucose shows the strongest positive correlation with diabetes outcome (0.47), suggesting that higher glucose levels are strongly associated with diabetes occurrence. BMI (0.29), Age (0.24), and Pregnancies (0.22) also exhibit moderate positive correlations with the outcome variable. Additionally, a relatively strong correlation is observed between Pregnancies and Age (0.54), indicating that these variables may increase together. Most other features show weak correlations, implying limited linear relationships. The heatmap helps identify important predictors and understand feature dependencies before model training.</w:t>
      </w:r>
    </w:p>
    <w:p w14:paraId="65A90A1D" w14:textId="193EA2D3" w:rsidR="00ED6EF1" w:rsidRDefault="00ED6EF1" w:rsidP="00ED6EF1">
      <w:pPr>
        <w:jc w:val="center"/>
        <w:rPr>
          <w:rFonts w:ascii="Times New Roman" w:hAnsi="Times New Roman" w:cs="Times New Roman"/>
          <w:sz w:val="24"/>
          <w:szCs w:val="24"/>
        </w:rPr>
      </w:pPr>
      <w:r w:rsidRPr="00C71FC5">
        <w:rPr>
          <w:rFonts w:ascii="Times New Roman" w:hAnsi="Times New Roman" w:cs="Times New Roman"/>
          <w:b/>
          <w:bCs/>
          <w:sz w:val="24"/>
          <w:szCs w:val="24"/>
        </w:rPr>
        <w:lastRenderedPageBreak/>
        <w:drawing>
          <wp:anchor distT="0" distB="0" distL="114300" distR="114300" simplePos="0" relativeHeight="251659264" behindDoc="0" locked="0" layoutInCell="1" allowOverlap="1" wp14:anchorId="2823A3A6" wp14:editId="525D423B">
            <wp:simplePos x="0" y="0"/>
            <wp:positionH relativeFrom="column">
              <wp:posOffset>1331249</wp:posOffset>
            </wp:positionH>
            <wp:positionV relativeFrom="paragraph">
              <wp:posOffset>522</wp:posOffset>
            </wp:positionV>
            <wp:extent cx="3376930" cy="2580640"/>
            <wp:effectExtent l="0" t="0" r="0" b="0"/>
            <wp:wrapTopAndBottom/>
            <wp:docPr id="1031454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6930" cy="2580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1FC5">
        <w:rPr>
          <w:rFonts w:ascii="Times New Roman" w:hAnsi="Times New Roman" w:cs="Times New Roman"/>
          <w:b/>
          <w:bCs/>
          <w:sz w:val="24"/>
          <w:szCs w:val="24"/>
        </w:rPr>
        <w:t>FIG 3:</w:t>
      </w:r>
      <w:r>
        <w:rPr>
          <w:rFonts w:ascii="Times New Roman" w:hAnsi="Times New Roman" w:cs="Times New Roman"/>
          <w:sz w:val="24"/>
          <w:szCs w:val="24"/>
        </w:rPr>
        <w:t xml:space="preserve"> </w:t>
      </w:r>
      <w:r w:rsidRPr="00ED6EF1">
        <w:rPr>
          <w:rFonts w:ascii="Times New Roman" w:hAnsi="Times New Roman" w:cs="Times New Roman"/>
          <w:sz w:val="24"/>
          <w:szCs w:val="24"/>
        </w:rPr>
        <w:t>Distribution of Glucose Levels After KNN-Based Missing Value Imputation</w:t>
      </w:r>
    </w:p>
    <w:p w14:paraId="50199467" w14:textId="5B247478" w:rsidR="00ED6EF1" w:rsidRDefault="00ED6EF1" w:rsidP="000F05F8">
      <w:pPr>
        <w:jc w:val="both"/>
        <w:rPr>
          <w:rFonts w:ascii="Times New Roman" w:hAnsi="Times New Roman" w:cs="Times New Roman"/>
          <w:sz w:val="24"/>
          <w:szCs w:val="24"/>
        </w:rPr>
      </w:pPr>
      <w:r w:rsidRPr="00ED6EF1">
        <w:rPr>
          <w:rFonts w:ascii="Times New Roman" w:hAnsi="Times New Roman" w:cs="Times New Roman"/>
          <w:sz w:val="24"/>
          <w:szCs w:val="24"/>
        </w:rPr>
        <w:drawing>
          <wp:anchor distT="0" distB="0" distL="114300" distR="114300" simplePos="0" relativeHeight="251660288" behindDoc="0" locked="0" layoutInCell="1" allowOverlap="1" wp14:anchorId="191BF6C4" wp14:editId="14BBE898">
            <wp:simplePos x="0" y="0"/>
            <wp:positionH relativeFrom="column">
              <wp:posOffset>1683945</wp:posOffset>
            </wp:positionH>
            <wp:positionV relativeFrom="paragraph">
              <wp:posOffset>1680720</wp:posOffset>
            </wp:positionV>
            <wp:extent cx="2710375" cy="2430573"/>
            <wp:effectExtent l="0" t="0" r="0" b="8255"/>
            <wp:wrapTopAndBottom/>
            <wp:docPr id="676117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0375" cy="2430573"/>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6EF1">
        <w:rPr>
          <w:rFonts w:ascii="Times New Roman" w:hAnsi="Times New Roman" w:cs="Times New Roman"/>
          <w:sz w:val="24"/>
          <w:szCs w:val="24"/>
        </w:rPr>
        <w:t xml:space="preserve">The figure presents the distribution of glucose values after applying K-Nearest </w:t>
      </w:r>
      <w:proofErr w:type="spellStart"/>
      <w:r w:rsidRPr="00ED6EF1">
        <w:rPr>
          <w:rFonts w:ascii="Times New Roman" w:hAnsi="Times New Roman" w:cs="Times New Roman"/>
          <w:sz w:val="24"/>
          <w:szCs w:val="24"/>
        </w:rPr>
        <w:t>Neighbors</w:t>
      </w:r>
      <w:proofErr w:type="spellEnd"/>
      <w:r w:rsidRPr="00ED6EF1">
        <w:rPr>
          <w:rFonts w:ascii="Times New Roman" w:hAnsi="Times New Roman" w:cs="Times New Roman"/>
          <w:sz w:val="24"/>
          <w:szCs w:val="24"/>
        </w:rPr>
        <w:t xml:space="preserve"> (KNN) imputation to handle missing or invalid entries in the dataset. The histogram, along with the density curve, shows that glucose levels are concentrated primarily between 90 and 130, indicating a moderately right-skewed distribution. Higher glucose values extending beyond 150</w:t>
      </w:r>
      <w:r w:rsidR="00EB45D8">
        <w:rPr>
          <w:rFonts w:ascii="Times New Roman" w:hAnsi="Times New Roman" w:cs="Times New Roman"/>
          <w:sz w:val="24"/>
          <w:szCs w:val="24"/>
        </w:rPr>
        <w:t>-</w:t>
      </w:r>
      <w:r w:rsidRPr="00ED6EF1">
        <w:rPr>
          <w:rFonts w:ascii="Times New Roman" w:hAnsi="Times New Roman" w:cs="Times New Roman"/>
          <w:sz w:val="24"/>
          <w:szCs w:val="24"/>
        </w:rPr>
        <w:t>200 represent individuals with elevated blood sugar levels, which may be associated with diabetes risk. The smooth distribution suggests that KNN imputation preserved the overall data pattern without introducing major distortions. Visualizing feature distributions after preprocessing helps verify data quality before training machine learning models.</w:t>
      </w:r>
    </w:p>
    <w:p w14:paraId="133EAF66" w14:textId="50E0C134" w:rsidR="00ED6EF1" w:rsidRDefault="00ED6EF1" w:rsidP="00C71FC5">
      <w:pPr>
        <w:jc w:val="center"/>
        <w:rPr>
          <w:rFonts w:ascii="Times New Roman" w:hAnsi="Times New Roman" w:cs="Times New Roman"/>
          <w:sz w:val="24"/>
          <w:szCs w:val="24"/>
        </w:rPr>
      </w:pPr>
      <w:r w:rsidRPr="00C71FC5">
        <w:rPr>
          <w:rFonts w:ascii="Times New Roman" w:hAnsi="Times New Roman" w:cs="Times New Roman"/>
          <w:b/>
          <w:bCs/>
          <w:sz w:val="24"/>
          <w:szCs w:val="24"/>
        </w:rPr>
        <w:t>FIG 4:</w:t>
      </w:r>
      <w:r>
        <w:rPr>
          <w:rFonts w:ascii="Times New Roman" w:hAnsi="Times New Roman" w:cs="Times New Roman"/>
          <w:sz w:val="24"/>
          <w:szCs w:val="24"/>
        </w:rPr>
        <w:t xml:space="preserve"> </w:t>
      </w:r>
      <w:r w:rsidRPr="00ED6EF1">
        <w:rPr>
          <w:rFonts w:ascii="Times New Roman" w:hAnsi="Times New Roman" w:cs="Times New Roman"/>
          <w:sz w:val="24"/>
          <w:szCs w:val="24"/>
        </w:rPr>
        <w:t>Histogram showing the distribution of glucose values after KNN imputation, indicating preservation of data patterns and moderate right-skewness in glucose levels.</w:t>
      </w:r>
    </w:p>
    <w:p w14:paraId="108F6C13" w14:textId="10A76CAD" w:rsidR="00C71FC5" w:rsidRDefault="00C71FC5" w:rsidP="00C71FC5">
      <w:pPr>
        <w:jc w:val="both"/>
        <w:rPr>
          <w:rFonts w:ascii="Times New Roman" w:hAnsi="Times New Roman" w:cs="Times New Roman"/>
          <w:sz w:val="24"/>
          <w:szCs w:val="24"/>
        </w:rPr>
      </w:pPr>
      <w:r w:rsidRPr="00C71FC5">
        <w:rPr>
          <w:rFonts w:ascii="Times New Roman" w:hAnsi="Times New Roman" w:cs="Times New Roman"/>
          <w:sz w:val="24"/>
          <w:szCs w:val="24"/>
        </w:rPr>
        <w:t xml:space="preserve">The figure presents the distribution of glucose values after applying K-Nearest </w:t>
      </w:r>
      <w:proofErr w:type="spellStart"/>
      <w:r w:rsidRPr="00C71FC5">
        <w:rPr>
          <w:rFonts w:ascii="Times New Roman" w:hAnsi="Times New Roman" w:cs="Times New Roman"/>
          <w:sz w:val="24"/>
          <w:szCs w:val="24"/>
        </w:rPr>
        <w:t>Neighbors</w:t>
      </w:r>
      <w:proofErr w:type="spellEnd"/>
      <w:r w:rsidRPr="00C71FC5">
        <w:rPr>
          <w:rFonts w:ascii="Times New Roman" w:hAnsi="Times New Roman" w:cs="Times New Roman"/>
          <w:sz w:val="24"/>
          <w:szCs w:val="24"/>
        </w:rPr>
        <w:t xml:space="preserve"> (KNN) imputation to handle missing or invalid entries in the dataset. The histogram, along with the density curve, shows that glucose levels are concentrated primarily between 90 and 130, indicating a moderately right-skewed distribution. Higher glucose values extending beyond 150</w:t>
      </w:r>
      <w:r w:rsidR="00EB45D8">
        <w:rPr>
          <w:rFonts w:ascii="Times New Roman" w:hAnsi="Times New Roman" w:cs="Times New Roman"/>
          <w:sz w:val="24"/>
          <w:szCs w:val="24"/>
        </w:rPr>
        <w:t>-</w:t>
      </w:r>
      <w:r w:rsidRPr="00C71FC5">
        <w:rPr>
          <w:rFonts w:ascii="Times New Roman" w:hAnsi="Times New Roman" w:cs="Times New Roman"/>
          <w:sz w:val="24"/>
          <w:szCs w:val="24"/>
        </w:rPr>
        <w:t xml:space="preserve">200 represent individuals with elevated blood sugar levels, which may be associated with diabetes risk. The smooth distribution suggests that KNN imputation preserved the overall data </w:t>
      </w:r>
      <w:r w:rsidRPr="00C71FC5">
        <w:rPr>
          <w:rFonts w:ascii="Times New Roman" w:hAnsi="Times New Roman" w:cs="Times New Roman"/>
          <w:sz w:val="24"/>
          <w:szCs w:val="24"/>
        </w:rPr>
        <w:lastRenderedPageBreak/>
        <w:t xml:space="preserve">pattern without introducing major distortions. Visualizing feature distributions after </w:t>
      </w:r>
      <w:r w:rsidRPr="00C71FC5">
        <w:rPr>
          <w:rFonts w:ascii="Times New Roman" w:hAnsi="Times New Roman" w:cs="Times New Roman"/>
          <w:sz w:val="24"/>
          <w:szCs w:val="24"/>
        </w:rPr>
        <w:drawing>
          <wp:anchor distT="0" distB="0" distL="114300" distR="114300" simplePos="0" relativeHeight="251661312" behindDoc="0" locked="0" layoutInCell="1" allowOverlap="1" wp14:anchorId="412A586F" wp14:editId="445EFC43">
            <wp:simplePos x="0" y="0"/>
            <wp:positionH relativeFrom="column">
              <wp:posOffset>914400</wp:posOffset>
            </wp:positionH>
            <wp:positionV relativeFrom="paragraph">
              <wp:posOffset>482750</wp:posOffset>
            </wp:positionV>
            <wp:extent cx="3573339" cy="2754630"/>
            <wp:effectExtent l="0" t="0" r="8255" b="7620"/>
            <wp:wrapTopAndBottom/>
            <wp:docPr id="15450283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3339" cy="2754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1FC5">
        <w:rPr>
          <w:rFonts w:ascii="Times New Roman" w:hAnsi="Times New Roman" w:cs="Times New Roman"/>
          <w:sz w:val="24"/>
          <w:szCs w:val="24"/>
        </w:rPr>
        <w:t>preprocessing helps verify data quality before training machine learning models.</w:t>
      </w:r>
    </w:p>
    <w:p w14:paraId="1DF9ADCB" w14:textId="03DFD42A" w:rsidR="00C71FC5" w:rsidRDefault="00C71FC5" w:rsidP="00C71FC5">
      <w:pPr>
        <w:jc w:val="center"/>
        <w:rPr>
          <w:rFonts w:ascii="Times New Roman" w:hAnsi="Times New Roman" w:cs="Times New Roman"/>
          <w:b/>
          <w:bCs/>
          <w:sz w:val="24"/>
          <w:szCs w:val="24"/>
        </w:rPr>
      </w:pPr>
      <w:r w:rsidRPr="00C71FC5">
        <w:rPr>
          <w:rFonts w:ascii="Times New Roman" w:hAnsi="Times New Roman" w:cs="Times New Roman"/>
          <w:b/>
          <w:bCs/>
          <w:sz w:val="24"/>
          <w:szCs w:val="24"/>
        </w:rPr>
        <w:t xml:space="preserve">FIG 5: </w:t>
      </w:r>
      <w:r w:rsidRPr="00C71FC5">
        <w:rPr>
          <w:rFonts w:ascii="Times New Roman" w:hAnsi="Times New Roman" w:cs="Times New Roman"/>
          <w:sz w:val="24"/>
          <w:szCs w:val="24"/>
        </w:rPr>
        <w:t>Receiver Operating Characteristic (ROC) Curve for Diabetes Prediction Model Performance</w:t>
      </w:r>
    </w:p>
    <w:p w14:paraId="3B68FC6C" w14:textId="04A3567A" w:rsidR="00C71FC5" w:rsidRDefault="00C71FC5" w:rsidP="00C71FC5">
      <w:pPr>
        <w:jc w:val="center"/>
        <w:rPr>
          <w:rFonts w:ascii="Times New Roman" w:hAnsi="Times New Roman" w:cs="Times New Roman"/>
          <w:sz w:val="24"/>
          <w:szCs w:val="24"/>
        </w:rPr>
      </w:pPr>
      <w:r w:rsidRPr="00C71FC5">
        <w:rPr>
          <w:rFonts w:ascii="Times New Roman" w:hAnsi="Times New Roman" w:cs="Times New Roman"/>
          <w:sz w:val="24"/>
          <w:szCs w:val="24"/>
        </w:rPr>
        <w:drawing>
          <wp:anchor distT="0" distB="0" distL="114300" distR="114300" simplePos="0" relativeHeight="251662336" behindDoc="0" locked="0" layoutInCell="1" allowOverlap="1" wp14:anchorId="7C0C432D" wp14:editId="484FD3E3">
            <wp:simplePos x="0" y="0"/>
            <wp:positionH relativeFrom="column">
              <wp:posOffset>685800</wp:posOffset>
            </wp:positionH>
            <wp:positionV relativeFrom="paragraph">
              <wp:posOffset>1805940</wp:posOffset>
            </wp:positionV>
            <wp:extent cx="4578350" cy="2306928"/>
            <wp:effectExtent l="0" t="0" r="0" b="0"/>
            <wp:wrapTopAndBottom/>
            <wp:docPr id="11790899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8350" cy="23069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1FC5">
        <w:rPr>
          <w:rFonts w:ascii="Times New Roman" w:hAnsi="Times New Roman" w:cs="Times New Roman"/>
          <w:sz w:val="24"/>
          <w:szCs w:val="24"/>
        </w:rPr>
        <w:t>The figure illustrates the Receiver Operating Characteristic (ROC) curve, which evaluates the classification performance of the diabetes prediction model across different decision thresholds. The True Positive Rate (Sensitivity) is plotted against the False Positive Rate (1 − Specificity). The diagonal dashed line represents random classification performance, while the orange ROC curve indicates the model’s predictive capability. The model achieved an Area Under the Curve (AUC) of 0.81, suggesting good discriminative performance in distinguishing diabetic and non-diabetic cases. An AUC value above 0.80 indicates that the model performs significantly better than random guessing and has a strong ability to classify positive and negative outcomes accurately.</w:t>
      </w:r>
    </w:p>
    <w:p w14:paraId="2C9966EB" w14:textId="140E1E3D" w:rsidR="00C71FC5" w:rsidRDefault="00C71FC5" w:rsidP="00C71FC5">
      <w:pPr>
        <w:jc w:val="center"/>
        <w:rPr>
          <w:rFonts w:ascii="Times New Roman" w:hAnsi="Times New Roman" w:cs="Times New Roman"/>
          <w:sz w:val="24"/>
          <w:szCs w:val="24"/>
        </w:rPr>
      </w:pPr>
      <w:r w:rsidRPr="00C71FC5">
        <w:rPr>
          <w:rFonts w:ascii="Times New Roman" w:hAnsi="Times New Roman" w:cs="Times New Roman"/>
          <w:b/>
          <w:bCs/>
          <w:sz w:val="24"/>
          <w:szCs w:val="24"/>
        </w:rPr>
        <w:t>FIG 6:</w:t>
      </w:r>
      <w:r>
        <w:rPr>
          <w:rFonts w:ascii="Times New Roman" w:hAnsi="Times New Roman" w:cs="Times New Roman"/>
          <w:sz w:val="24"/>
          <w:szCs w:val="24"/>
        </w:rPr>
        <w:t xml:space="preserve"> </w:t>
      </w:r>
      <w:r w:rsidRPr="00C71FC5">
        <w:rPr>
          <w:rFonts w:ascii="Times New Roman" w:hAnsi="Times New Roman" w:cs="Times New Roman"/>
          <w:sz w:val="24"/>
          <w:szCs w:val="24"/>
        </w:rPr>
        <w:t>Feature Importance Analysis for Diabetes Prediction Model</w:t>
      </w:r>
    </w:p>
    <w:p w14:paraId="3FAC8BB2" w14:textId="3B73D521" w:rsidR="00C71FC5" w:rsidRDefault="00C71FC5" w:rsidP="00C71FC5">
      <w:pPr>
        <w:jc w:val="both"/>
        <w:rPr>
          <w:rFonts w:ascii="Times New Roman" w:hAnsi="Times New Roman" w:cs="Times New Roman"/>
          <w:sz w:val="24"/>
          <w:szCs w:val="24"/>
        </w:rPr>
      </w:pPr>
      <w:r w:rsidRPr="00C71FC5">
        <w:rPr>
          <w:rFonts w:ascii="Times New Roman" w:hAnsi="Times New Roman" w:cs="Times New Roman"/>
          <w:sz w:val="24"/>
          <w:szCs w:val="24"/>
        </w:rPr>
        <w:t xml:space="preserve">The figure presents the relative importance of input features used by the diabetes prediction model in making classification decisions. Higher importance values indicate a greater influence on predicting diabetes outcomes. Among all variables, Glucose exhibits the highest importance, </w:t>
      </w:r>
      <w:r w:rsidRPr="00C71FC5">
        <w:rPr>
          <w:rFonts w:ascii="Times New Roman" w:hAnsi="Times New Roman" w:cs="Times New Roman"/>
          <w:sz w:val="24"/>
          <w:szCs w:val="24"/>
        </w:rPr>
        <w:lastRenderedPageBreak/>
        <w:t>suggesting it is the most significant predictor of diabetes risk. Insulin, BMI, and Age also contribute substantially to model predictions, indicating that metabolic and physiological factors strongly affect diabetes classification. In contrast, Blood Pressure and Pregnancies show comparatively lower influence on prediction outcomes. Feature importance analysis improves model interpretability by identifying the most influential health indicators associated with diabetes.</w:t>
      </w:r>
    </w:p>
    <w:p w14:paraId="7608129B" w14:textId="5A7A1182" w:rsidR="00C71FC5" w:rsidRPr="00C71FC5" w:rsidRDefault="00C71FC5" w:rsidP="00C71FC5">
      <w:pPr>
        <w:jc w:val="both"/>
        <w:rPr>
          <w:rFonts w:ascii="Times New Roman" w:hAnsi="Times New Roman" w:cs="Times New Roman"/>
          <w:sz w:val="24"/>
          <w:szCs w:val="24"/>
        </w:rPr>
      </w:pPr>
      <w:r w:rsidRPr="00C71FC5">
        <w:rPr>
          <w:rFonts w:ascii="Times New Roman" w:hAnsi="Times New Roman" w:cs="Times New Roman"/>
          <w:sz w:val="24"/>
          <w:szCs w:val="24"/>
        </w:rPr>
        <w:drawing>
          <wp:inline distT="0" distB="0" distL="0" distR="0" wp14:anchorId="5F9F1C28" wp14:editId="21A7D5B2">
            <wp:extent cx="5731510" cy="1869440"/>
            <wp:effectExtent l="0" t="0" r="2540" b="0"/>
            <wp:docPr id="8596378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869440"/>
                    </a:xfrm>
                    <a:prstGeom prst="rect">
                      <a:avLst/>
                    </a:prstGeom>
                    <a:noFill/>
                    <a:ln>
                      <a:noFill/>
                    </a:ln>
                  </pic:spPr>
                </pic:pic>
              </a:graphicData>
            </a:graphic>
          </wp:inline>
        </w:drawing>
      </w:r>
    </w:p>
    <w:p w14:paraId="2C1D1682" w14:textId="7A9FFC20" w:rsidR="00C71FC5" w:rsidRDefault="00EB45D8" w:rsidP="00EB45D8">
      <w:pPr>
        <w:jc w:val="both"/>
        <w:rPr>
          <w:rFonts w:ascii="Times New Roman" w:hAnsi="Times New Roman" w:cs="Times New Roman"/>
          <w:sz w:val="24"/>
          <w:szCs w:val="24"/>
        </w:rPr>
      </w:pPr>
      <w:r w:rsidRPr="00EB45D8">
        <w:rPr>
          <w:rFonts w:ascii="Times New Roman" w:hAnsi="Times New Roman" w:cs="Times New Roman"/>
          <w:b/>
          <w:bCs/>
          <w:sz w:val="24"/>
          <w:szCs w:val="24"/>
        </w:rPr>
        <w:t>FIG 7:</w:t>
      </w:r>
      <w:r>
        <w:rPr>
          <w:rFonts w:ascii="Times New Roman" w:hAnsi="Times New Roman" w:cs="Times New Roman"/>
          <w:sz w:val="24"/>
          <w:szCs w:val="24"/>
        </w:rPr>
        <w:t xml:space="preserve"> </w:t>
      </w:r>
      <w:r w:rsidRPr="00EB45D8">
        <w:rPr>
          <w:rFonts w:ascii="Times New Roman" w:hAnsi="Times New Roman" w:cs="Times New Roman"/>
          <w:sz w:val="24"/>
          <w:szCs w:val="24"/>
        </w:rPr>
        <w:t>Violin Plot Analysis of Glucose, BMI, and Age Distribution Across Diabetes Outcomes</w:t>
      </w:r>
    </w:p>
    <w:p w14:paraId="4FBD5200" w14:textId="3B8022E0" w:rsidR="00EB45D8" w:rsidRDefault="00EB45D8" w:rsidP="00EB45D8">
      <w:pPr>
        <w:jc w:val="both"/>
        <w:rPr>
          <w:rFonts w:ascii="Times New Roman" w:hAnsi="Times New Roman" w:cs="Times New Roman"/>
          <w:sz w:val="24"/>
          <w:szCs w:val="24"/>
        </w:rPr>
      </w:pPr>
      <w:r>
        <w:rPr>
          <w:noProof/>
        </w:rPr>
        <w:drawing>
          <wp:anchor distT="0" distB="0" distL="114300" distR="114300" simplePos="0" relativeHeight="251663360" behindDoc="0" locked="0" layoutInCell="1" allowOverlap="1" wp14:anchorId="2ABCFB29" wp14:editId="786A3058">
            <wp:simplePos x="0" y="0"/>
            <wp:positionH relativeFrom="column">
              <wp:posOffset>1222744</wp:posOffset>
            </wp:positionH>
            <wp:positionV relativeFrom="paragraph">
              <wp:posOffset>1942007</wp:posOffset>
            </wp:positionV>
            <wp:extent cx="2991304" cy="2303234"/>
            <wp:effectExtent l="0" t="0" r="0" b="1905"/>
            <wp:wrapTopAndBottom/>
            <wp:docPr id="17974284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1304" cy="230323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B45D8">
        <w:rPr>
          <w:rFonts w:ascii="Times New Roman" w:hAnsi="Times New Roman" w:cs="Times New Roman"/>
          <w:sz w:val="24"/>
          <w:szCs w:val="24"/>
        </w:rPr>
        <w:t>The figure presents violin plots comparing the distributions of Glucose, BMI, and Age between individuals without diabetes (Outcome = 0) and individuals diagnosed with diabetes (Outcome = 1). The width of each violin represents the density of observations, while the embedded boxplots indicate the median and interquartile range.</w:t>
      </w:r>
      <w:r>
        <w:rPr>
          <w:rFonts w:ascii="Times New Roman" w:hAnsi="Times New Roman" w:cs="Times New Roman"/>
          <w:sz w:val="24"/>
          <w:szCs w:val="24"/>
        </w:rPr>
        <w:t xml:space="preserve"> </w:t>
      </w:r>
      <w:r w:rsidRPr="00EB45D8">
        <w:rPr>
          <w:rFonts w:ascii="Times New Roman" w:hAnsi="Times New Roman" w:cs="Times New Roman"/>
          <w:sz w:val="24"/>
          <w:szCs w:val="24"/>
        </w:rPr>
        <w:t>The plots reveal that diabetic individuals (Outcome = 1) generally exhibit higher glucose levels, higher BMI values, and greater age ranges compared to non-diabetic individuals (Outcome = 0). Among these variables, glucose shows the most noticeable separation between the two groups, suggesting it is a strong predictor of diabetes. Similarly, increased BMI and older age appear associated with a higher likelihood of diabetes occurrence. These visual patterns support the relevance of metabolic and demographic factors in diabetes prediction.</w:t>
      </w:r>
    </w:p>
    <w:p w14:paraId="6121FCB8" w14:textId="78BA6F2C" w:rsidR="00EB45D8" w:rsidRDefault="00EB45D8" w:rsidP="00EB45D8">
      <w:pPr>
        <w:jc w:val="both"/>
        <w:rPr>
          <w:rFonts w:ascii="Times New Roman" w:hAnsi="Times New Roman" w:cs="Times New Roman"/>
          <w:sz w:val="24"/>
          <w:szCs w:val="24"/>
        </w:rPr>
      </w:pPr>
      <w:r w:rsidRPr="00EB45D8">
        <w:rPr>
          <w:rFonts w:ascii="Times New Roman" w:hAnsi="Times New Roman" w:cs="Times New Roman"/>
          <w:b/>
          <w:bCs/>
          <w:sz w:val="24"/>
          <w:szCs w:val="24"/>
        </w:rPr>
        <w:t>FIG 8:</w:t>
      </w:r>
      <w:r>
        <w:rPr>
          <w:rFonts w:ascii="Times New Roman" w:hAnsi="Times New Roman" w:cs="Times New Roman"/>
          <w:sz w:val="24"/>
          <w:szCs w:val="24"/>
        </w:rPr>
        <w:t xml:space="preserve"> </w:t>
      </w:r>
      <w:r w:rsidRPr="00EB45D8">
        <w:rPr>
          <w:rFonts w:ascii="Times New Roman" w:hAnsi="Times New Roman" w:cs="Times New Roman"/>
          <w:sz w:val="24"/>
          <w:szCs w:val="24"/>
        </w:rPr>
        <w:t>Precision</w:t>
      </w:r>
      <w:r>
        <w:rPr>
          <w:rFonts w:ascii="Times New Roman" w:hAnsi="Times New Roman" w:cs="Times New Roman"/>
          <w:sz w:val="24"/>
          <w:szCs w:val="24"/>
        </w:rPr>
        <w:t>-</w:t>
      </w:r>
      <w:r w:rsidRPr="00EB45D8">
        <w:rPr>
          <w:rFonts w:ascii="Times New Roman" w:hAnsi="Times New Roman" w:cs="Times New Roman"/>
          <w:sz w:val="24"/>
          <w:szCs w:val="24"/>
        </w:rPr>
        <w:t>Recall (PR) Curve for Evaluating Diabetes Prediction on Imbalanced Data</w:t>
      </w:r>
    </w:p>
    <w:p w14:paraId="17D7DD3A" w14:textId="7B254193" w:rsidR="00EB45D8" w:rsidRDefault="00EB45D8" w:rsidP="00EB45D8">
      <w:pPr>
        <w:jc w:val="both"/>
        <w:rPr>
          <w:rFonts w:ascii="Times New Roman" w:hAnsi="Times New Roman" w:cs="Times New Roman"/>
          <w:sz w:val="24"/>
          <w:szCs w:val="24"/>
        </w:rPr>
      </w:pPr>
      <w:r w:rsidRPr="00EB45D8">
        <w:rPr>
          <w:rFonts w:ascii="Times New Roman" w:hAnsi="Times New Roman" w:cs="Times New Roman"/>
          <w:sz w:val="24"/>
          <w:szCs w:val="24"/>
        </w:rPr>
        <w:t>The figure illustrates the Precision</w:t>
      </w:r>
      <w:r>
        <w:rPr>
          <w:rFonts w:ascii="Times New Roman" w:hAnsi="Times New Roman" w:cs="Times New Roman"/>
          <w:sz w:val="24"/>
          <w:szCs w:val="24"/>
        </w:rPr>
        <w:t>-</w:t>
      </w:r>
      <w:r w:rsidRPr="00EB45D8">
        <w:rPr>
          <w:rFonts w:ascii="Times New Roman" w:hAnsi="Times New Roman" w:cs="Times New Roman"/>
          <w:sz w:val="24"/>
          <w:szCs w:val="24"/>
        </w:rPr>
        <w:t xml:space="preserve">Recall (PR) curve, which evaluates the performance of the diabetes prediction model on an imbalanced dataset. The curve represents the trade-off between precision (the proportion of correctly predicted positive cases) and recall (the ability to identify actual positive cases) across different classification thresholds. The model achieved an Average </w:t>
      </w:r>
      <w:r w:rsidRPr="00EB45D8">
        <w:rPr>
          <w:rFonts w:ascii="Times New Roman" w:hAnsi="Times New Roman" w:cs="Times New Roman"/>
          <w:sz w:val="24"/>
          <w:szCs w:val="24"/>
        </w:rPr>
        <w:lastRenderedPageBreak/>
        <w:t>Precision (AP) score of 0.70, indicating a reasonably good balance between precision and recall in detecting diabetic cases. Higher precision at lower recall values suggests accurate positive predictions, while decreasing precision at higher recall values reflects the challenge of identifying more positive instances without increasing false positives. PR curves are particularly useful for medical datasets with unequal class distributions, where traditional accuracy metrics may be misleading.</w:t>
      </w:r>
    </w:p>
    <w:p w14:paraId="1661B85C" w14:textId="5532A9B8" w:rsidR="00EB45D8" w:rsidRDefault="00EB45D8" w:rsidP="00EB45D8">
      <w:pPr>
        <w:jc w:val="both"/>
        <w:rPr>
          <w:rFonts w:ascii="Times New Roman" w:hAnsi="Times New Roman" w:cs="Times New Roman"/>
          <w:b/>
          <w:bCs/>
          <w:sz w:val="28"/>
          <w:szCs w:val="28"/>
        </w:rPr>
      </w:pPr>
      <w:r w:rsidRPr="00EB45D8">
        <w:rPr>
          <w:rFonts w:ascii="Times New Roman" w:hAnsi="Times New Roman" w:cs="Times New Roman"/>
          <w:b/>
          <w:bCs/>
          <w:sz w:val="28"/>
          <w:szCs w:val="28"/>
        </w:rPr>
        <w:t>Conclusion</w:t>
      </w:r>
    </w:p>
    <w:p w14:paraId="2B4D5CFD" w14:textId="77777777" w:rsidR="00EB45D8" w:rsidRPr="00EB45D8" w:rsidRDefault="00EB45D8" w:rsidP="00EB45D8">
      <w:pPr>
        <w:jc w:val="both"/>
        <w:rPr>
          <w:rFonts w:ascii="Times New Roman" w:hAnsi="Times New Roman" w:cs="Times New Roman"/>
          <w:sz w:val="24"/>
          <w:szCs w:val="24"/>
        </w:rPr>
      </w:pPr>
      <w:r w:rsidRPr="00EB45D8">
        <w:rPr>
          <w:rFonts w:ascii="Times New Roman" w:hAnsi="Times New Roman" w:cs="Times New Roman"/>
          <w:sz w:val="24"/>
          <w:szCs w:val="24"/>
        </w:rPr>
        <w:t>Based on the comparative analysis, the Random Forest Classifier (and by extension the ensemble techniques relying on trees) emerged as the best approach for this specific medical dataset.</w:t>
      </w:r>
    </w:p>
    <w:p w14:paraId="42E5B093" w14:textId="77777777" w:rsidR="00EB45D8" w:rsidRPr="00EB45D8" w:rsidRDefault="00EB45D8" w:rsidP="00EB45D8">
      <w:pPr>
        <w:jc w:val="both"/>
        <w:rPr>
          <w:rFonts w:ascii="Times New Roman" w:hAnsi="Times New Roman" w:cs="Times New Roman"/>
          <w:sz w:val="24"/>
          <w:szCs w:val="24"/>
        </w:rPr>
      </w:pPr>
      <w:r w:rsidRPr="00EB45D8">
        <w:rPr>
          <w:rFonts w:ascii="Times New Roman" w:hAnsi="Times New Roman" w:cs="Times New Roman"/>
          <w:sz w:val="24"/>
          <w:szCs w:val="24"/>
        </w:rPr>
        <w:t>While the Stacking Model yielded the highest standalone test accuracy (74.03%), the Random Forest model provided an exceptionally strong Recall (0.7222) and the highest ROC-AUC (0.8241). In healthcare diagnostics, Recall (Sensitivity) is paramount because the cost of a "False Negative" (missing an actual diabetic patient) is much higher than a "False Positive".</w:t>
      </w:r>
    </w:p>
    <w:p w14:paraId="1ECEEC9E" w14:textId="0B94BE8A" w:rsidR="00EB45D8" w:rsidRPr="00EB45D8" w:rsidRDefault="00EB45D8" w:rsidP="00EB45D8">
      <w:pPr>
        <w:jc w:val="both"/>
        <w:rPr>
          <w:rFonts w:ascii="Times New Roman" w:hAnsi="Times New Roman" w:cs="Times New Roman"/>
          <w:sz w:val="24"/>
          <w:szCs w:val="24"/>
        </w:rPr>
      </w:pPr>
      <w:r w:rsidRPr="00EB45D8">
        <w:rPr>
          <w:rFonts w:ascii="Times New Roman" w:hAnsi="Times New Roman" w:cs="Times New Roman"/>
          <w:sz w:val="24"/>
          <w:szCs w:val="24"/>
        </w:rPr>
        <w:t>Furthermore, feature importance analysis confirmed that Glucose and Insulin levels overwhelmingly drove the predictive outcomes. Achieving robust cross-validation scores and strong metric performance on a small dataset (~768 records) demonstrates that the model successfully balances bias and variance without overfitting, making it highly reliable for real-world medical prediction tasks.</w:t>
      </w:r>
    </w:p>
    <w:p w14:paraId="3374019E" w14:textId="77777777" w:rsidR="00C71FC5" w:rsidRDefault="00C71FC5" w:rsidP="00C71FC5">
      <w:pPr>
        <w:jc w:val="both"/>
        <w:rPr>
          <w:rFonts w:ascii="Times New Roman" w:hAnsi="Times New Roman" w:cs="Times New Roman"/>
          <w:sz w:val="24"/>
          <w:szCs w:val="24"/>
        </w:rPr>
      </w:pPr>
    </w:p>
    <w:p w14:paraId="7F5BA43C" w14:textId="77777777" w:rsidR="00C71FC5" w:rsidRPr="00C71FC5" w:rsidRDefault="00C71FC5" w:rsidP="00C71FC5">
      <w:pPr>
        <w:jc w:val="both"/>
        <w:rPr>
          <w:rFonts w:ascii="Times New Roman" w:hAnsi="Times New Roman" w:cs="Times New Roman"/>
          <w:sz w:val="24"/>
          <w:szCs w:val="24"/>
        </w:rPr>
      </w:pPr>
    </w:p>
    <w:p w14:paraId="1A77147B" w14:textId="77777777" w:rsidR="00C71FC5" w:rsidRPr="00C71FC5" w:rsidRDefault="00C71FC5" w:rsidP="00C71FC5">
      <w:pPr>
        <w:jc w:val="both"/>
        <w:rPr>
          <w:rFonts w:ascii="Times New Roman" w:hAnsi="Times New Roman" w:cs="Times New Roman"/>
          <w:sz w:val="24"/>
          <w:szCs w:val="24"/>
        </w:rPr>
      </w:pPr>
    </w:p>
    <w:p w14:paraId="7F649FC1" w14:textId="77777777" w:rsidR="00C71FC5" w:rsidRPr="000F05F8" w:rsidRDefault="00C71FC5" w:rsidP="00C71FC5">
      <w:pPr>
        <w:jc w:val="both"/>
        <w:rPr>
          <w:rFonts w:ascii="Times New Roman" w:hAnsi="Times New Roman" w:cs="Times New Roman"/>
          <w:sz w:val="24"/>
          <w:szCs w:val="24"/>
        </w:rPr>
      </w:pPr>
    </w:p>
    <w:sectPr w:rsidR="00C71FC5" w:rsidRPr="000F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8036D"/>
    <w:multiLevelType w:val="multilevel"/>
    <w:tmpl w:val="4ACA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92279"/>
    <w:multiLevelType w:val="hybridMultilevel"/>
    <w:tmpl w:val="7C065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6617350">
    <w:abstractNumId w:val="0"/>
  </w:num>
  <w:num w:numId="2" w16cid:durableId="1130856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675"/>
    <w:rsid w:val="00011497"/>
    <w:rsid w:val="000F05F8"/>
    <w:rsid w:val="001819D1"/>
    <w:rsid w:val="001B27E8"/>
    <w:rsid w:val="003F58CA"/>
    <w:rsid w:val="00677675"/>
    <w:rsid w:val="00834B69"/>
    <w:rsid w:val="00C71FC5"/>
    <w:rsid w:val="00D06984"/>
    <w:rsid w:val="00DF07F2"/>
    <w:rsid w:val="00EB45D8"/>
    <w:rsid w:val="00ED6EF1"/>
    <w:rsid w:val="00F41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76AF"/>
  <w15:chartTrackingRefBased/>
  <w15:docId w15:val="{91003B0D-A3BE-489F-924A-A046CC20A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6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6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6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6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6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6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6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6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6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6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675"/>
    <w:rPr>
      <w:rFonts w:eastAsiaTheme="majorEastAsia" w:cstheme="majorBidi"/>
      <w:color w:val="272727" w:themeColor="text1" w:themeTint="D8"/>
    </w:rPr>
  </w:style>
  <w:style w:type="paragraph" w:styleId="Title">
    <w:name w:val="Title"/>
    <w:basedOn w:val="Normal"/>
    <w:next w:val="Normal"/>
    <w:link w:val="TitleChar"/>
    <w:uiPriority w:val="10"/>
    <w:qFormat/>
    <w:rsid w:val="00677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675"/>
    <w:pPr>
      <w:spacing w:before="160"/>
      <w:jc w:val="center"/>
    </w:pPr>
    <w:rPr>
      <w:i/>
      <w:iCs/>
      <w:color w:val="404040" w:themeColor="text1" w:themeTint="BF"/>
    </w:rPr>
  </w:style>
  <w:style w:type="character" w:customStyle="1" w:styleId="QuoteChar">
    <w:name w:val="Quote Char"/>
    <w:basedOn w:val="DefaultParagraphFont"/>
    <w:link w:val="Quote"/>
    <w:uiPriority w:val="29"/>
    <w:rsid w:val="00677675"/>
    <w:rPr>
      <w:i/>
      <w:iCs/>
      <w:color w:val="404040" w:themeColor="text1" w:themeTint="BF"/>
    </w:rPr>
  </w:style>
  <w:style w:type="paragraph" w:styleId="ListParagraph">
    <w:name w:val="List Paragraph"/>
    <w:basedOn w:val="Normal"/>
    <w:uiPriority w:val="34"/>
    <w:qFormat/>
    <w:rsid w:val="00677675"/>
    <w:pPr>
      <w:ind w:left="720"/>
      <w:contextualSpacing/>
    </w:pPr>
  </w:style>
  <w:style w:type="character" w:styleId="IntenseEmphasis">
    <w:name w:val="Intense Emphasis"/>
    <w:basedOn w:val="DefaultParagraphFont"/>
    <w:uiPriority w:val="21"/>
    <w:qFormat/>
    <w:rsid w:val="00677675"/>
    <w:rPr>
      <w:i/>
      <w:iCs/>
      <w:color w:val="2F5496" w:themeColor="accent1" w:themeShade="BF"/>
    </w:rPr>
  </w:style>
  <w:style w:type="paragraph" w:styleId="IntenseQuote">
    <w:name w:val="Intense Quote"/>
    <w:basedOn w:val="Normal"/>
    <w:next w:val="Normal"/>
    <w:link w:val="IntenseQuoteChar"/>
    <w:uiPriority w:val="30"/>
    <w:qFormat/>
    <w:rsid w:val="006776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675"/>
    <w:rPr>
      <w:i/>
      <w:iCs/>
      <w:color w:val="2F5496" w:themeColor="accent1" w:themeShade="BF"/>
    </w:rPr>
  </w:style>
  <w:style w:type="character" w:styleId="IntenseReference">
    <w:name w:val="Intense Reference"/>
    <w:basedOn w:val="DefaultParagraphFont"/>
    <w:uiPriority w:val="32"/>
    <w:qFormat/>
    <w:rsid w:val="00677675"/>
    <w:rPr>
      <w:b/>
      <w:bCs/>
      <w:smallCaps/>
      <w:color w:val="2F5496" w:themeColor="accent1" w:themeShade="BF"/>
      <w:spacing w:val="5"/>
    </w:rPr>
  </w:style>
  <w:style w:type="table" w:styleId="TableGrid">
    <w:name w:val="Table Grid"/>
    <w:basedOn w:val="TableNormal"/>
    <w:uiPriority w:val="39"/>
    <w:rsid w:val="000F0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07F2"/>
    <w:rPr>
      <w:color w:val="0563C1" w:themeColor="hyperlink"/>
      <w:u w:val="single"/>
    </w:rPr>
  </w:style>
  <w:style w:type="character" w:styleId="UnresolvedMention">
    <w:name w:val="Unresolved Mention"/>
    <w:basedOn w:val="DefaultParagraphFont"/>
    <w:uiPriority w:val="99"/>
    <w:semiHidden/>
    <w:unhideWhenUsed/>
    <w:rsid w:val="00DF0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yashikarajput773@gmail.com"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8</Pages>
  <Words>1740</Words>
  <Characters>9921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RAJPUT</dc:creator>
  <cp:keywords/>
  <dc:description/>
  <cp:lastModifiedBy>YASHIKA RAJPUT</cp:lastModifiedBy>
  <cp:revision>2</cp:revision>
  <dcterms:created xsi:type="dcterms:W3CDTF">2026-05-27T15:28:00Z</dcterms:created>
  <dcterms:modified xsi:type="dcterms:W3CDTF">2026-05-27T16:42:00Z</dcterms:modified>
</cp:coreProperties>
</file>