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BUSINESS INTELLIGENCE AND TOOLS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 - 4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3zcainofjtc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perform Online Analytical Processing (OLAP) operations using Microsoft Power BI by creating multidimensional reports and applying Slice, Dice, Drill-up, and Drill-down operations on the Global Superstore dataset.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ug6igpj1tp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Step-wise Solution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4a86e8"/>
          <w:sz w:val="32"/>
          <w:szCs w:val="32"/>
        </w:rPr>
      </w:pPr>
      <w:bookmarkStart w:colFirst="0" w:colLast="0" w:name="_4y53q9zfd5e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32"/>
          <w:szCs w:val="32"/>
          <w:rtl w:val="0"/>
        </w:rPr>
        <w:t xml:space="preserve">PART A – LOAD DATASET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815exx8ve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1: Open Power BI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27zc8plp4gh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2: Load the Global Superstore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813583" cy="2503063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3583" cy="250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8ftzqucoq1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3: Verify Table Relationships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438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4a86e8"/>
          <w:sz w:val="28"/>
          <w:szCs w:val="28"/>
        </w:rPr>
      </w:pPr>
      <w:bookmarkStart w:colFirst="0" w:colLast="0" w:name="_s57ctuz69cg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32"/>
          <w:szCs w:val="32"/>
          <w:rtl w:val="0"/>
        </w:rPr>
        <w:t xml:space="preserve">PART B: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28"/>
          <w:szCs w:val="28"/>
          <w:rtl w:val="0"/>
        </w:rPr>
        <w:t xml:space="preserve">Create the following four visuals before performing the OLAP operations.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xp06lidezk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4.1: Create Sales by Region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 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a suitable chart, such as a bar chart.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the Axis field.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the Values field.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 the visual if required.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 the visual the title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Sales by Region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10088" cy="1702251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1702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wj9nauc3hmke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4.2: Create Profit by Category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another suitable chart.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the Axis field.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the Values field.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the title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Profit by 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82530" cy="195049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530" cy="1950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bogjpwwi1yl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4.3: Create Sales by Segment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a suitable chart.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Segment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the Axis field.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the Values field.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the title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Sales by Segment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57480" cy="137606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480" cy="1376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hghwc1ihd52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4.4: Create Sales Trend by Year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a suitable line or column chart.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field to the Axis.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the Values field.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the title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Sales Trend by Year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05463" cy="150018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1500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4a86e8"/>
          <w:sz w:val="32"/>
          <w:szCs w:val="32"/>
        </w:rPr>
      </w:pPr>
      <w:bookmarkStart w:colFirst="0" w:colLast="0" w:name="_pzkf7v4ld1u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32"/>
          <w:szCs w:val="32"/>
          <w:rtl w:val="0"/>
        </w:rPr>
        <w:t xml:space="preserve">PART C – SLICE OPERATION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no330fmluq8t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5: Add a Region Slicer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on an empty area of the report canvas.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Slicer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visual.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field into the slicer's Field area.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available regions will appear in the slicer.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390900" cy="13430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0jn126hich6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6: Select One Region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the Region slicer, select West.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 the other report visuals.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0185" cy="245613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185" cy="2456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 7: Observe the Changes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changes in: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Profit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other visuals should automatically respond to the selected region.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4a86e8"/>
          <w:sz w:val="32"/>
          <w:szCs w:val="32"/>
        </w:rPr>
      </w:pPr>
      <w:bookmarkStart w:colFirst="0" w:colLast="0" w:name="_g5p9dox3d8r7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32"/>
          <w:szCs w:val="32"/>
          <w:rtl w:val="0"/>
        </w:rPr>
        <w:t xml:space="preserve">PART D – DICE OPERATION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5znoj2nrjh0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8: Apply Multiple Filters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the following filters simultaneously: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Region = West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Category = Technology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Year = 2017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use slicers or filters to apply these conditions.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2498999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2482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6bts1h1sambw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9: Analyze Filtered Business Metrics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 the resulting: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Profit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 the values displayed by your Power BI report.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4a86e8"/>
          <w:sz w:val="32"/>
          <w:szCs w:val="32"/>
        </w:rPr>
      </w:pPr>
      <w:bookmarkStart w:colFirst="0" w:colLast="0" w:name="_kug3uuafoafy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32"/>
          <w:szCs w:val="32"/>
          <w:rtl w:val="0"/>
        </w:rPr>
        <w:t xml:space="preserve">PART E – DRILL-DOWN OPERATION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feb1ao8080m0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10: Create the Region–State–City Hierarchy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geographical hierarchy containing: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Region → State → City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it: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the Data/Fields pane.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Right-click the Region field.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Create hierarchy.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State to the hierarchy.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City to the hierarchy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w65pova34b2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laaof5oil1db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11: Create a Bar Chart Using the Hierarchy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a bar chart.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the newly created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Region–State–City hierarchy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the Axis.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the Values field.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chart displays sales beginning at the Region level.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t368s3gszb5m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12: Enable Drill-down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chart.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Drill-down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control in the visual header.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 on Drill-down mode.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a Region.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chart will move from: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Region →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y8y7ixb6j9gx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13: Continue to City Level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drilling down from: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State → City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chart displays sales at the City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8255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838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825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Drill-down moves from summarized regional information to more detailed state and city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4a86e8"/>
          <w:sz w:val="32"/>
          <w:szCs w:val="32"/>
        </w:rPr>
      </w:pPr>
      <w:bookmarkStart w:colFirst="0" w:colLast="0" w:name="_jxxkgm8bwrnb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32"/>
          <w:szCs w:val="32"/>
          <w:rtl w:val="0"/>
        </w:rPr>
        <w:t xml:space="preserve">PART F – DRILL-UP OPERATION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fjkpg1nu4t6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14: Navigate from City to State to Region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Starting from the City level, use the drill-up option to move upward through the hierarchy: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City → State →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54h289k7cls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15: Compare Aggregated Values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 how the sales values change as the report moves from: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City → State → Region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each higher level, the information becomes more summarized.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d675iwajrfs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16: Record the Observation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Drill-up operation moves from detailed information to higher-level aggregated information, making it easier to understand overall performance.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FINAL RESULT 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415088" cy="3618767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5088" cy="3618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/>
      <w:drawing>
        <wp:inline distB="114300" distT="114300" distL="114300" distR="114300">
          <wp:extent cx="2424113" cy="593660"/>
          <wp:effectExtent b="0" l="0" r="0" t="0"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2771" l="0" r="0" t="32530"/>
                  <a:stretch>
                    <a:fillRect/>
                  </a:stretch>
                </pic:blipFill>
                <pic:spPr>
                  <a:xfrm>
                    <a:off x="0" y="0"/>
                    <a:ext cx="2424113" cy="59366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         </w:t>
    </w:r>
    <w:r w:rsidDel="00000000" w:rsidR="00000000" w:rsidRPr="00000000">
      <w:rPr/>
      <w:drawing>
        <wp:inline distB="114300" distT="114300" distL="114300" distR="114300">
          <wp:extent cx="1439833" cy="512611"/>
          <wp:effectExtent b="0" l="0" r="0" t="0"/>
          <wp:docPr id="3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39833" cy="51261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4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15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2.png"/><Relationship Id="rId18" Type="http://schemas.openxmlformats.org/officeDocument/2006/relationships/image" Target="media/image13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